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2C0" w:rsidRPr="00B612C0" w:rsidRDefault="00B612C0" w:rsidP="00B612C0">
      <w:pPr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  <w:lang w:eastAsia="pl-PL"/>
        </w:rPr>
      </w:pPr>
      <w:r w:rsidRPr="00B612C0">
        <w:rPr>
          <w:rFonts w:ascii="Arial Narrow" w:eastAsia="Times New Roman" w:hAnsi="Arial Narrow" w:cs="Times New Roman"/>
          <w:b/>
          <w:sz w:val="28"/>
          <w:szCs w:val="28"/>
          <w:lang w:eastAsia="pl-PL"/>
        </w:rPr>
        <w:t>Dostępność dla osób ze szczególnymi potrzebami</w:t>
      </w:r>
      <w:r w:rsidR="00D67C0B">
        <w:rPr>
          <w:rFonts w:ascii="Arial Narrow" w:eastAsia="Times New Roman" w:hAnsi="Arial Narrow" w:cs="Times New Roman"/>
          <w:b/>
          <w:sz w:val="28"/>
          <w:szCs w:val="28"/>
          <w:lang w:eastAsia="pl-PL"/>
        </w:rPr>
        <w:t>:</w:t>
      </w:r>
      <w:bookmarkStart w:id="0" w:name="_GoBack"/>
      <w:bookmarkEnd w:id="0"/>
    </w:p>
    <w:p w:rsidR="00B612C0" w:rsidRPr="00B612C0" w:rsidRDefault="00B612C0" w:rsidP="00B612C0">
      <w:pPr>
        <w:rPr>
          <w:rFonts w:ascii="Arial Narrow" w:hAnsi="Arial Narrow"/>
        </w:rPr>
      </w:pPr>
    </w:p>
    <w:p w:rsidR="003F2F99" w:rsidRDefault="00B612C0" w:rsidP="00B612C0">
      <w:pPr>
        <w:rPr>
          <w:rFonts w:ascii="Arial Narrow" w:hAnsi="Arial Narrow"/>
        </w:rPr>
      </w:pPr>
      <w:r w:rsidRPr="00B612C0">
        <w:rPr>
          <w:rFonts w:ascii="Arial Narrow" w:hAnsi="Arial Narrow"/>
        </w:rPr>
        <w:t xml:space="preserve">W razie potrzeby można złożyć wniosek do BON o udzielenie wsparcia. </w:t>
      </w:r>
    </w:p>
    <w:p w:rsidR="00B612C0" w:rsidRPr="00B612C0" w:rsidRDefault="00B612C0" w:rsidP="00B612C0">
      <w:pPr>
        <w:rPr>
          <w:rFonts w:ascii="Arial Narrow" w:hAnsi="Arial Narrow"/>
        </w:rPr>
      </w:pPr>
      <w:r w:rsidRPr="00B612C0">
        <w:rPr>
          <w:rFonts w:ascii="Arial Narrow" w:hAnsi="Arial Narrow"/>
        </w:rPr>
        <w:t xml:space="preserve">Szczegółowe informacje dostępne na stronach: </w:t>
      </w:r>
    </w:p>
    <w:p w:rsidR="00B612C0" w:rsidRPr="00B612C0" w:rsidRDefault="00B612C0" w:rsidP="00B612C0">
      <w:pPr>
        <w:rPr>
          <w:rFonts w:ascii="Arial Narrow" w:hAnsi="Arial Narrow"/>
        </w:rPr>
      </w:pPr>
      <w:r w:rsidRPr="00B612C0">
        <w:rPr>
          <w:rFonts w:ascii="Arial Narrow" w:hAnsi="Arial Narrow"/>
        </w:rPr>
        <w:t>https://pb.edu.pl/bon/dostepnosc/</w:t>
      </w:r>
    </w:p>
    <w:p w:rsidR="00B612C0" w:rsidRPr="00B612C0" w:rsidRDefault="00B612C0" w:rsidP="00B612C0">
      <w:pPr>
        <w:rPr>
          <w:rFonts w:ascii="Arial Narrow" w:hAnsi="Arial Narrow"/>
        </w:rPr>
      </w:pPr>
      <w:r w:rsidRPr="00B612C0">
        <w:rPr>
          <w:rFonts w:ascii="Arial Narrow" w:hAnsi="Arial Narrow"/>
        </w:rPr>
        <w:t xml:space="preserve">https://pb.edu.pl/bon/ </w:t>
      </w:r>
    </w:p>
    <w:p w:rsidR="00B612C0" w:rsidRPr="00B612C0" w:rsidRDefault="00B612C0" w:rsidP="00B612C0">
      <w:pPr>
        <w:rPr>
          <w:rFonts w:ascii="Arial Narrow" w:hAnsi="Arial Narrow"/>
        </w:rPr>
      </w:pPr>
      <w:r w:rsidRPr="00B612C0">
        <w:rPr>
          <w:rFonts w:ascii="Arial Narrow" w:hAnsi="Arial Narrow"/>
        </w:rPr>
        <w:t>https://pb.edu.pl/bon/studenci/</w:t>
      </w:r>
    </w:p>
    <w:sectPr w:rsidR="00B612C0" w:rsidRPr="00B61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2C0"/>
    <w:rsid w:val="003F2F99"/>
    <w:rsid w:val="00B612C0"/>
    <w:rsid w:val="00D6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B826C"/>
  <w15:chartTrackingRefBased/>
  <w15:docId w15:val="{0F184285-2F13-466B-9FFF-E40216DF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8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Krukowska</dc:creator>
  <cp:keywords/>
  <dc:description/>
  <cp:lastModifiedBy>Agnieszka Romaniuk</cp:lastModifiedBy>
  <cp:revision>3</cp:revision>
  <dcterms:created xsi:type="dcterms:W3CDTF">2026-06-03T10:08:00Z</dcterms:created>
  <dcterms:modified xsi:type="dcterms:W3CDTF">2026-06-08T10:21:00Z</dcterms:modified>
</cp:coreProperties>
</file>