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sz w:val="32"/>
          <w:szCs w:val="32"/>
        </w:rPr>
        <w:t xml:space="preserve">Symbol Cards</w:t>
      </w:r>
    </w:p>
    <w:p/>
    <w:p>
      <w:r>
        <w:rPr>
          <w:b/>
          <w:bCs/>
        </w:rPr>
        <w:t xml:space="preserve">Goal:</w:t>
      </w:r>
      <w:r>
        <w:t xml:space="preserve">			Getting to know classmates</w:t>
      </w:r>
    </w:p>
    <w:p>
      <w:r>
        <w:rPr>
          <w:b/>
          <w:bCs/>
        </w:rPr>
        <w:t xml:space="preserve">Space required:</w:t>
      </w:r>
      <w:r>
        <w:t xml:space="preserve">	Classroom</w:t>
      </w:r>
    </w:p>
    <w:p>
      <w:r>
        <w:rPr>
          <w:b/>
          <w:bCs/>
        </w:rPr>
        <w:t xml:space="preserve">Time:</w:t>
      </w:r>
      <w:r>
        <w:t xml:space="preserve">			30 minutes (depending on class size)</w:t>
      </w:r>
    </w:p>
    <w:p>
      <w:r>
        <w:rPr>
          <w:b/>
          <w:bCs/>
        </w:rPr>
        <w:t xml:space="preserve">Materials:</w:t>
      </w:r>
      <w:r>
        <w:t xml:space="preserve">		Symbol cards</w:t>
      </w:r>
    </w:p>
    <w:p>
      <w:r>
        <w:rPr>
          <w:b/>
          <w:bCs/>
        </w:rPr>
        <w:t xml:space="preserve">Arrangement:</w:t>
      </w:r>
      <w:r>
        <w:t xml:space="preserve">	Circle of chairs (rearrange classroom)</w:t>
      </w:r>
    </w:p>
    <w:p/>
    <w:p>
      <w:r>
        <w:rPr>
          <w:b/>
          <w:bCs/>
        </w:rPr>
        <w:t xml:space="preserve">Procedure:</w:t>
      </w:r>
    </w:p>
    <w:p/>
    <w:p>
      <w:pPr>
        <w:pStyle w:val="ListParagraph"/>
        <w:numPr>
          <w:ilvl w:val="0"/>
          <w:numId w:val="2"/>
        </w:numPr>
      </w:pPr>
      <w:r>
        <w:t xml:space="preserve">Symbol cards are placed in the centre of the circle on the floor</w:t>
      </w:r>
    </w:p>
    <w:p>
      <w:pPr>
        <w:pStyle w:val="ListParagraph"/>
        <w:numPr>
          <w:ilvl w:val="0"/>
          <w:numId w:val="2"/>
        </w:numPr>
      </w:pPr>
      <w:r>
        <w:t xml:space="preserve">Each student picks a symbol and thinks about what associations they make with it, what the image reminds them of, what it has in common with them, or perhaps what hobby they have...</w:t>
      </w:r>
    </w:p>
    <w:p>
      <w:pPr>
        <w:pStyle w:val="ListParagraph"/>
        <w:numPr>
          <w:ilvl w:val="0"/>
          <w:numId w:val="2"/>
        </w:numPr>
      </w:pPr>
      <w:r>
        <w:t xml:space="preserve">What comes to mind when I look at the symbol?</w:t>
      </w:r>
    </w:p>
    <w:p>
      <w:pPr>
        <w:pStyle w:val="ListParagraph"/>
        <w:numPr>
          <w:ilvl w:val="0"/>
          <w:numId w:val="2"/>
        </w:numPr>
      </w:pPr>
      <w:r>
        <w:t xml:space="preserve">What does the symbol mean to me?</w:t>
      </w:r>
    </w:p>
    <w:p>
      <w:pPr>
        <w:pStyle w:val="ListParagraph"/>
        <w:numPr>
          <w:ilvl w:val="0"/>
          <w:numId w:val="2"/>
        </w:numPr>
      </w:pPr>
      <w:r>
        <w:t xml:space="preserve">Does it match one of my personal traits?</w:t>
      </w:r>
    </w:p>
    <w:p>
      <w:pPr>
        <w:pStyle w:val="ListParagraph"/>
        <w:numPr>
          <w:ilvl w:val="0"/>
          <w:numId w:val="2"/>
        </w:numPr>
      </w:pPr>
      <w:r>
        <w:t xml:space="preserve">What in my life could the symbol represent?</w:t>
      </w:r>
    </w:p>
    <w:p>
      <w:pPr>
        <w:pStyle w:val="ListParagraph"/>
        <w:numPr>
          <w:ilvl w:val="0"/>
          <w:numId w:val="2"/>
        </w:numPr>
      </w:pPr>
      <w:r>
        <w:t xml:space="preserve">Students then take turns sharing their associations and introducing themselves to the rest of the class</w:t>
      </w:r>
    </w:p>
    <w:p>
      <w:pPr>
        <w:pStyle w:val="ListParagraph"/>
        <w:numPr>
          <w:ilvl w:val="0"/>
          <w:numId w:val="2"/>
        </w:numPr>
      </w:pPr>
      <w:r>
        <w:t xml:space="preserve">Symbol cards can be extended as desired</w:t>
      </w:r>
    </w:p>
    <w:p>
      <w:pPr>
        <w:pStyle w:val="ListParagraph"/>
        <w:numPr>
          <w:ilvl w:val="0"/>
          <w:numId w:val="2"/>
        </w:numPr>
      </w:pPr>
      <w:r>
        <w:t xml:space="preserve">Can alternatively be used as a thematic warm-up (What comes to mind about the symbol in relation to our topic?) or as an introductory activity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2026-06-15T19:13:31.107Z</dcterms:created>
  <dcterms:modified xsi:type="dcterms:W3CDTF">2026-06-15T19:13:31.107Z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