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6970" w14:textId="77777777" w:rsidR="008318B6" w:rsidRPr="008318B6" w:rsidRDefault="008318B6" w:rsidP="008318B6">
      <w:pPr>
        <w:rPr>
          <w:lang w:val="en-US"/>
        </w:rPr>
      </w:pPr>
      <w:r w:rsidRPr="008318B6">
        <w:rPr>
          <w:b/>
          <w:bCs/>
          <w:lang w:val="en-US"/>
        </w:rPr>
        <w:t>Summary of Polish-German scientific cooperation: ALO PB and Klara-Oppenheimer-Schule from Würzburg [Day 5]</w:t>
      </w:r>
      <w:r w:rsidRPr="008318B6">
        <w:rPr>
          <w:lang w:val="en-US"/>
        </w:rPr>
        <w:t xml:space="preserve"> Friday, June 19, 2026, was the final intensive working day of the international youth exchange between the Academic High School of the Bialystok University of Technology (ALO PB) and the Klara-Oppenheimer-Schule from Würzburg. This day represented a perfect synergy of advanced technological research and regional environmental education in Podlasie.</w:t>
      </w:r>
    </w:p>
    <w:p w14:paraId="0BFEE01B" w14:textId="77777777" w:rsidR="008318B6" w:rsidRPr="008318B6" w:rsidRDefault="008318B6" w:rsidP="008318B6">
      <w:pPr>
        <w:rPr>
          <w:lang w:val="en-US"/>
        </w:rPr>
      </w:pPr>
      <w:r w:rsidRPr="008318B6">
        <w:rPr>
          <w:b/>
          <w:bCs/>
          <w:lang w:val="en-US"/>
        </w:rPr>
        <w:t>Part I: Technology and Ecology in Service of the Environment</w:t>
      </w:r>
      <w:r w:rsidRPr="008318B6">
        <w:rPr>
          <w:lang w:val="en-US"/>
        </w:rPr>
        <w:t xml:space="preserve"> The morning block of activities began at the Faculty of Computer Science of the Bialystok University of Technology. Students had the opportunity to learn about the specifications of the "Smogobus" – a mobile laboratory used by the Municipal Police. The laboratory workshops focused on modern methods of environmental monitoring using drones and measuring probes. The youth analyzed data regarding air pollution (gases, exhaust fumes) and concentrations of suspended particulate matter (PM2.5 and PM10). The scientific portion culminated in an official overview of the week-long research conducted by Mr. Thomas Hertner, followed by a project summary led by Artur Kuźmicz, MA (Room C16). The gathered data and formulated conclusions confirmed the high substantive level achieved by the Polish-German teams.</w:t>
      </w:r>
    </w:p>
    <w:p w14:paraId="4BE82D4C" w14:textId="77777777" w:rsidR="008318B6" w:rsidRPr="008318B6" w:rsidRDefault="008318B6" w:rsidP="008318B6">
      <w:pPr>
        <w:rPr>
          <w:lang w:val="en-US"/>
        </w:rPr>
      </w:pPr>
      <w:r w:rsidRPr="008318B6">
        <w:rPr>
          <w:b/>
          <w:bCs/>
          <w:lang w:val="en-US"/>
        </w:rPr>
        <w:t>Part II: Natural and Cultural Heritage of Podlasie</w:t>
      </w:r>
      <w:r w:rsidRPr="008318B6">
        <w:rPr>
          <w:lang w:val="en-US"/>
        </w:rPr>
        <w:t xml:space="preserve"> Following the intensive mental work, the exchange participants traveled to Sokołda and Kopna Góra. A key highlight of the program was a visit to the local European bison show reserve. Thanks to a lecture by the enclosure manager, the youth learned about the history of the species' restoration, contemporary ecological threats, and interesting facts about the lives of these massive mammals.</w:t>
      </w:r>
    </w:p>
    <w:p w14:paraId="251E8D02" w14:textId="77777777" w:rsidR="008318B6" w:rsidRPr="008318B6" w:rsidRDefault="008318B6" w:rsidP="008318B6">
      <w:pPr>
        <w:rPr>
          <w:lang w:val="en-US"/>
        </w:rPr>
      </w:pPr>
      <w:r w:rsidRPr="008318B6">
        <w:rPr>
          <w:lang w:val="en-US"/>
        </w:rPr>
        <w:t>The next destination was Supraśl, where students explored the region's multiculturalism, multiethnicity, and religious diversity at the Icon Museum. A visit to the Museum of Papermaking provided an opportunity for interactive workshops, where participants engaged in handmade papermaking and printing using traditional, historical methods. The day concluded with a joint architectural walk through Supraśl.</w:t>
      </w:r>
    </w:p>
    <w:p w14:paraId="20145BBF" w14:textId="77777777" w:rsidR="008318B6" w:rsidRPr="008318B6" w:rsidRDefault="008318B6" w:rsidP="008318B6">
      <w:r w:rsidRPr="008318B6">
        <w:rPr>
          <w:lang w:val="en-US"/>
        </w:rPr>
        <w:t xml:space="preserve">Saturday (June 20) will be a time for goodbyes. At 8:35 AM, the group from Germany will head to the PKP railway station, bringing this incredibly fruitful and inspiring week to a close. </w:t>
      </w:r>
      <w:proofErr w:type="spellStart"/>
      <w:r w:rsidRPr="008318B6">
        <w:t>Thank</w:t>
      </w:r>
      <w:proofErr w:type="spellEnd"/>
      <w:r w:rsidRPr="008318B6">
        <w:t xml:space="preserve"> </w:t>
      </w:r>
      <w:proofErr w:type="spellStart"/>
      <w:r w:rsidRPr="008318B6">
        <w:t>you</w:t>
      </w:r>
      <w:proofErr w:type="spellEnd"/>
      <w:r w:rsidRPr="008318B6">
        <w:t xml:space="preserve"> </w:t>
      </w:r>
      <w:proofErr w:type="spellStart"/>
      <w:r w:rsidRPr="008318B6">
        <w:t>all</w:t>
      </w:r>
      <w:proofErr w:type="spellEnd"/>
      <w:r w:rsidRPr="008318B6">
        <w:t xml:space="preserve"> for </w:t>
      </w:r>
      <w:proofErr w:type="spellStart"/>
      <w:r w:rsidRPr="008318B6">
        <w:t>your</w:t>
      </w:r>
      <w:proofErr w:type="spellEnd"/>
      <w:r w:rsidRPr="008318B6">
        <w:t xml:space="preserve"> </w:t>
      </w:r>
      <w:proofErr w:type="spellStart"/>
      <w:r w:rsidRPr="008318B6">
        <w:t>commitment</w:t>
      </w:r>
      <w:proofErr w:type="spellEnd"/>
      <w:r w:rsidRPr="008318B6">
        <w:t xml:space="preserve"> and engagement!</w:t>
      </w:r>
    </w:p>
    <w:p w14:paraId="4335E903" w14:textId="77777777" w:rsidR="00A121C5" w:rsidRDefault="00A121C5"/>
    <w:sectPr w:rsidR="00A12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B6"/>
    <w:rsid w:val="008318B6"/>
    <w:rsid w:val="00965338"/>
    <w:rsid w:val="00A121C5"/>
    <w:rsid w:val="00CF5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A870"/>
  <w15:chartTrackingRefBased/>
  <w15:docId w15:val="{A7E84A73-30DC-4A68-BD3F-A5EFC5E9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1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31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318B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318B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318B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318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18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18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18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18B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318B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318B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318B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318B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318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18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18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18B6"/>
    <w:rPr>
      <w:rFonts w:eastAsiaTheme="majorEastAsia" w:cstheme="majorBidi"/>
      <w:color w:val="272727" w:themeColor="text1" w:themeTint="D8"/>
    </w:rPr>
  </w:style>
  <w:style w:type="paragraph" w:styleId="Tytu">
    <w:name w:val="Title"/>
    <w:basedOn w:val="Normalny"/>
    <w:next w:val="Normalny"/>
    <w:link w:val="TytuZnak"/>
    <w:uiPriority w:val="10"/>
    <w:qFormat/>
    <w:rsid w:val="0083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18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18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18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18B6"/>
    <w:pPr>
      <w:spacing w:before="160"/>
      <w:jc w:val="center"/>
    </w:pPr>
    <w:rPr>
      <w:i/>
      <w:iCs/>
      <w:color w:val="404040" w:themeColor="text1" w:themeTint="BF"/>
    </w:rPr>
  </w:style>
  <w:style w:type="character" w:customStyle="1" w:styleId="CytatZnak">
    <w:name w:val="Cytat Znak"/>
    <w:basedOn w:val="Domylnaczcionkaakapitu"/>
    <w:link w:val="Cytat"/>
    <w:uiPriority w:val="29"/>
    <w:rsid w:val="008318B6"/>
    <w:rPr>
      <w:i/>
      <w:iCs/>
      <w:color w:val="404040" w:themeColor="text1" w:themeTint="BF"/>
    </w:rPr>
  </w:style>
  <w:style w:type="paragraph" w:styleId="Akapitzlist">
    <w:name w:val="List Paragraph"/>
    <w:basedOn w:val="Normalny"/>
    <w:uiPriority w:val="34"/>
    <w:qFormat/>
    <w:rsid w:val="008318B6"/>
    <w:pPr>
      <w:ind w:left="720"/>
      <w:contextualSpacing/>
    </w:pPr>
  </w:style>
  <w:style w:type="character" w:styleId="Wyrnienieintensywne">
    <w:name w:val="Intense Emphasis"/>
    <w:basedOn w:val="Domylnaczcionkaakapitu"/>
    <w:uiPriority w:val="21"/>
    <w:qFormat/>
    <w:rsid w:val="008318B6"/>
    <w:rPr>
      <w:i/>
      <w:iCs/>
      <w:color w:val="0F4761" w:themeColor="accent1" w:themeShade="BF"/>
    </w:rPr>
  </w:style>
  <w:style w:type="paragraph" w:styleId="Cytatintensywny">
    <w:name w:val="Intense Quote"/>
    <w:basedOn w:val="Normalny"/>
    <w:next w:val="Normalny"/>
    <w:link w:val="CytatintensywnyZnak"/>
    <w:uiPriority w:val="30"/>
    <w:qFormat/>
    <w:rsid w:val="00831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318B6"/>
    <w:rPr>
      <w:i/>
      <w:iCs/>
      <w:color w:val="0F4761" w:themeColor="accent1" w:themeShade="BF"/>
    </w:rPr>
  </w:style>
  <w:style w:type="character" w:styleId="Odwoanieintensywne">
    <w:name w:val="Intense Reference"/>
    <w:basedOn w:val="Domylnaczcionkaakapitu"/>
    <w:uiPriority w:val="32"/>
    <w:qFormat/>
    <w:rsid w:val="00831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2068</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Franczuk</dc:creator>
  <cp:keywords/>
  <dc:description/>
  <cp:lastModifiedBy>Jakub Franczuk</cp:lastModifiedBy>
  <cp:revision>1</cp:revision>
  <dcterms:created xsi:type="dcterms:W3CDTF">2026-06-19T18:25:00Z</dcterms:created>
  <dcterms:modified xsi:type="dcterms:W3CDTF">2026-06-19T18:27:00Z</dcterms:modified>
</cp:coreProperties>
</file>