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5863" w14:textId="77777777" w:rsidR="0060198B" w:rsidRPr="00492F16" w:rsidRDefault="0060198B" w:rsidP="0069403D">
      <w:pPr>
        <w:pStyle w:val="tytuartykuu"/>
      </w:pPr>
      <w:r w:rsidRPr="00492F16">
        <w:t>Tytuł</w:t>
      </w:r>
    </w:p>
    <w:p w14:paraId="65EA54FB" w14:textId="2F80F03F" w:rsidR="00492F16" w:rsidRPr="00AB62FB" w:rsidRDefault="00492F16" w:rsidP="00AB62FB">
      <w:pPr>
        <w:pStyle w:val="autorzy"/>
      </w:pPr>
      <w:r w:rsidRPr="00AB62FB">
        <w:t>Imię Nazwis</w:t>
      </w:r>
      <w:r w:rsidR="00117723">
        <w:t>ko</w:t>
      </w:r>
      <w:r w:rsidR="00117723" w:rsidRPr="00117723">
        <w:rPr>
          <w:vertAlign w:val="superscript"/>
        </w:rPr>
        <w:t>1</w:t>
      </w:r>
      <w:r w:rsidRPr="00AB62FB">
        <w:rPr>
          <w:vertAlign w:val="superscript"/>
        </w:rPr>
        <w:t>*</w:t>
      </w:r>
      <w:r w:rsidRPr="00AB62FB">
        <w:t>, Imię Nazwisko</w:t>
      </w:r>
      <w:r w:rsidR="00117723" w:rsidRPr="00117723">
        <w:rPr>
          <w:vertAlign w:val="superscript"/>
        </w:rPr>
        <w:t>2</w:t>
      </w:r>
    </w:p>
    <w:p w14:paraId="6FF8F9FE" w14:textId="620A8BFF" w:rsidR="00AB62FB" w:rsidRPr="00AB62FB" w:rsidRDefault="00AB62FB" w:rsidP="00AB62FB">
      <w:pPr>
        <w:pStyle w:val="afiliacja"/>
      </w:pPr>
      <w:r w:rsidRPr="00AB62FB">
        <w:rPr>
          <w:vertAlign w:val="superscript"/>
        </w:rPr>
        <w:t>1</w:t>
      </w:r>
      <w:r>
        <w:rPr>
          <w:vertAlign w:val="superscript"/>
        </w:rPr>
        <w:t xml:space="preserve"> </w:t>
      </w:r>
      <w:r w:rsidRPr="00AB62FB">
        <w:t>Katedra</w:t>
      </w:r>
    </w:p>
    <w:p w14:paraId="1DFCE98D" w14:textId="49A99266" w:rsidR="00492F16" w:rsidRPr="00AB62FB" w:rsidRDefault="00AB62FB" w:rsidP="00AB62FB">
      <w:pPr>
        <w:pStyle w:val="afiliacja"/>
      </w:pPr>
      <w:r w:rsidRPr="00AB62FB">
        <w:t>Wydział</w:t>
      </w:r>
    </w:p>
    <w:p w14:paraId="251FA247" w14:textId="5BACCFE7" w:rsidR="00AB62FB" w:rsidRDefault="00AB62FB" w:rsidP="00AB62FB">
      <w:pPr>
        <w:pStyle w:val="afiliacja"/>
      </w:pPr>
      <w:r>
        <w:t>Uczelnia</w:t>
      </w:r>
    </w:p>
    <w:p w14:paraId="12E17CD1" w14:textId="0A8A8403" w:rsidR="00AB62FB" w:rsidRPr="00AB62FB" w:rsidRDefault="00AB62FB" w:rsidP="00AB62FB">
      <w:pPr>
        <w:pStyle w:val="afiliacja"/>
      </w:pPr>
      <w:r>
        <w:rPr>
          <w:vertAlign w:val="superscript"/>
        </w:rPr>
        <w:t xml:space="preserve">2 </w:t>
      </w:r>
      <w:r w:rsidRPr="00AB62FB">
        <w:t>Katedra</w:t>
      </w:r>
    </w:p>
    <w:p w14:paraId="6F7E0B54" w14:textId="66A0D6EB" w:rsidR="00AB62FB" w:rsidRPr="00AB62FB" w:rsidRDefault="00AB62FB" w:rsidP="00AB62FB">
      <w:pPr>
        <w:pStyle w:val="afiliacja"/>
      </w:pPr>
      <w:r w:rsidRPr="00AB62FB">
        <w:t>Wydział</w:t>
      </w:r>
    </w:p>
    <w:p w14:paraId="51859891" w14:textId="6DE01A2B" w:rsidR="00AB62FB" w:rsidRDefault="00AB62FB" w:rsidP="00AB62FB">
      <w:pPr>
        <w:pStyle w:val="afiliacja"/>
      </w:pPr>
      <w:r>
        <w:t>Uczelnia</w:t>
      </w:r>
    </w:p>
    <w:p w14:paraId="6BD0CFE3" w14:textId="435ABCC4" w:rsidR="0060198B" w:rsidRDefault="00AB62FB" w:rsidP="00AB62FB">
      <w:pPr>
        <w:pStyle w:val="afiliacja"/>
      </w:pPr>
      <w:r w:rsidRPr="00AB62FB">
        <w:rPr>
          <w:i w:val="0"/>
          <w:iCs w:val="0"/>
          <w:vertAlign w:val="superscript"/>
        </w:rPr>
        <w:t>*</w:t>
      </w:r>
      <w:r>
        <w:t xml:space="preserve"> e-mail</w:t>
      </w:r>
    </w:p>
    <w:p w14:paraId="2080E154" w14:textId="77777777" w:rsidR="00AB62FB" w:rsidRDefault="00AB62FB" w:rsidP="00AB62FB">
      <w:pPr>
        <w:pStyle w:val="afiliacja"/>
      </w:pPr>
    </w:p>
    <w:p w14:paraId="5E35C793" w14:textId="4C7C7D0D" w:rsidR="00AB62FB" w:rsidRDefault="00AB62FB" w:rsidP="0069403D">
      <w:pPr>
        <w:pStyle w:val="summaryikeywords"/>
        <w:rPr>
          <w:rStyle w:val="summaryikeywordsZnak"/>
        </w:rPr>
      </w:pPr>
      <w:r w:rsidRPr="00AB62FB">
        <w:rPr>
          <w:b/>
          <w:bCs/>
          <w:i/>
        </w:rPr>
        <w:t>Summary:</w:t>
      </w:r>
      <w:r>
        <w:rPr>
          <w:b/>
          <w:bCs/>
        </w:rPr>
        <w:t xml:space="preserve"> </w:t>
      </w:r>
      <w:r w:rsidRPr="0069403D">
        <w:t>maksymalnie 400</w:t>
      </w:r>
      <w:r w:rsidR="009B5192">
        <w:t>–</w:t>
      </w:r>
      <w:r w:rsidRPr="0069403D">
        <w:t>600 znaków w j. angielskim</w:t>
      </w:r>
      <w:r w:rsidR="0069403D" w:rsidRPr="0069403D">
        <w:t xml:space="preserve">; </w:t>
      </w:r>
      <w:r w:rsidR="0069403D">
        <w:t>czcionka Times New Roman 10 pkt; tekst wyjustowany</w:t>
      </w:r>
    </w:p>
    <w:p w14:paraId="38B297F5" w14:textId="7996E072" w:rsidR="0069403D" w:rsidRPr="00AB62FB" w:rsidRDefault="0069403D" w:rsidP="0069403D">
      <w:pPr>
        <w:pStyle w:val="summaryikeywords"/>
      </w:pPr>
      <w:r>
        <w:rPr>
          <w:b/>
          <w:bCs/>
          <w:i/>
        </w:rPr>
        <w:t>Key words</w:t>
      </w:r>
      <w:r w:rsidRPr="00AB62FB">
        <w:rPr>
          <w:b/>
          <w:bCs/>
          <w:i/>
        </w:rPr>
        <w:t>:</w:t>
      </w:r>
      <w:r>
        <w:rPr>
          <w:b/>
          <w:bCs/>
        </w:rPr>
        <w:t xml:space="preserve"> </w:t>
      </w:r>
      <w:r w:rsidRPr="0069403D">
        <w:rPr>
          <w:rStyle w:val="summaryikeywordsZnak"/>
        </w:rPr>
        <w:t>maksymalnie</w:t>
      </w:r>
      <w:r>
        <w:rPr>
          <w:rStyle w:val="summaryikeywordsZnak"/>
        </w:rPr>
        <w:t xml:space="preserve"> 5 słów kluczowych oddzielonych średnikami;</w:t>
      </w:r>
    </w:p>
    <w:p w14:paraId="2C2EC2C2" w14:textId="7897AC62" w:rsidR="0060198B" w:rsidRPr="0069403D" w:rsidRDefault="0069403D" w:rsidP="0069403D">
      <w:pPr>
        <w:pStyle w:val="tyturozdziau"/>
      </w:pPr>
      <w:r w:rsidRPr="0069403D">
        <w:t xml:space="preserve">1. </w:t>
      </w:r>
      <w:r w:rsidR="0060198B" w:rsidRPr="0069403D">
        <w:t>Wstęp</w:t>
      </w:r>
    </w:p>
    <w:p w14:paraId="230A689B" w14:textId="4B122CA0" w:rsidR="0060198B" w:rsidRPr="0069403D" w:rsidRDefault="0060198B" w:rsidP="0069403D">
      <w:pPr>
        <w:pStyle w:val="tregwna"/>
      </w:pPr>
      <w:r w:rsidRPr="0069403D">
        <w:t>Zapraszamy wszystkich do publikacji wyników</w:t>
      </w:r>
      <w:r w:rsidR="0069403D" w:rsidRPr="0069403D">
        <w:t xml:space="preserve"> </w:t>
      </w:r>
      <w:r w:rsidRPr="0069403D">
        <w:t>prac naukowych. Prosimy o</w:t>
      </w:r>
      <w:r w:rsidR="00117723">
        <w:t> </w:t>
      </w:r>
      <w:r w:rsidRPr="0069403D">
        <w:t>zapoznanie się z</w:t>
      </w:r>
      <w:r w:rsidR="0069403D" w:rsidRPr="0069403D">
        <w:t> </w:t>
      </w:r>
      <w:r w:rsidRPr="0069403D">
        <w:t>poniższymi uwagami, aby dobrze przygotować i zredagować tekst.</w:t>
      </w:r>
    </w:p>
    <w:p w14:paraId="615BBB2D" w14:textId="5113B012" w:rsidR="0060198B" w:rsidRDefault="0069403D" w:rsidP="0069403D">
      <w:pPr>
        <w:pStyle w:val="tyturozdziau"/>
      </w:pPr>
      <w:r>
        <w:t xml:space="preserve">2. </w:t>
      </w:r>
      <w:r w:rsidR="00117723">
        <w:t>R</w:t>
      </w:r>
      <w:r>
        <w:t>ozdział</w:t>
      </w:r>
    </w:p>
    <w:p w14:paraId="5E5177C1" w14:textId="68739F16" w:rsidR="00387AB0" w:rsidRDefault="0069403D" w:rsidP="00117723">
      <w:pPr>
        <w:pStyle w:val="tregwna"/>
      </w:pPr>
      <w:r>
        <w:t>Praca powinna mieć</w:t>
      </w:r>
      <w:r w:rsidR="0060198B">
        <w:t xml:space="preserve"> 1</w:t>
      </w:r>
      <w:r>
        <w:t>0</w:t>
      </w:r>
      <w:r w:rsidR="00D82230">
        <w:t>–</w:t>
      </w:r>
      <w:r>
        <w:t>20</w:t>
      </w:r>
      <w:r w:rsidR="0060198B">
        <w:t xml:space="preserve"> tysięcy znaków. Tekst podstawowy to czcionka „Times New Roman” 11</w:t>
      </w:r>
      <w:r w:rsidR="00D82230">
        <w:t xml:space="preserve"> </w:t>
      </w:r>
      <w:r w:rsidR="0060198B">
        <w:t>pkt</w:t>
      </w:r>
      <w:r>
        <w:t>, interlinia</w:t>
      </w:r>
      <w:r w:rsidR="0060198B">
        <w:t xml:space="preserve"> 1,15. Akapity z wcięciem 0,5</w:t>
      </w:r>
      <w:r w:rsidR="00D82230">
        <w:t xml:space="preserve"> </w:t>
      </w:r>
      <w:r w:rsidR="0060198B">
        <w:t>cm w pierwszym wierszu, które w całym tekście powinno być identyczne. Wyrównanie tekstu obustronne.</w:t>
      </w:r>
      <w:r w:rsidR="0060198B">
        <w:rPr>
          <w:color w:val="FF0000"/>
        </w:rPr>
        <w:t xml:space="preserve"> </w:t>
      </w:r>
      <w:r w:rsidR="0060198B">
        <w:t>Nie należy rozpoczynać nowej kolumny ostatnim wierszem akapitu z</w:t>
      </w:r>
      <w:r w:rsidR="00117723">
        <w:t> </w:t>
      </w:r>
      <w:r w:rsidR="0060198B">
        <w:t>poprzedniej strony. Należy zlikwidować podwójne spacje, przecinki, kropki itp. Nie pozostawia się na końcu wiersza: tytułów znajdujących się przed nazwiskiem, inicjałów imienia przed nazwiskiem, cyfr arabskich i rzymskich, skrótów (tj., np., tzn., tzw.), spójników</w:t>
      </w:r>
      <w:r w:rsidR="00D82230">
        <w:t xml:space="preserve"> i przyimków</w:t>
      </w:r>
      <w:r w:rsidR="0060198B">
        <w:t xml:space="preserve"> (a, i, o, w, u, z). W całym dokumencie stosujemy jednolity sposób zapisu dat (D</w:t>
      </w:r>
      <w:r w:rsidR="00D11A43">
        <w:t>D.MM.</w:t>
      </w:r>
      <w:r w:rsidR="0060198B">
        <w:t>RRRR). Przypisy formatujemy czcionką o dwa stopnie niższą niż zrąb główny (tzn. 9</w:t>
      </w:r>
      <w:r w:rsidR="00D82230">
        <w:t xml:space="preserve"> </w:t>
      </w:r>
      <w:r w:rsidR="0060198B">
        <w:t>pkt) z</w:t>
      </w:r>
      <w:r w:rsidR="00387AB0">
        <w:t> </w:t>
      </w:r>
      <w:r w:rsidR="0060198B">
        <w:t>pojedynczą interlinią.</w:t>
      </w:r>
    </w:p>
    <w:p w14:paraId="0DD074D2" w14:textId="57F334BA" w:rsidR="0060198B" w:rsidRPr="00387AB0" w:rsidRDefault="00117723" w:rsidP="00117723">
      <w:pPr>
        <w:pStyle w:val="tregwna"/>
      </w:pPr>
      <w:r>
        <w:rPr>
          <w:bCs/>
          <w:color w:val="000000"/>
        </w:rPr>
        <w:t>D</w:t>
      </w:r>
      <w:r w:rsidR="0060198B">
        <w:rPr>
          <w:bCs/>
          <w:color w:val="000000"/>
        </w:rPr>
        <w:t>ywiz (łącznik)</w:t>
      </w:r>
      <w:r w:rsidR="0060198B">
        <w:rPr>
          <w:color w:val="000000"/>
        </w:rPr>
        <w:t> </w:t>
      </w:r>
      <w:r w:rsidR="00FA251B">
        <w:rPr>
          <w:color w:val="000000"/>
        </w:rPr>
        <w:t>-</w:t>
      </w:r>
      <w:r w:rsidR="00D82230">
        <w:rPr>
          <w:color w:val="000000"/>
        </w:rPr>
        <w:t xml:space="preserve"> </w:t>
      </w:r>
      <w:r w:rsidR="0060198B">
        <w:rPr>
          <w:color w:val="000000"/>
        </w:rPr>
        <w:t xml:space="preserve">znak wewnątrzwyrazowy nie </w:t>
      </w:r>
      <w:r w:rsidR="00FA251B">
        <w:rPr>
          <w:color w:val="000000"/>
        </w:rPr>
        <w:t xml:space="preserve">powinien być </w:t>
      </w:r>
      <w:r w:rsidR="0060198B">
        <w:rPr>
          <w:color w:val="000000"/>
        </w:rPr>
        <w:t>oddzielany spacjami</w:t>
      </w:r>
      <w:r w:rsidR="00FA251B">
        <w:rPr>
          <w:color w:val="000000"/>
        </w:rPr>
        <w:t>,</w:t>
      </w:r>
      <w:r w:rsidR="0060198B">
        <w:rPr>
          <w:color w:val="000000"/>
        </w:rPr>
        <w:t xml:space="preserve"> jest stosowany w określonych przypadkach:</w:t>
      </w:r>
    </w:p>
    <w:p w14:paraId="111E5F21" w14:textId="77777777"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w łączeniu przedrostków z nazwami własnymi,</w:t>
      </w:r>
    </w:p>
    <w:p w14:paraId="5534295D" w14:textId="77777777"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przy przenoszeniu wyrazów,</w:t>
      </w:r>
    </w:p>
    <w:p w14:paraId="4D23AD5A" w14:textId="77777777"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w łączeniu dwuczłonowych nazwisk oraz nazwiska z pseudonimem (np. Edward Rydz-Śmigły),</w:t>
      </w:r>
    </w:p>
    <w:p w14:paraId="6CBE23FE" w14:textId="77777777"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w łączeniu dwóch równorzędnych przymiotników i czasowników oraz wyrazów określających cechy, funkcje osoby i przedmiotu (np. czarno-biały, kupno-sprzedaż),</w:t>
      </w:r>
    </w:p>
    <w:p w14:paraId="5577C05B" w14:textId="1AEE117B"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z człon</w:t>
      </w:r>
      <w:r w:rsidR="00D82230">
        <w:rPr>
          <w:rFonts w:ascii="Times New Roman" w:hAnsi="Times New Roman" w:cs="Times New Roman"/>
          <w:color w:val="000000"/>
          <w:sz w:val="22"/>
          <w:szCs w:val="22"/>
        </w:rPr>
        <w:t>a</w:t>
      </w:r>
      <w:r>
        <w:rPr>
          <w:rFonts w:ascii="Times New Roman" w:hAnsi="Times New Roman" w:cs="Times New Roman"/>
          <w:color w:val="000000"/>
          <w:sz w:val="22"/>
          <w:szCs w:val="22"/>
        </w:rPr>
        <w:t>m</w:t>
      </w:r>
      <w:r w:rsidR="00D82230">
        <w:rPr>
          <w:rFonts w:ascii="Times New Roman" w:hAnsi="Times New Roman" w:cs="Times New Roman"/>
          <w:color w:val="000000"/>
          <w:sz w:val="22"/>
          <w:szCs w:val="22"/>
        </w:rPr>
        <w:t>i</w:t>
      </w:r>
      <w:r>
        <w:rPr>
          <w:rFonts w:ascii="Times New Roman" w:hAnsi="Times New Roman" w:cs="Times New Roman"/>
          <w:color w:val="000000"/>
          <w:sz w:val="22"/>
          <w:szCs w:val="22"/>
        </w:rPr>
        <w:t xml:space="preserve"> niby- i quasi- ,</w:t>
      </w:r>
    </w:p>
    <w:p w14:paraId="6E1B5147" w14:textId="77777777"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w łączeniu wyrazów występujących zawsze razem (np. esy-floresy),</w:t>
      </w:r>
    </w:p>
    <w:p w14:paraId="2909F20D" w14:textId="52EE10F3"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dla przymiotników złożonych występujących po sobie, różniących się tylko pierwszym członem (krótko- i długoterminowy),</w:t>
      </w:r>
    </w:p>
    <w:p w14:paraId="7D97ADDE" w14:textId="2BF9FA37" w:rsidR="0060198B" w:rsidRDefault="0060198B" w:rsidP="0060198B">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 wyrazach złożonych, </w:t>
      </w:r>
      <w:r w:rsidR="00D82230">
        <w:rPr>
          <w:rFonts w:ascii="Times New Roman" w:hAnsi="Times New Roman" w:cs="Times New Roman"/>
          <w:color w:val="000000"/>
          <w:sz w:val="22"/>
          <w:szCs w:val="22"/>
        </w:rPr>
        <w:t xml:space="preserve">w </w:t>
      </w:r>
      <w:r>
        <w:rPr>
          <w:rFonts w:ascii="Times New Roman" w:hAnsi="Times New Roman" w:cs="Times New Roman"/>
          <w:color w:val="000000"/>
          <w:sz w:val="22"/>
          <w:szCs w:val="22"/>
        </w:rPr>
        <w:t>których pierwszy jest liczbą (XX-lecia),</w:t>
      </w:r>
    </w:p>
    <w:p w14:paraId="014338C6" w14:textId="0CCA0474" w:rsidR="0060198B" w:rsidRPr="00117723" w:rsidRDefault="0060198B" w:rsidP="00117723">
      <w:pPr>
        <w:numPr>
          <w:ilvl w:val="0"/>
          <w:numId w:val="1"/>
        </w:numPr>
        <w:spacing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w wyrazach utworzonych od skrótów (PTTK-owskie).</w:t>
      </w:r>
    </w:p>
    <w:p w14:paraId="7DA34047" w14:textId="6B089083" w:rsidR="0060198B" w:rsidRPr="00387AB0" w:rsidRDefault="0060198B" w:rsidP="00117723">
      <w:pPr>
        <w:pStyle w:val="tregwna"/>
      </w:pPr>
      <w:r>
        <w:t xml:space="preserve">W niniejszym pliku zamieszczono przykłady zagnieżdżenia grafiki, wzorów, wykresów i tabel. Rysunki </w:t>
      </w:r>
      <w:r w:rsidR="00117723">
        <w:t xml:space="preserve">należy </w:t>
      </w:r>
      <w:r>
        <w:t>wklej</w:t>
      </w:r>
      <w:r w:rsidR="00117723">
        <w:t>ać</w:t>
      </w:r>
      <w:r>
        <w:t xml:space="preserve"> i format</w:t>
      </w:r>
      <w:r w:rsidR="00117723">
        <w:t>ować</w:t>
      </w:r>
      <w:r>
        <w:t xml:space="preserve"> tak, aby były czytelne. Rysunki numerujemy kolejno, podpisy pod rysunkiem czcionką 9</w:t>
      </w:r>
      <w:r>
        <w:rPr>
          <w:color w:val="FF0000"/>
        </w:rPr>
        <w:t xml:space="preserve"> </w:t>
      </w:r>
      <w:r>
        <w:t>pkt. Wykresy traktujemy jak rysunki</w:t>
      </w:r>
      <w:r w:rsidR="00D82230">
        <w:t>.</w:t>
      </w:r>
      <w:r>
        <w:t xml:space="preserve"> </w:t>
      </w:r>
      <w:r w:rsidR="00117723">
        <w:t>Na</w:t>
      </w:r>
      <w:r>
        <w:t xml:space="preserve"> końcu tytułów ilustracji i tabel nie </w:t>
      </w:r>
      <w:r w:rsidR="00117723">
        <w:t xml:space="preserve">należy </w:t>
      </w:r>
      <w:r>
        <w:t>pozostawiać kropek.</w:t>
      </w:r>
    </w:p>
    <w:p w14:paraId="7AE5DBAD" w14:textId="6E3B6210" w:rsidR="0060198B" w:rsidRDefault="0060198B" w:rsidP="0060198B">
      <w:pPr>
        <w:pStyle w:val="rysunek"/>
        <w:spacing w:before="120" w:line="276" w:lineRule="auto"/>
      </w:pPr>
      <w:r>
        <w:rPr>
          <w:noProof/>
        </w:rPr>
        <w:drawing>
          <wp:inline distT="0" distB="0" distL="0" distR="0" wp14:anchorId="541CD05C" wp14:editId="542D7055">
            <wp:extent cx="2508250" cy="3187700"/>
            <wp:effectExtent l="0" t="0" r="44450" b="317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250" cy="3187700"/>
                    </a:xfrm>
                    <a:prstGeom prst="rect">
                      <a:avLst/>
                    </a:prstGeom>
                    <a:noFill/>
                    <a:ln>
                      <a:noFill/>
                    </a:ln>
                    <a:effectLst>
                      <a:outerShdw dist="35921" dir="2700000" algn="ctr" rotWithShape="0">
                        <a:srgbClr val="808080"/>
                      </a:outerShdw>
                    </a:effectLst>
                  </pic:spPr>
                </pic:pic>
              </a:graphicData>
            </a:graphic>
          </wp:inline>
        </w:drawing>
      </w:r>
    </w:p>
    <w:p w14:paraId="5360E94D" w14:textId="4C80A060" w:rsidR="0060198B" w:rsidRDefault="0060198B" w:rsidP="00117723">
      <w:pPr>
        <w:pStyle w:val="podpisrysunku"/>
      </w:pPr>
      <w:r>
        <w:t>Rys. 1. Podpis rysunku</w:t>
      </w:r>
      <w:r>
        <w:br/>
        <w:t xml:space="preserve">Źródło: </w:t>
      </w:r>
      <w:r w:rsidR="00D11A43">
        <w:t>D. Triolet</w:t>
      </w:r>
      <w:r>
        <w:t>, Nvidia CUDA: Preview. www.behardware.com, 2007</w:t>
      </w:r>
      <w:r>
        <w:br/>
        <w:t xml:space="preserve"> lub </w:t>
      </w:r>
      <w:r w:rsidR="009B5192">
        <w:t>o</w:t>
      </w:r>
      <w:r>
        <w:t>pracowanie własne, jeśli praca autorska.</w:t>
      </w:r>
    </w:p>
    <w:p w14:paraId="47E300F2" w14:textId="5A366290" w:rsidR="0060198B" w:rsidRDefault="0060198B" w:rsidP="00117723">
      <w:pPr>
        <w:pStyle w:val="tregwna"/>
      </w:pPr>
      <w:r>
        <w:t xml:space="preserve">Wzory </w:t>
      </w:r>
      <w:r w:rsidR="00117723">
        <w:t xml:space="preserve">i równania należy </w:t>
      </w:r>
      <w:r>
        <w:t>umie</w:t>
      </w:r>
      <w:r w:rsidR="00117723">
        <w:t>ścić</w:t>
      </w:r>
      <w:r>
        <w:t xml:space="preserve"> w tekście w oddzielnych liniach, korzystając z</w:t>
      </w:r>
      <w:r w:rsidR="00117723">
        <w:t> </w:t>
      </w:r>
      <w:r>
        <w:t xml:space="preserve">podprogramu „Równanie Microsoft 3.0”. Wzory </w:t>
      </w:r>
      <w:r w:rsidR="00117723">
        <w:t xml:space="preserve">należy </w:t>
      </w:r>
      <w:r>
        <w:t>numer</w:t>
      </w:r>
      <w:r w:rsidR="00117723">
        <w:t>ować</w:t>
      </w:r>
      <w:r>
        <w:t xml:space="preserve"> w nawiasach zwykłych. Opisy użytych we wzorze symboli </w:t>
      </w:r>
      <w:r w:rsidR="00117723">
        <w:t>należy umieścić</w:t>
      </w:r>
      <w:r>
        <w:t xml:space="preserve"> bezpośrednio po wzorze, pamiętając o stosowaniu pochyłej czcionki w przypadku symboli-zmiennych. </w:t>
      </w:r>
      <w:r w:rsidR="00117723">
        <w:t>Wszystkie</w:t>
      </w:r>
      <w:r>
        <w:t xml:space="preserve"> wzory w tekście muszą być wyjustowane.</w:t>
      </w:r>
    </w:p>
    <w:p w14:paraId="6AA812D0" w14:textId="77777777" w:rsidR="0060198B" w:rsidRDefault="0060198B" w:rsidP="00117723">
      <w:pPr>
        <w:jc w:val="both"/>
        <w:rPr>
          <w:rFonts w:ascii="Times New Roman" w:hAnsi="Times New Roman" w:cs="Times New Roman"/>
          <w:sz w:val="22"/>
          <w:szCs w:val="22"/>
        </w:rPr>
      </w:pPr>
      <m:oMath>
        <m:r>
          <w:rPr>
            <w:rFonts w:ascii="Cambria Math" w:hAnsi="Cambria Math" w:cs="Times New Roman"/>
          </w:rPr>
          <w:lastRenderedPageBreak/>
          <m:t>F(φ,</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2</m:t>
            </m:r>
          </m:sub>
        </m:sSub>
        <m:r>
          <w:rPr>
            <w:rFonts w:ascii="Cambria Math" w:hAnsi="Cambria Math" w:cs="Times New Roman"/>
          </w:rPr>
          <m:t>)=μ⋅L(φ)+ν⋅</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0</m:t>
            </m:r>
          </m:sub>
        </m:sSub>
        <m:r>
          <w:rPr>
            <w:rFonts w:ascii="Cambria Math" w:hAnsi="Cambria Math" w:cs="Times New Roman"/>
          </w:rPr>
          <m:t>(φ)+</m:t>
        </m:r>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1</m:t>
            </m:r>
          </m:sub>
        </m:sSub>
        <m:nary>
          <m:naryPr>
            <m:supHide m:val="1"/>
            <m:ctrlPr>
              <w:rPr>
                <w:rFonts w:ascii="Cambria Math" w:hAnsi="Cambria Math" w:cs="Times New Roman"/>
              </w:rPr>
            </m:ctrlPr>
          </m:naryPr>
          <m:sub>
            <m:sSub>
              <m:sSubPr>
                <m:ctrlPr>
                  <w:rPr>
                    <w:rFonts w:ascii="Cambria Math" w:hAnsi="Cambria Math" w:cs="Times New Roman"/>
                  </w:rPr>
                </m:ctrlPr>
              </m:sSubPr>
              <m:e>
                <m:r>
                  <w:rPr>
                    <w:rFonts w:ascii="Cambria Math" w:hAnsi="Cambria Math" w:cs="Times New Roman"/>
                  </w:rPr>
                  <m:t>Ω</m:t>
                </m:r>
              </m:e>
              <m:sub>
                <m:r>
                  <w:rPr>
                    <w:rFonts w:ascii="Cambria Math" w:hAnsi="Cambria Math" w:cs="Times New Roman"/>
                  </w:rPr>
                  <m:t>1</m:t>
                </m:r>
              </m:sub>
            </m:sSub>
          </m:sub>
          <m:sup/>
          <m:e>
            <m:r>
              <w:rPr>
                <w:rFonts w:ascii="Cambria Math" w:hAnsi="Cambria Math" w:cs="Times New Roman"/>
              </w:rPr>
              <m:t>|I-</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1</m:t>
                </m:r>
              </m:sub>
            </m:sSub>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lit/>
                <m:nor/>
              </m:rPr>
              <w:rPr>
                <w:rFonts w:ascii="Times New Roman" w:hAnsi="Times New Roman" w:cs="Times New Roman"/>
              </w:rPr>
              <m:t>dxdy</m:t>
            </m:r>
          </m:e>
        </m:nary>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2</m:t>
            </m:r>
          </m:sub>
        </m:sSub>
        <m:nary>
          <m:naryPr>
            <m:supHide m:val="1"/>
            <m:ctrlPr>
              <w:rPr>
                <w:rFonts w:ascii="Cambria Math" w:hAnsi="Cambria Math" w:cs="Times New Roman"/>
              </w:rPr>
            </m:ctrlPr>
          </m:naryPr>
          <m:sub>
            <m:sSub>
              <m:sSubPr>
                <m:ctrlPr>
                  <w:rPr>
                    <w:rFonts w:ascii="Cambria Math" w:hAnsi="Cambria Math" w:cs="Times New Roman"/>
                  </w:rPr>
                </m:ctrlPr>
              </m:sSubPr>
              <m:e>
                <m:r>
                  <w:rPr>
                    <w:rFonts w:ascii="Cambria Math" w:hAnsi="Cambria Math" w:cs="Times New Roman"/>
                  </w:rPr>
                  <m:t>Ω</m:t>
                </m:r>
              </m:e>
              <m:sub>
                <m:r>
                  <w:rPr>
                    <w:rFonts w:ascii="Cambria Math" w:hAnsi="Cambria Math" w:cs="Times New Roman"/>
                  </w:rPr>
                  <m:t>2</m:t>
                </m:r>
              </m:sub>
            </m:sSub>
          </m:sub>
          <m:sup/>
          <m:e>
            <m:r>
              <w:rPr>
                <w:rFonts w:ascii="Cambria Math" w:hAnsi="Cambria Math" w:cs="Times New Roman"/>
              </w:rPr>
              <m:t>|I-</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2</m:t>
                </m:r>
              </m:sub>
            </m:sSub>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r>
              <m:rPr>
                <m:lit/>
                <m:nor/>
              </m:rPr>
              <w:rPr>
                <w:rFonts w:ascii="Times New Roman" w:hAnsi="Times New Roman" w:cs="Times New Roman"/>
              </w:rPr>
              <m:t>dxdy</m:t>
            </m:r>
          </m:e>
        </m:nary>
      </m:oMath>
      <w:r>
        <w:rPr>
          <w:rFonts w:ascii="Times New Roman" w:hAnsi="Times New Roman" w:cs="Times New Roman"/>
          <w:sz w:val="22"/>
          <w:szCs w:val="22"/>
        </w:rPr>
        <w:t xml:space="preserve">(1) </w:t>
      </w:r>
    </w:p>
    <w:p w14:paraId="30EF8355" w14:textId="77777777" w:rsidR="009B5192" w:rsidRDefault="009B5192" w:rsidP="00117723">
      <w:pPr>
        <w:pStyle w:val="normalny115"/>
        <w:rPr>
          <w:rStyle w:val="tregwnaZnak"/>
        </w:rPr>
      </w:pPr>
    </w:p>
    <w:p w14:paraId="62DA00D1" w14:textId="53B063BF" w:rsidR="00117723" w:rsidRDefault="0060198B" w:rsidP="00117723">
      <w:pPr>
        <w:pStyle w:val="normalny115"/>
      </w:pPr>
      <w:r w:rsidRPr="00117723">
        <w:rPr>
          <w:rStyle w:val="tregwnaZnak"/>
        </w:rPr>
        <w:t>gdzie L(</w:t>
      </w:r>
      <m:oMath>
        <m:r>
          <w:rPr>
            <w:rStyle w:val="tregwnaZnak"/>
            <w:rFonts w:ascii="Cambria Math" w:hAnsi="Cambria Math"/>
          </w:rPr>
          <m:t>φ</m:t>
        </m:r>
      </m:oMath>
      <w:r w:rsidRPr="00117723">
        <w:rPr>
          <w:rStyle w:val="tregwnaZnak"/>
        </w:rPr>
        <w:t xml:space="preserve">) jest długością </w:t>
      </w:r>
      <m:oMath>
        <m:r>
          <w:rPr>
            <w:rStyle w:val="tregwnaZnak"/>
            <w:rFonts w:ascii="Cambria Math" w:hAnsi="Cambria Math"/>
          </w:rPr>
          <m:t>μ</m:t>
        </m:r>
      </m:oMath>
      <w:r w:rsidRPr="00117723">
        <w:rPr>
          <w:rStyle w:val="tregwnaZnak"/>
        </w:rPr>
        <w:t>, S0(</w:t>
      </w:r>
      <m:oMath>
        <m:r>
          <w:rPr>
            <w:rStyle w:val="tregwnaZnak"/>
            <w:rFonts w:ascii="Cambria Math" w:hAnsi="Cambria Math"/>
          </w:rPr>
          <m:t>φ</m:t>
        </m:r>
      </m:oMath>
      <w:r w:rsidRPr="00117723">
        <w:rPr>
          <w:rStyle w:val="tregwnaZnak"/>
        </w:rPr>
        <w:t>) jest wewnętrznym obszarem</w:t>
      </w:r>
      <m:oMath>
        <m:r>
          <w:rPr>
            <w:rStyle w:val="tregwnaZnak"/>
            <w:rFonts w:ascii="Cambria Math" w:hAnsi="Cambria Math"/>
          </w:rPr>
          <m:t xml:space="preserve"> ν</m:t>
        </m:r>
      </m:oMath>
      <w:r w:rsidRPr="00117723">
        <w:rPr>
          <w:rStyle w:val="tregwnaZnak"/>
        </w:rPr>
        <w:t>, µ, ѵ ≥0, λ1, λ2&gt;0 są współczynnikami odpowiednich wyrażeń funkcji celu</w:t>
      </w:r>
      <w:r>
        <w:t>.</w:t>
      </w:r>
    </w:p>
    <w:p w14:paraId="63BEF85B" w14:textId="618F6F99" w:rsidR="0060198B" w:rsidRDefault="00117723" w:rsidP="00117723">
      <w:pPr>
        <w:pStyle w:val="tytupodrozdziau"/>
      </w:pPr>
      <w:r>
        <w:t>2.1. Podrozdział</w:t>
      </w:r>
    </w:p>
    <w:p w14:paraId="304A9FFD" w14:textId="6214B2C3" w:rsidR="0060198B" w:rsidRDefault="0060198B" w:rsidP="002564C9">
      <w:pPr>
        <w:pStyle w:val="tregwna"/>
      </w:pPr>
      <w:r>
        <w:t>N</w:t>
      </w:r>
      <w:r w:rsidR="00117723">
        <w:t>ie</w:t>
      </w:r>
      <w:r>
        <w:t xml:space="preserve"> </w:t>
      </w:r>
      <w:r w:rsidR="00117723">
        <w:t>należy stosować wypunktowań numerowanych</w:t>
      </w:r>
      <w:r>
        <w:t>. Zaleca</w:t>
      </w:r>
      <w:r w:rsidR="00117723">
        <w:t xml:space="preserve"> się</w:t>
      </w:r>
      <w:r>
        <w:t xml:space="preserve"> korzystanie z</w:t>
      </w:r>
      <w:r w:rsidR="00D82230">
        <w:t xml:space="preserve"> </w:t>
      </w:r>
      <w:r>
        <w:t>wypunktowań w poniższej formie (pełna kropka), proszę pamiętać, że w pojedynczej książce zazwyczaj stosuje się jeden styl:</w:t>
      </w:r>
    </w:p>
    <w:p w14:paraId="39E87A16" w14:textId="77777777" w:rsidR="0060198B" w:rsidRDefault="0060198B" w:rsidP="00117723">
      <w:pPr>
        <w:pStyle w:val="wypunktowanie"/>
      </w:pPr>
      <w:r>
        <w:t>tutaj umieszczamy jakiś tekst,</w:t>
      </w:r>
    </w:p>
    <w:p w14:paraId="26A07B48" w14:textId="321A1B2D" w:rsidR="0060198B" w:rsidRDefault="0060198B" w:rsidP="00117723">
      <w:pPr>
        <w:pStyle w:val="wypunktowanie"/>
      </w:pPr>
      <w:r>
        <w:t>na końcu danego wypunktowania stawiamy przecinek, a na ko</w:t>
      </w:r>
      <w:r w:rsidR="00D82230">
        <w:t>ńcu</w:t>
      </w:r>
      <w:r>
        <w:t xml:space="preserve"> ostatniego wypunktowania kropkę,</w:t>
      </w:r>
    </w:p>
    <w:p w14:paraId="75A63219" w14:textId="77777777" w:rsidR="0060198B" w:rsidRDefault="0060198B" w:rsidP="00117723">
      <w:pPr>
        <w:pStyle w:val="wypunktowanie"/>
      </w:pPr>
      <w:r>
        <w:t>każdy punkt zaczynamy małą literą,</w:t>
      </w:r>
    </w:p>
    <w:p w14:paraId="03DCEB16" w14:textId="77777777" w:rsidR="0060198B" w:rsidRDefault="0060198B" w:rsidP="00117723">
      <w:pPr>
        <w:pStyle w:val="wypunktowanie"/>
      </w:pPr>
      <w:r>
        <w:t>punkt ostatni.</w:t>
      </w:r>
    </w:p>
    <w:p w14:paraId="1506A6B7" w14:textId="580365C5" w:rsidR="0060198B" w:rsidRDefault="002564C9" w:rsidP="002564C9">
      <w:pPr>
        <w:pStyle w:val="tyturozdziau"/>
      </w:pPr>
      <w:r>
        <w:t xml:space="preserve">3. </w:t>
      </w:r>
      <w:r w:rsidR="0060198B">
        <w:t>Wyniki</w:t>
      </w:r>
    </w:p>
    <w:p w14:paraId="1445A182" w14:textId="20BA17D8" w:rsidR="0060198B" w:rsidRDefault="0060198B" w:rsidP="002564C9">
      <w:pPr>
        <w:pStyle w:val="tregwna"/>
      </w:pPr>
      <w:r>
        <w:t xml:space="preserve">Tabele </w:t>
      </w:r>
      <w:r w:rsidR="002564C9">
        <w:t>należy wyśrodkować</w:t>
      </w:r>
      <w:r>
        <w:t xml:space="preserve">, </w:t>
      </w:r>
      <w:r w:rsidR="002564C9">
        <w:t xml:space="preserve">a </w:t>
      </w:r>
      <w:r>
        <w:t xml:space="preserve">opisy tabel </w:t>
      </w:r>
      <w:r w:rsidR="002564C9">
        <w:t>umieścić</w:t>
      </w:r>
      <w:r>
        <w:t xml:space="preserve"> nad tabelą. Tekst w tabeli czcionk</w:t>
      </w:r>
      <w:r w:rsidR="002564C9">
        <w:t>a</w:t>
      </w:r>
      <w:r>
        <w:t xml:space="preserve"> 10</w:t>
      </w:r>
      <w:r w:rsidR="00FA251B">
        <w:t xml:space="preserve"> </w:t>
      </w:r>
      <w:r>
        <w:t>pkt. Cieniowanie tabel nie jest konieczne</w:t>
      </w:r>
      <w:r w:rsidR="00097EF2">
        <w:t>.</w:t>
      </w:r>
      <w:r>
        <w:t xml:space="preserve"> </w:t>
      </w:r>
      <w:r w:rsidR="002564C9">
        <w:t>Zaleca się</w:t>
      </w:r>
      <w:r>
        <w:t xml:space="preserve"> </w:t>
      </w:r>
      <w:r w:rsidR="00FA251B">
        <w:t xml:space="preserve">nie dzielić </w:t>
      </w:r>
      <w:r w:rsidR="00097EF2">
        <w:t>tabel</w:t>
      </w:r>
      <w:r>
        <w:t xml:space="preserve"> (aby były na jednej stronie – jeśli nie jest zbyt duża). Tabele powinny mieć tę samą szerokość, co kolumna tekstu głównego, zawartość nagłówka powinna być pogrubiona. Kiedy tabela zajmuje więcej niż jedną stronę, należy na każdej kolejnej stronie powtórzyć tytuł i jej nagłówki (pionowe i poziome). </w:t>
      </w:r>
      <w:r w:rsidR="002564C9">
        <w:t>Nie należy</w:t>
      </w:r>
      <w:r>
        <w:t xml:space="preserve"> dziel</w:t>
      </w:r>
      <w:r w:rsidR="00097EF2">
        <w:t>ić</w:t>
      </w:r>
      <w:r>
        <w:t xml:space="preserve"> wyrazów w tabelach; informacje zawarte w komórkach powinny być </w:t>
      </w:r>
      <w:r w:rsidR="00097EF2">
        <w:t>wyrównane do lewej</w:t>
      </w:r>
      <w:r>
        <w:t>, tak aby była taka sama odległość tekstu od górnej i dolnej krawędzi komórki.</w:t>
      </w:r>
    </w:p>
    <w:p w14:paraId="4E51A6D5" w14:textId="3D17F688" w:rsidR="0060198B" w:rsidRDefault="0060198B" w:rsidP="002564C9">
      <w:pPr>
        <w:pStyle w:val="podpistabeli"/>
      </w:pPr>
      <w:r>
        <w:t>Tabela 1.</w:t>
      </w:r>
      <w:r w:rsidR="00D82230">
        <w:t xml:space="preserve"> </w:t>
      </w:r>
      <w:r>
        <w:t>Opis tabeli</w:t>
      </w:r>
    </w:p>
    <w:tbl>
      <w:tblPr>
        <w:tblStyle w:val="Tabela-Siatka"/>
        <w:tblW w:w="7216" w:type="dxa"/>
        <w:jc w:val="center"/>
        <w:tblInd w:w="0" w:type="dxa"/>
        <w:tblLook w:val="04A0" w:firstRow="1" w:lastRow="0" w:firstColumn="1" w:lastColumn="0" w:noHBand="0" w:noVBand="1"/>
      </w:tblPr>
      <w:tblGrid>
        <w:gridCol w:w="2037"/>
        <w:gridCol w:w="3039"/>
        <w:gridCol w:w="2140"/>
      </w:tblGrid>
      <w:tr w:rsidR="0060198B" w14:paraId="5F711DBA" w14:textId="77777777" w:rsidTr="0060198B">
        <w:trPr>
          <w:trHeight w:val="683"/>
          <w:jc w:val="center"/>
        </w:trPr>
        <w:tc>
          <w:tcPr>
            <w:tcW w:w="2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7A1278" w14:textId="77777777" w:rsidR="0060198B" w:rsidRDefault="0060198B">
            <w:pPr>
              <w:jc w:val="center"/>
              <w:rPr>
                <w:rFonts w:ascii="Times New Roman" w:hAnsi="Times New Roman"/>
                <w:b/>
                <w:bCs/>
                <w:szCs w:val="22"/>
                <w:lang w:eastAsia="pl-PL"/>
              </w:rPr>
            </w:pPr>
            <w:r>
              <w:rPr>
                <w:rFonts w:ascii="Times New Roman" w:hAnsi="Times New Roman"/>
                <w:b/>
                <w:bCs/>
                <w:szCs w:val="22"/>
                <w:lang w:eastAsia="pl-PL"/>
              </w:rPr>
              <w:t>Plik</w:t>
            </w:r>
          </w:p>
        </w:tc>
        <w:tc>
          <w:tcPr>
            <w:tcW w:w="30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235E4F" w14:textId="77777777" w:rsidR="0060198B" w:rsidRDefault="0060198B">
            <w:pPr>
              <w:jc w:val="center"/>
              <w:rPr>
                <w:rFonts w:ascii="Times New Roman" w:hAnsi="Times New Roman"/>
                <w:b/>
                <w:bCs/>
                <w:szCs w:val="22"/>
                <w:lang w:eastAsia="pl-PL"/>
              </w:rPr>
            </w:pPr>
            <w:r>
              <w:rPr>
                <w:rFonts w:ascii="Times New Roman" w:hAnsi="Times New Roman"/>
                <w:b/>
                <w:bCs/>
                <w:szCs w:val="22"/>
                <w:lang w:eastAsia="pl-PL"/>
              </w:rPr>
              <w:t>Wersja algorytmu</w:t>
            </w:r>
          </w:p>
        </w:tc>
        <w:tc>
          <w:tcPr>
            <w:tcW w:w="2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E5D8F0" w14:textId="77777777" w:rsidR="0060198B" w:rsidRDefault="0060198B">
            <w:pPr>
              <w:jc w:val="center"/>
              <w:rPr>
                <w:rFonts w:ascii="Times New Roman" w:hAnsi="Times New Roman"/>
                <w:b/>
                <w:bCs/>
                <w:szCs w:val="22"/>
                <w:lang w:eastAsia="pl-PL"/>
              </w:rPr>
            </w:pPr>
            <w:r>
              <w:rPr>
                <w:rFonts w:ascii="Times New Roman" w:hAnsi="Times New Roman"/>
                <w:b/>
                <w:bCs/>
                <w:szCs w:val="22"/>
                <w:lang w:eastAsia="pl-PL"/>
              </w:rPr>
              <w:t>Czas (s)</w:t>
            </w:r>
          </w:p>
          <w:p w14:paraId="6EC039AA" w14:textId="77777777" w:rsidR="0060198B" w:rsidRDefault="0060198B">
            <w:pPr>
              <w:jc w:val="center"/>
              <w:rPr>
                <w:rFonts w:ascii="Times New Roman" w:hAnsi="Times New Roman"/>
                <w:b/>
                <w:bCs/>
                <w:szCs w:val="22"/>
                <w:lang w:eastAsia="pl-PL"/>
              </w:rPr>
            </w:pPr>
            <w:r>
              <w:rPr>
                <w:rFonts w:ascii="Times New Roman" w:hAnsi="Times New Roman"/>
                <w:b/>
                <w:bCs/>
                <w:szCs w:val="22"/>
                <w:lang w:eastAsia="pl-PL"/>
              </w:rPr>
              <w:t>Chan–Vesse</w:t>
            </w:r>
          </w:p>
        </w:tc>
      </w:tr>
      <w:tr w:rsidR="0060198B" w14:paraId="0E2B70DF" w14:textId="77777777" w:rsidTr="009B5192">
        <w:trPr>
          <w:trHeight w:val="341"/>
          <w:jc w:val="center"/>
        </w:trPr>
        <w:tc>
          <w:tcPr>
            <w:tcW w:w="203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8E42DD" w14:textId="77777777" w:rsidR="0060198B" w:rsidRDefault="0060198B" w:rsidP="00097EF2">
            <w:pPr>
              <w:rPr>
                <w:rFonts w:ascii="Times New Roman" w:hAnsi="Times New Roman"/>
                <w:bCs/>
                <w:szCs w:val="22"/>
                <w:lang w:eastAsia="pl-PL"/>
              </w:rPr>
            </w:pPr>
            <w:r>
              <w:rPr>
                <w:rFonts w:ascii="Times New Roman" w:hAnsi="Times New Roman"/>
                <w:bCs/>
                <w:szCs w:val="22"/>
                <w:lang w:eastAsia="pl-PL"/>
              </w:rPr>
              <w:t>Flowers.jpg</w:t>
            </w:r>
          </w:p>
        </w:tc>
        <w:tc>
          <w:tcPr>
            <w:tcW w:w="3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A7C70B"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CPU</w:t>
            </w:r>
          </w:p>
        </w:tc>
        <w:tc>
          <w:tcPr>
            <w:tcW w:w="2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8BB1A9"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10,23</w:t>
            </w:r>
          </w:p>
        </w:tc>
      </w:tr>
      <w:tr w:rsidR="0060198B" w14:paraId="78F8148E" w14:textId="77777777" w:rsidTr="009B5192">
        <w:trPr>
          <w:trHeight w:val="2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5D1A3" w14:textId="77777777" w:rsidR="0060198B" w:rsidRDefault="0060198B" w:rsidP="00097EF2">
            <w:pPr>
              <w:rPr>
                <w:rFonts w:ascii="Times New Roman" w:hAnsi="Times New Roman"/>
                <w:bCs/>
                <w:szCs w:val="22"/>
                <w:lang w:eastAsia="pl-PL"/>
              </w:rPr>
            </w:pPr>
          </w:p>
        </w:tc>
        <w:tc>
          <w:tcPr>
            <w:tcW w:w="3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81DA7"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GPU</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6556E"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1,96</w:t>
            </w:r>
          </w:p>
        </w:tc>
      </w:tr>
      <w:tr w:rsidR="0060198B" w14:paraId="524B7952" w14:textId="77777777" w:rsidTr="009B5192">
        <w:trPr>
          <w:trHeight w:val="341"/>
          <w:jc w:val="center"/>
        </w:trPr>
        <w:tc>
          <w:tcPr>
            <w:tcW w:w="203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39833F" w14:textId="77777777" w:rsidR="0060198B" w:rsidRDefault="0060198B" w:rsidP="00097EF2">
            <w:pPr>
              <w:rPr>
                <w:rFonts w:ascii="Times New Roman" w:hAnsi="Times New Roman"/>
                <w:bCs/>
                <w:szCs w:val="22"/>
                <w:lang w:eastAsia="pl-PL"/>
              </w:rPr>
            </w:pPr>
            <w:r>
              <w:rPr>
                <w:rFonts w:ascii="Times New Roman" w:hAnsi="Times New Roman"/>
                <w:bCs/>
                <w:szCs w:val="22"/>
                <w:lang w:eastAsia="pl-PL"/>
              </w:rPr>
              <w:t>4colors.jpg</w:t>
            </w:r>
          </w:p>
        </w:tc>
        <w:tc>
          <w:tcPr>
            <w:tcW w:w="3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6CE4E0"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CPU</w:t>
            </w:r>
          </w:p>
        </w:tc>
        <w:tc>
          <w:tcPr>
            <w:tcW w:w="2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528D1"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15</w:t>
            </w:r>
          </w:p>
        </w:tc>
      </w:tr>
      <w:tr w:rsidR="0060198B" w14:paraId="35FB032B" w14:textId="77777777" w:rsidTr="009B5192">
        <w:trPr>
          <w:trHeight w:val="2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A1CC0" w14:textId="77777777" w:rsidR="0060198B" w:rsidRDefault="0060198B" w:rsidP="00097EF2">
            <w:pPr>
              <w:rPr>
                <w:rFonts w:ascii="Times New Roman" w:hAnsi="Times New Roman"/>
                <w:bCs/>
                <w:szCs w:val="22"/>
                <w:lang w:eastAsia="pl-PL"/>
              </w:rPr>
            </w:pPr>
          </w:p>
        </w:tc>
        <w:tc>
          <w:tcPr>
            <w:tcW w:w="3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DCE83"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GPU</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84C7B"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3,14</w:t>
            </w:r>
          </w:p>
        </w:tc>
      </w:tr>
      <w:tr w:rsidR="0060198B" w14:paraId="1ED89FC2" w14:textId="77777777" w:rsidTr="009B5192">
        <w:trPr>
          <w:trHeight w:val="341"/>
          <w:jc w:val="center"/>
        </w:trPr>
        <w:tc>
          <w:tcPr>
            <w:tcW w:w="203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B56574" w14:textId="77777777" w:rsidR="0060198B" w:rsidRDefault="0060198B" w:rsidP="00097EF2">
            <w:pPr>
              <w:rPr>
                <w:rFonts w:ascii="Times New Roman" w:hAnsi="Times New Roman"/>
                <w:bCs/>
                <w:szCs w:val="22"/>
                <w:lang w:eastAsia="pl-PL"/>
              </w:rPr>
            </w:pPr>
            <w:r>
              <w:rPr>
                <w:rFonts w:ascii="Times New Roman" w:hAnsi="Times New Roman"/>
                <w:bCs/>
                <w:szCs w:val="22"/>
                <w:lang w:eastAsia="pl-PL"/>
              </w:rPr>
              <w:t>Radio.jpg</w:t>
            </w:r>
          </w:p>
        </w:tc>
        <w:tc>
          <w:tcPr>
            <w:tcW w:w="3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2155E"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CPU</w:t>
            </w:r>
          </w:p>
        </w:tc>
        <w:tc>
          <w:tcPr>
            <w:tcW w:w="2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FA854C"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8,38</w:t>
            </w:r>
          </w:p>
        </w:tc>
      </w:tr>
      <w:tr w:rsidR="0060198B" w14:paraId="3B7335E6" w14:textId="77777777" w:rsidTr="009B5192">
        <w:trPr>
          <w:trHeight w:val="2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5A592" w14:textId="77777777" w:rsidR="0060198B" w:rsidRDefault="0060198B" w:rsidP="00097EF2">
            <w:pPr>
              <w:rPr>
                <w:rFonts w:ascii="Times New Roman" w:hAnsi="Times New Roman"/>
                <w:bCs/>
                <w:szCs w:val="22"/>
                <w:lang w:eastAsia="pl-PL"/>
              </w:rPr>
            </w:pPr>
          </w:p>
        </w:tc>
        <w:tc>
          <w:tcPr>
            <w:tcW w:w="3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DD8E8"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GPU</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73AAF"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1,73</w:t>
            </w:r>
          </w:p>
        </w:tc>
      </w:tr>
      <w:tr w:rsidR="0060198B" w14:paraId="01DC956C" w14:textId="77777777" w:rsidTr="009B5192">
        <w:trPr>
          <w:trHeight w:val="341"/>
          <w:jc w:val="center"/>
        </w:trPr>
        <w:tc>
          <w:tcPr>
            <w:tcW w:w="203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E788BA" w14:textId="77777777" w:rsidR="0060198B" w:rsidRDefault="0060198B" w:rsidP="00097EF2">
            <w:pPr>
              <w:rPr>
                <w:rFonts w:ascii="Times New Roman" w:hAnsi="Times New Roman"/>
                <w:bCs/>
                <w:szCs w:val="22"/>
                <w:lang w:eastAsia="pl-PL"/>
              </w:rPr>
            </w:pPr>
            <w:r>
              <w:rPr>
                <w:rFonts w:ascii="Times New Roman" w:hAnsi="Times New Roman"/>
                <w:bCs/>
                <w:szCs w:val="22"/>
                <w:lang w:eastAsia="pl-PL"/>
              </w:rPr>
              <w:t>Fire.bmp</w:t>
            </w:r>
          </w:p>
        </w:tc>
        <w:tc>
          <w:tcPr>
            <w:tcW w:w="3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752F0C"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CPU</w:t>
            </w:r>
          </w:p>
        </w:tc>
        <w:tc>
          <w:tcPr>
            <w:tcW w:w="2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9AB348"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25,30</w:t>
            </w:r>
          </w:p>
        </w:tc>
      </w:tr>
      <w:tr w:rsidR="0060198B" w14:paraId="442853E5" w14:textId="77777777" w:rsidTr="009B5192">
        <w:trPr>
          <w:trHeight w:val="2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CEF8F" w14:textId="77777777" w:rsidR="0060198B" w:rsidRDefault="0060198B">
            <w:pPr>
              <w:rPr>
                <w:rFonts w:ascii="Times New Roman" w:hAnsi="Times New Roman"/>
                <w:bCs/>
                <w:szCs w:val="22"/>
                <w:lang w:eastAsia="pl-PL"/>
              </w:rPr>
            </w:pPr>
          </w:p>
        </w:tc>
        <w:tc>
          <w:tcPr>
            <w:tcW w:w="3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EF195"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GPU</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6A72D" w14:textId="77777777" w:rsidR="0060198B" w:rsidRDefault="0060198B" w:rsidP="009B5192">
            <w:pPr>
              <w:rPr>
                <w:rFonts w:ascii="Times New Roman" w:hAnsi="Times New Roman"/>
                <w:bCs/>
                <w:szCs w:val="22"/>
                <w:lang w:eastAsia="pl-PL"/>
              </w:rPr>
            </w:pPr>
            <w:r>
              <w:rPr>
                <w:rFonts w:ascii="Times New Roman" w:hAnsi="Times New Roman"/>
                <w:bCs/>
                <w:szCs w:val="22"/>
                <w:lang w:eastAsia="pl-PL"/>
              </w:rPr>
              <w:t>2,89</w:t>
            </w:r>
          </w:p>
        </w:tc>
      </w:tr>
    </w:tbl>
    <w:p w14:paraId="5A275D6B" w14:textId="6581FBCC" w:rsidR="0060198B" w:rsidRDefault="0060198B" w:rsidP="0060198B">
      <w:pPr>
        <w:pStyle w:val="rysunekpodpis"/>
      </w:pPr>
      <w:r>
        <w:t xml:space="preserve">Źródło: </w:t>
      </w:r>
      <w:r w:rsidR="00D11A43">
        <w:t>o</w:t>
      </w:r>
      <w:r>
        <w:t>pracowanie własne.</w:t>
      </w:r>
    </w:p>
    <w:p w14:paraId="3337BAEC" w14:textId="77777777" w:rsidR="0060198B" w:rsidRDefault="0060198B" w:rsidP="0060198B">
      <w:pPr>
        <w:pStyle w:val="rysunekpodpis"/>
        <w:jc w:val="left"/>
      </w:pPr>
    </w:p>
    <w:p w14:paraId="7C0ABC88" w14:textId="0238E687" w:rsidR="0060198B" w:rsidRDefault="002564C9" w:rsidP="002564C9">
      <w:pPr>
        <w:pStyle w:val="tyturozdziau"/>
      </w:pPr>
      <w:r>
        <w:lastRenderedPageBreak/>
        <w:t xml:space="preserve">4. </w:t>
      </w:r>
      <w:r w:rsidR="0060198B">
        <w:t>Podsumowanie</w:t>
      </w:r>
    </w:p>
    <w:p w14:paraId="3B67F89D" w14:textId="02413055" w:rsidR="00387AB0" w:rsidRDefault="002564C9" w:rsidP="002564C9">
      <w:pPr>
        <w:pStyle w:val="tregwna"/>
      </w:pPr>
      <w:r>
        <w:t>W</w:t>
      </w:r>
      <w:r w:rsidR="0060198B">
        <w:t xml:space="preserve"> tekście należy zastosować </w:t>
      </w:r>
      <w:r w:rsidR="009B5192">
        <w:t xml:space="preserve">w </w:t>
      </w:r>
      <w:r w:rsidR="0060198B">
        <w:t>nawiasach kwadratowych odwołanie do bibliografii [1,</w:t>
      </w:r>
      <w:r w:rsidR="009B5192">
        <w:t xml:space="preserve"> </w:t>
      </w:r>
      <w:r w:rsidR="0060198B">
        <w:t xml:space="preserve">2]. Wykaz literatury </w:t>
      </w:r>
      <w:r>
        <w:t xml:space="preserve">należy </w:t>
      </w:r>
      <w:r w:rsidR="0060198B">
        <w:t>zamie</w:t>
      </w:r>
      <w:r>
        <w:t>ścić</w:t>
      </w:r>
      <w:r w:rsidR="0060198B">
        <w:t xml:space="preserve"> </w:t>
      </w:r>
      <w:r>
        <w:t xml:space="preserve">na </w:t>
      </w:r>
      <w:r w:rsidR="0060198B">
        <w:t xml:space="preserve">końcu publikacji. Kolejność pozycji </w:t>
      </w:r>
      <w:r>
        <w:t>powinna być zgodn</w:t>
      </w:r>
      <w:r w:rsidR="009B5192">
        <w:t>a</w:t>
      </w:r>
      <w:r>
        <w:t xml:space="preserve"> z pojawianiem się w tekście.</w:t>
      </w:r>
    </w:p>
    <w:p w14:paraId="4080ECBF" w14:textId="5AFAC8EF" w:rsidR="00387AB0" w:rsidRDefault="0060198B" w:rsidP="002564C9">
      <w:pPr>
        <w:pStyle w:val="tregwna"/>
      </w:pPr>
      <w:r>
        <w:t>Bibliografia powinna być wyjustowana i złożona takim samym krojem pisma i</w:t>
      </w:r>
      <w:r w:rsidR="002564C9">
        <w:t> </w:t>
      </w:r>
      <w:r>
        <w:t>wielkością czcionki jak całość książki. Dopusz</w:t>
      </w:r>
      <w:bookmarkStart w:id="0" w:name="_GoBack"/>
      <w:bookmarkEnd w:id="0"/>
      <w:r>
        <w:t>czane jest dzielenie wyrazów</w:t>
      </w:r>
      <w:r w:rsidR="00D82230">
        <w:t>,</w:t>
      </w:r>
      <w:r>
        <w:t xml:space="preserve"> poza językami, w których się tego zwyczajowo nie robi. Nie należy jednak rozdzielać między wierszami elementów opisu bibliograficznego wraz z ich oznaczeniem skrótów, takich jak: numer wydania, numer tomu/części (vol.) oraz zakresów: stron, numeru normy czy patentu.</w:t>
      </w:r>
    </w:p>
    <w:p w14:paraId="60ECC534" w14:textId="12089617" w:rsidR="0060198B" w:rsidRPr="00387AB0" w:rsidRDefault="0060198B" w:rsidP="002564C9">
      <w:pPr>
        <w:pStyle w:val="tregwna"/>
      </w:pPr>
      <w:r>
        <w:rPr>
          <w:bCs/>
          <w:color w:val="000000"/>
        </w:rPr>
        <w:t>Książki jednego lub kilku autorów:</w:t>
      </w:r>
      <w:r w:rsidR="00387AB0">
        <w:rPr>
          <w:bCs/>
          <w:color w:val="000000"/>
        </w:rPr>
        <w:t xml:space="preserve"> </w:t>
      </w:r>
      <w:r>
        <w:rPr>
          <w:color w:val="000000"/>
        </w:rPr>
        <w:t>Nazwisko(a) autora(ów) i inicjały imion, </w:t>
      </w:r>
      <w:r>
        <w:rPr>
          <w:i/>
          <w:iCs/>
          <w:color w:val="000000"/>
        </w:rPr>
        <w:t>tytuł książki</w:t>
      </w:r>
      <w:r>
        <w:rPr>
          <w:color w:val="000000"/>
        </w:rPr>
        <w:t xml:space="preserve">, numer wydania [jeśli nie jest pierwsze], numer tomu/części (vol.), wydawca, </w:t>
      </w:r>
      <w:r w:rsidR="00F8149E">
        <w:rPr>
          <w:color w:val="000000"/>
        </w:rPr>
        <w:t xml:space="preserve">miejsce wydania, </w:t>
      </w:r>
      <w:r>
        <w:rPr>
          <w:color w:val="000000"/>
        </w:rPr>
        <w:t>rok wydania.</w:t>
      </w:r>
    </w:p>
    <w:p w14:paraId="76563BCC" w14:textId="77777777" w:rsidR="0060198B" w:rsidRDefault="0060198B" w:rsidP="00097EF2">
      <w:pPr>
        <w:shd w:val="clear" w:color="auto" w:fill="FFFFFF"/>
        <w:spacing w:line="276" w:lineRule="auto"/>
        <w:jc w:val="both"/>
        <w:rPr>
          <w:rFonts w:ascii="Times New Roman" w:hAnsi="Times New Roman" w:cs="Times New Roman"/>
          <w:sz w:val="22"/>
          <w:szCs w:val="22"/>
        </w:rPr>
      </w:pPr>
    </w:p>
    <w:p w14:paraId="06FC4CEC" w14:textId="0C65DFFF" w:rsidR="0060198B" w:rsidRPr="002564C9" w:rsidRDefault="0060198B" w:rsidP="002564C9">
      <w:pPr>
        <w:pStyle w:val="normalny115"/>
        <w:ind w:firstLine="0"/>
        <w:jc w:val="left"/>
        <w:rPr>
          <w:b/>
          <w:bCs/>
        </w:rPr>
      </w:pPr>
      <w:r w:rsidRPr="002564C9">
        <w:rPr>
          <w:b/>
          <w:bCs/>
        </w:rPr>
        <w:t xml:space="preserve">Literatura </w:t>
      </w:r>
    </w:p>
    <w:p w14:paraId="59574497" w14:textId="00D5DE7D" w:rsidR="00F8149E" w:rsidRDefault="00F8149E" w:rsidP="0060198B">
      <w:pPr>
        <w:pStyle w:val="Cytat"/>
        <w:numPr>
          <w:ilvl w:val="0"/>
          <w:numId w:val="4"/>
        </w:numPr>
        <w:tabs>
          <w:tab w:val="left" w:pos="426"/>
        </w:tabs>
        <w:spacing w:line="276" w:lineRule="auto"/>
        <w:ind w:left="426" w:hanging="426"/>
        <w:rPr>
          <w:rFonts w:cs="Times New Roman"/>
          <w:sz w:val="22"/>
          <w:szCs w:val="22"/>
        </w:rPr>
      </w:pPr>
      <w:r w:rsidRPr="00F8149E">
        <w:rPr>
          <w:rFonts w:cs="Times New Roman"/>
          <w:sz w:val="22"/>
          <w:szCs w:val="22"/>
        </w:rPr>
        <w:t xml:space="preserve">Tatarkiewicz W., </w:t>
      </w:r>
      <w:r w:rsidRPr="008B4C93">
        <w:rPr>
          <w:rFonts w:cs="Times New Roman"/>
          <w:i/>
          <w:iCs w:val="0"/>
          <w:sz w:val="22"/>
          <w:szCs w:val="22"/>
        </w:rPr>
        <w:t>Historia filozofii</w:t>
      </w:r>
      <w:r w:rsidRPr="00F8149E">
        <w:rPr>
          <w:rFonts w:cs="Times New Roman"/>
          <w:sz w:val="22"/>
          <w:szCs w:val="22"/>
        </w:rPr>
        <w:t>, t. 1</w:t>
      </w:r>
      <w:r w:rsidR="002A0EA7">
        <w:rPr>
          <w:rFonts w:cs="Times New Roman"/>
          <w:sz w:val="22"/>
          <w:szCs w:val="22"/>
        </w:rPr>
        <w:t>–</w:t>
      </w:r>
      <w:r w:rsidRPr="00F8149E">
        <w:rPr>
          <w:rFonts w:cs="Times New Roman"/>
          <w:sz w:val="22"/>
          <w:szCs w:val="22"/>
        </w:rPr>
        <w:t>3, WN PWN, Warszawa 1990</w:t>
      </w:r>
    </w:p>
    <w:p w14:paraId="0D182F39" w14:textId="49525D85" w:rsidR="00F8149E" w:rsidRDefault="00F8149E" w:rsidP="0060198B">
      <w:pPr>
        <w:pStyle w:val="Cytat"/>
        <w:numPr>
          <w:ilvl w:val="0"/>
          <w:numId w:val="4"/>
        </w:numPr>
        <w:tabs>
          <w:tab w:val="left" w:pos="426"/>
        </w:tabs>
        <w:spacing w:line="276" w:lineRule="auto"/>
        <w:ind w:left="426" w:hanging="426"/>
        <w:rPr>
          <w:rFonts w:cs="Times New Roman"/>
          <w:sz w:val="22"/>
          <w:szCs w:val="22"/>
        </w:rPr>
      </w:pPr>
      <w:r w:rsidRPr="00F8149E">
        <w:rPr>
          <w:rFonts w:cs="Times New Roman"/>
          <w:sz w:val="22"/>
          <w:szCs w:val="22"/>
        </w:rPr>
        <w:t xml:space="preserve">Kowalski T., </w:t>
      </w:r>
      <w:r w:rsidRPr="008B4C93">
        <w:rPr>
          <w:rFonts w:cs="Times New Roman"/>
          <w:i/>
          <w:iCs w:val="0"/>
          <w:sz w:val="22"/>
          <w:szCs w:val="22"/>
        </w:rPr>
        <w:t>Wprowadzenie do ekonomiki mediów</w:t>
      </w:r>
      <w:r w:rsidRPr="008B4C93">
        <w:rPr>
          <w:rFonts w:cs="Times New Roman"/>
          <w:sz w:val="22"/>
          <w:szCs w:val="22"/>
        </w:rPr>
        <w:t xml:space="preserve"> [w:] Jung </w:t>
      </w:r>
      <w:r w:rsidR="008B4C93" w:rsidRPr="008B4C93">
        <w:rPr>
          <w:rFonts w:cs="Times New Roman"/>
          <w:sz w:val="22"/>
          <w:szCs w:val="22"/>
        </w:rPr>
        <w:t xml:space="preserve">B. </w:t>
      </w:r>
      <w:r w:rsidRPr="00F8149E">
        <w:rPr>
          <w:rFonts w:cs="Times New Roman"/>
          <w:sz w:val="22"/>
          <w:szCs w:val="22"/>
        </w:rPr>
        <w:t xml:space="preserve">(red.), </w:t>
      </w:r>
      <w:r w:rsidRPr="008B4C93">
        <w:rPr>
          <w:rFonts w:cs="Times New Roman"/>
          <w:i/>
          <w:iCs w:val="0"/>
          <w:sz w:val="22"/>
          <w:szCs w:val="22"/>
        </w:rPr>
        <w:t>Media, komunikacja, biznes elektroniczny</w:t>
      </w:r>
      <w:r w:rsidRPr="00F8149E">
        <w:rPr>
          <w:rFonts w:cs="Times New Roman"/>
          <w:sz w:val="22"/>
          <w:szCs w:val="22"/>
        </w:rPr>
        <w:t>, Difin, Warszawa 2001</w:t>
      </w:r>
    </w:p>
    <w:p w14:paraId="41B8C9D0" w14:textId="2627320D" w:rsidR="00F8149E" w:rsidRDefault="00F8149E" w:rsidP="0060198B">
      <w:pPr>
        <w:pStyle w:val="Cytat"/>
        <w:numPr>
          <w:ilvl w:val="0"/>
          <w:numId w:val="4"/>
        </w:numPr>
        <w:tabs>
          <w:tab w:val="left" w:pos="426"/>
        </w:tabs>
        <w:spacing w:line="276" w:lineRule="auto"/>
        <w:ind w:left="426" w:hanging="426"/>
        <w:rPr>
          <w:rFonts w:cs="Times New Roman"/>
          <w:sz w:val="22"/>
          <w:szCs w:val="22"/>
        </w:rPr>
      </w:pPr>
      <w:r w:rsidRPr="00F8149E">
        <w:rPr>
          <w:rFonts w:cs="Times New Roman"/>
          <w:sz w:val="22"/>
          <w:szCs w:val="22"/>
        </w:rPr>
        <w:t xml:space="preserve">Wandycz S., </w:t>
      </w:r>
      <w:r w:rsidRPr="008B4C93">
        <w:rPr>
          <w:rFonts w:cs="Times New Roman"/>
          <w:i/>
          <w:iCs w:val="0"/>
          <w:sz w:val="22"/>
          <w:szCs w:val="22"/>
        </w:rPr>
        <w:t>Słuchanie ze zrozumieniem</w:t>
      </w:r>
      <w:r w:rsidRPr="00F8149E">
        <w:rPr>
          <w:rFonts w:cs="Times New Roman"/>
          <w:sz w:val="22"/>
          <w:szCs w:val="22"/>
        </w:rPr>
        <w:t>, „Anglofan” 2004, nr 2 (4)</w:t>
      </w:r>
      <w:r>
        <w:rPr>
          <w:rFonts w:cs="Times New Roman"/>
          <w:sz w:val="22"/>
          <w:szCs w:val="22"/>
        </w:rPr>
        <w:t>, s.</w:t>
      </w:r>
      <w:r w:rsidR="002A0EA7">
        <w:rPr>
          <w:rFonts w:cs="Times New Roman"/>
          <w:sz w:val="22"/>
          <w:szCs w:val="22"/>
        </w:rPr>
        <w:t xml:space="preserve"> </w:t>
      </w:r>
      <w:r>
        <w:rPr>
          <w:rFonts w:cs="Times New Roman"/>
          <w:sz w:val="22"/>
          <w:szCs w:val="22"/>
        </w:rPr>
        <w:t>356</w:t>
      </w:r>
      <w:r w:rsidR="002A0EA7">
        <w:rPr>
          <w:rFonts w:cs="Times New Roman"/>
          <w:sz w:val="22"/>
          <w:szCs w:val="22"/>
        </w:rPr>
        <w:t>–</w:t>
      </w:r>
      <w:r>
        <w:rPr>
          <w:rFonts w:cs="Times New Roman"/>
          <w:sz w:val="22"/>
          <w:szCs w:val="22"/>
        </w:rPr>
        <w:t>360</w:t>
      </w:r>
    </w:p>
    <w:p w14:paraId="53B735A1" w14:textId="5597F6DB" w:rsidR="00F8149E" w:rsidRPr="009B5192" w:rsidRDefault="00F8149E" w:rsidP="00F8149E">
      <w:pPr>
        <w:pStyle w:val="Cytat"/>
        <w:numPr>
          <w:ilvl w:val="0"/>
          <w:numId w:val="4"/>
        </w:numPr>
        <w:tabs>
          <w:tab w:val="left" w:pos="426"/>
        </w:tabs>
        <w:spacing w:line="276" w:lineRule="auto"/>
        <w:ind w:left="426" w:hanging="426"/>
        <w:rPr>
          <w:rFonts w:cs="Times New Roman"/>
          <w:sz w:val="22"/>
          <w:szCs w:val="22"/>
          <w:lang w:val="en-US"/>
        </w:rPr>
      </w:pPr>
      <w:r w:rsidRPr="008B4C93">
        <w:rPr>
          <w:rFonts w:cs="Times New Roman"/>
          <w:sz w:val="22"/>
          <w:szCs w:val="22"/>
          <w:lang w:val="en-US"/>
        </w:rPr>
        <w:t xml:space="preserve">Reich N., </w:t>
      </w:r>
      <w:r w:rsidRPr="008B4C93">
        <w:rPr>
          <w:rFonts w:cs="Times New Roman"/>
          <w:i/>
          <w:iCs w:val="0"/>
          <w:sz w:val="22"/>
          <w:szCs w:val="22"/>
          <w:lang w:val="en-US"/>
        </w:rPr>
        <w:t>Legal Protection of Individual and Collective Consumer Interests</w:t>
      </w:r>
      <w:r w:rsidRPr="008B4C93">
        <w:rPr>
          <w:rFonts w:cs="Times New Roman"/>
          <w:sz w:val="22"/>
          <w:szCs w:val="22"/>
          <w:lang w:val="en-US"/>
        </w:rPr>
        <w:t xml:space="preserve"> [w:] Micklitz H.W., </w:t>
      </w:r>
      <w:r w:rsidRPr="009B5192">
        <w:rPr>
          <w:rFonts w:cs="Times New Roman"/>
          <w:sz w:val="22"/>
          <w:szCs w:val="22"/>
          <w:lang w:val="en-US"/>
        </w:rPr>
        <w:t xml:space="preserve">Reich N., </w:t>
      </w:r>
      <w:r w:rsidRPr="009B5192">
        <w:rPr>
          <w:rFonts w:cs="Times New Roman"/>
          <w:i/>
          <w:iCs w:val="0"/>
          <w:sz w:val="22"/>
          <w:szCs w:val="22"/>
          <w:lang w:val="en-US"/>
        </w:rPr>
        <w:t>The Basics of European Consumer Law</w:t>
      </w:r>
      <w:r w:rsidRPr="009B5192">
        <w:rPr>
          <w:rFonts w:cs="Times New Roman"/>
          <w:sz w:val="22"/>
          <w:szCs w:val="22"/>
          <w:lang w:val="en-US"/>
        </w:rPr>
        <w:t>, Intersentia, Macau 2007, s. 366</w:t>
      </w:r>
    </w:p>
    <w:p w14:paraId="1AB1D2A8" w14:textId="577CCE49" w:rsidR="00F8149E" w:rsidRDefault="00F8149E" w:rsidP="0060198B">
      <w:pPr>
        <w:pStyle w:val="Cytat"/>
        <w:numPr>
          <w:ilvl w:val="0"/>
          <w:numId w:val="4"/>
        </w:numPr>
        <w:tabs>
          <w:tab w:val="left" w:pos="426"/>
        </w:tabs>
        <w:spacing w:line="276" w:lineRule="auto"/>
        <w:ind w:left="426" w:hanging="426"/>
        <w:rPr>
          <w:rFonts w:cs="Times New Roman"/>
          <w:sz w:val="22"/>
          <w:szCs w:val="22"/>
        </w:rPr>
      </w:pPr>
      <w:r w:rsidRPr="00F8149E">
        <w:rPr>
          <w:rFonts w:cs="Times New Roman"/>
          <w:sz w:val="22"/>
          <w:szCs w:val="22"/>
        </w:rPr>
        <w:t xml:space="preserve">Sobielga J., </w:t>
      </w:r>
      <w:r w:rsidRPr="008B4C93">
        <w:rPr>
          <w:rFonts w:cs="Times New Roman"/>
          <w:i/>
          <w:iCs w:val="0"/>
          <w:sz w:val="22"/>
          <w:szCs w:val="22"/>
        </w:rPr>
        <w:t>Kultura organizacyjna biblioteki akademickiej – aspekty prakseologiczne</w:t>
      </w:r>
      <w:r w:rsidRPr="00F8149E">
        <w:rPr>
          <w:rFonts w:cs="Times New Roman"/>
          <w:sz w:val="22"/>
          <w:szCs w:val="22"/>
        </w:rPr>
        <w:t>, EBIB 2010</w:t>
      </w:r>
      <w:r w:rsidR="002A0EA7">
        <w:rPr>
          <w:rFonts w:cs="Times New Roman"/>
          <w:sz w:val="22"/>
          <w:szCs w:val="22"/>
        </w:rPr>
        <w:t>,</w:t>
      </w:r>
      <w:r w:rsidRPr="00F8149E">
        <w:rPr>
          <w:rFonts w:cs="Times New Roman"/>
          <w:sz w:val="22"/>
          <w:szCs w:val="22"/>
        </w:rPr>
        <w:t xml:space="preserve"> nr 8 (117), http://www.ebib.info/2010/117/a.php?Sobielga [dost</w:t>
      </w:r>
      <w:r w:rsidRPr="008B4C93">
        <w:rPr>
          <w:rFonts w:cs="Times New Roman"/>
          <w:sz w:val="22"/>
          <w:szCs w:val="22"/>
        </w:rPr>
        <w:t xml:space="preserve">ęp: </w:t>
      </w:r>
      <w:r w:rsidR="008B4C93" w:rsidRPr="008B4C93">
        <w:rPr>
          <w:rFonts w:cs="Times New Roman"/>
          <w:sz w:val="22"/>
          <w:szCs w:val="22"/>
        </w:rPr>
        <w:t>14.03.2016</w:t>
      </w:r>
      <w:r w:rsidRPr="008B4C93">
        <w:rPr>
          <w:rFonts w:cs="Times New Roman"/>
          <w:sz w:val="22"/>
          <w:szCs w:val="22"/>
        </w:rPr>
        <w:t>]</w:t>
      </w:r>
    </w:p>
    <w:p w14:paraId="49FBBCE2" w14:textId="2703CD6F" w:rsidR="00DB2452" w:rsidRPr="009B5192" w:rsidRDefault="00F8149E" w:rsidP="0060198B">
      <w:pPr>
        <w:pStyle w:val="Cytat"/>
        <w:numPr>
          <w:ilvl w:val="0"/>
          <w:numId w:val="4"/>
        </w:numPr>
        <w:tabs>
          <w:tab w:val="left" w:pos="426"/>
        </w:tabs>
        <w:spacing w:line="276" w:lineRule="auto"/>
        <w:ind w:left="426" w:hanging="426"/>
        <w:rPr>
          <w:rFonts w:cs="Times New Roman"/>
          <w:sz w:val="22"/>
          <w:szCs w:val="22"/>
        </w:rPr>
      </w:pPr>
      <w:r w:rsidRPr="00F8149E">
        <w:rPr>
          <w:rFonts w:cs="Times New Roman"/>
          <w:sz w:val="22"/>
          <w:szCs w:val="22"/>
        </w:rPr>
        <w:t>Filmowo, strona internetowa, www.filmowo.net/cytaty [dostęp: 14.03.2016]</w:t>
      </w:r>
    </w:p>
    <w:sectPr w:rsidR="00DB2452" w:rsidRPr="009B5192" w:rsidSect="00117723">
      <w:pgSz w:w="10318" w:h="14570" w:code="13"/>
      <w:pgMar w:top="1417" w:right="1417" w:bottom="1417" w:left="1417" w:header="1701"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36767" w16cid:durableId="2B7125A3"/>
  <w16cid:commentId w16cid:paraId="5ED6430C" w16cid:durableId="2B712657"/>
  <w16cid:commentId w16cid:paraId="41E603EE" w16cid:durableId="2B7126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7F371" w14:textId="77777777" w:rsidR="00B970CE" w:rsidRDefault="00B970CE" w:rsidP="00DB2452">
      <w:r>
        <w:separator/>
      </w:r>
    </w:p>
  </w:endnote>
  <w:endnote w:type="continuationSeparator" w:id="0">
    <w:p w14:paraId="6B67EDF2" w14:textId="77777777" w:rsidR="00B970CE" w:rsidRDefault="00B970CE" w:rsidP="00DB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tal Type">
    <w:altName w:val="Calibri"/>
    <w:charset w:val="00"/>
    <w:family w:val="auto"/>
    <w:pitch w:val="variable"/>
    <w:sig w:usb0="A000022F" w:usb1="5000204A" w:usb2="00000000" w:usb3="00000000" w:csb0="00000087" w:csb1="00000000"/>
  </w:font>
  <w:font w:name="Calibri">
    <w:panose1 w:val="020F0502020204030204"/>
    <w:charset w:val="EE"/>
    <w:family w:val="swiss"/>
    <w:pitch w:val="variable"/>
    <w:sig w:usb0="E4002EFF" w:usb1="C000247B" w:usb2="00000009" w:usb3="00000000" w:csb0="000001FF" w:csb1="00000000"/>
  </w:font>
  <w:font w:name="Times New Roman (Tekst podstawo">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6D1B" w14:textId="77777777" w:rsidR="00B970CE" w:rsidRDefault="00B970CE" w:rsidP="00DB2452">
      <w:r>
        <w:separator/>
      </w:r>
    </w:p>
  </w:footnote>
  <w:footnote w:type="continuationSeparator" w:id="0">
    <w:p w14:paraId="55746EAA" w14:textId="77777777" w:rsidR="00B970CE" w:rsidRDefault="00B970CE" w:rsidP="00DB2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21865"/>
    <w:multiLevelType w:val="multilevel"/>
    <w:tmpl w:val="4486189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E55FA4"/>
    <w:multiLevelType w:val="hybridMultilevel"/>
    <w:tmpl w:val="E3024282"/>
    <w:lvl w:ilvl="0" w:tplc="04150001">
      <w:start w:val="1"/>
      <w:numFmt w:val="bullet"/>
      <w:lvlText w:val=""/>
      <w:lvlJc w:val="left"/>
      <w:pPr>
        <w:ind w:left="1288" w:hanging="360"/>
      </w:pPr>
      <w:rPr>
        <w:rFonts w:ascii="Symbol" w:hAnsi="Symbol" w:hint="default"/>
      </w:rPr>
    </w:lvl>
    <w:lvl w:ilvl="1" w:tplc="04150003">
      <w:start w:val="1"/>
      <w:numFmt w:val="bullet"/>
      <w:lvlText w:val="o"/>
      <w:lvlJc w:val="left"/>
      <w:pPr>
        <w:ind w:left="2008" w:hanging="360"/>
      </w:pPr>
      <w:rPr>
        <w:rFonts w:ascii="Courier New" w:hAnsi="Courier New" w:cs="Courier New" w:hint="default"/>
      </w:rPr>
    </w:lvl>
    <w:lvl w:ilvl="2" w:tplc="04150005">
      <w:start w:val="1"/>
      <w:numFmt w:val="bullet"/>
      <w:lvlText w:val=""/>
      <w:lvlJc w:val="left"/>
      <w:pPr>
        <w:ind w:left="2728" w:hanging="360"/>
      </w:pPr>
      <w:rPr>
        <w:rFonts w:ascii="Wingdings" w:hAnsi="Wingdings" w:hint="default"/>
      </w:rPr>
    </w:lvl>
    <w:lvl w:ilvl="3" w:tplc="04150001">
      <w:start w:val="1"/>
      <w:numFmt w:val="bullet"/>
      <w:lvlText w:val=""/>
      <w:lvlJc w:val="left"/>
      <w:pPr>
        <w:ind w:left="3448" w:hanging="360"/>
      </w:pPr>
      <w:rPr>
        <w:rFonts w:ascii="Symbol" w:hAnsi="Symbol" w:hint="default"/>
      </w:rPr>
    </w:lvl>
    <w:lvl w:ilvl="4" w:tplc="04150003">
      <w:start w:val="1"/>
      <w:numFmt w:val="bullet"/>
      <w:lvlText w:val="o"/>
      <w:lvlJc w:val="left"/>
      <w:pPr>
        <w:ind w:left="4168" w:hanging="360"/>
      </w:pPr>
      <w:rPr>
        <w:rFonts w:ascii="Courier New" w:hAnsi="Courier New" w:cs="Courier New" w:hint="default"/>
      </w:rPr>
    </w:lvl>
    <w:lvl w:ilvl="5" w:tplc="04150005">
      <w:start w:val="1"/>
      <w:numFmt w:val="bullet"/>
      <w:lvlText w:val=""/>
      <w:lvlJc w:val="left"/>
      <w:pPr>
        <w:ind w:left="4888" w:hanging="360"/>
      </w:pPr>
      <w:rPr>
        <w:rFonts w:ascii="Wingdings" w:hAnsi="Wingdings" w:hint="default"/>
      </w:rPr>
    </w:lvl>
    <w:lvl w:ilvl="6" w:tplc="04150001">
      <w:start w:val="1"/>
      <w:numFmt w:val="bullet"/>
      <w:lvlText w:val=""/>
      <w:lvlJc w:val="left"/>
      <w:pPr>
        <w:ind w:left="5608" w:hanging="360"/>
      </w:pPr>
      <w:rPr>
        <w:rFonts w:ascii="Symbol" w:hAnsi="Symbol" w:hint="default"/>
      </w:rPr>
    </w:lvl>
    <w:lvl w:ilvl="7" w:tplc="04150003">
      <w:start w:val="1"/>
      <w:numFmt w:val="bullet"/>
      <w:lvlText w:val="o"/>
      <w:lvlJc w:val="left"/>
      <w:pPr>
        <w:ind w:left="6328" w:hanging="360"/>
      </w:pPr>
      <w:rPr>
        <w:rFonts w:ascii="Courier New" w:hAnsi="Courier New" w:cs="Courier New" w:hint="default"/>
      </w:rPr>
    </w:lvl>
    <w:lvl w:ilvl="8" w:tplc="04150005">
      <w:start w:val="1"/>
      <w:numFmt w:val="bullet"/>
      <w:lvlText w:val=""/>
      <w:lvlJc w:val="left"/>
      <w:pPr>
        <w:ind w:left="7048" w:hanging="360"/>
      </w:pPr>
      <w:rPr>
        <w:rFonts w:ascii="Wingdings" w:hAnsi="Wingdings" w:hint="default"/>
      </w:rPr>
    </w:lvl>
  </w:abstractNum>
  <w:abstractNum w:abstractNumId="2" w15:restartNumberingAfterBreak="0">
    <w:nsid w:val="3C7F23A2"/>
    <w:multiLevelType w:val="hybridMultilevel"/>
    <w:tmpl w:val="755CE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0959E6"/>
    <w:multiLevelType w:val="hybridMultilevel"/>
    <w:tmpl w:val="A93861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 w15:restartNumberingAfterBreak="0">
    <w:nsid w:val="50830985"/>
    <w:multiLevelType w:val="multilevel"/>
    <w:tmpl w:val="AFD29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0162D7"/>
    <w:multiLevelType w:val="multilevel"/>
    <w:tmpl w:val="3CB41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455476"/>
    <w:multiLevelType w:val="multilevel"/>
    <w:tmpl w:val="0BE81C78"/>
    <w:lvl w:ilvl="0">
      <w:start w:val="1"/>
      <w:numFmt w:val="bullet"/>
      <w:pStyle w:val="wypunktowanie"/>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65FA07A3"/>
    <w:multiLevelType w:val="hybridMultilevel"/>
    <w:tmpl w:val="37DA07DE"/>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52"/>
    <w:rsid w:val="00075E55"/>
    <w:rsid w:val="00097EF2"/>
    <w:rsid w:val="00117723"/>
    <w:rsid w:val="00166DB3"/>
    <w:rsid w:val="001B3921"/>
    <w:rsid w:val="00233128"/>
    <w:rsid w:val="002564C9"/>
    <w:rsid w:val="002A0EA7"/>
    <w:rsid w:val="00316E31"/>
    <w:rsid w:val="00321A16"/>
    <w:rsid w:val="00366D38"/>
    <w:rsid w:val="00387AB0"/>
    <w:rsid w:val="003D6562"/>
    <w:rsid w:val="00470E4A"/>
    <w:rsid w:val="00480DEF"/>
    <w:rsid w:val="00492F16"/>
    <w:rsid w:val="005D3AF0"/>
    <w:rsid w:val="005E7044"/>
    <w:rsid w:val="0060198B"/>
    <w:rsid w:val="006329A8"/>
    <w:rsid w:val="00633758"/>
    <w:rsid w:val="00655D52"/>
    <w:rsid w:val="00666C2B"/>
    <w:rsid w:val="0069403D"/>
    <w:rsid w:val="006C6171"/>
    <w:rsid w:val="007B732B"/>
    <w:rsid w:val="007C315B"/>
    <w:rsid w:val="007E3350"/>
    <w:rsid w:val="00856333"/>
    <w:rsid w:val="008B4C93"/>
    <w:rsid w:val="008D3A19"/>
    <w:rsid w:val="0091436B"/>
    <w:rsid w:val="00964D84"/>
    <w:rsid w:val="009B5192"/>
    <w:rsid w:val="00A37F0D"/>
    <w:rsid w:val="00AA0036"/>
    <w:rsid w:val="00AB62FB"/>
    <w:rsid w:val="00B970CE"/>
    <w:rsid w:val="00BE178C"/>
    <w:rsid w:val="00C730E2"/>
    <w:rsid w:val="00CA7529"/>
    <w:rsid w:val="00D11A43"/>
    <w:rsid w:val="00D304E7"/>
    <w:rsid w:val="00D82230"/>
    <w:rsid w:val="00DB2452"/>
    <w:rsid w:val="00F21D81"/>
    <w:rsid w:val="00F26045"/>
    <w:rsid w:val="00F35342"/>
    <w:rsid w:val="00F8149E"/>
    <w:rsid w:val="00F835F0"/>
    <w:rsid w:val="00FA251B"/>
    <w:rsid w:val="00FF7EE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81D7B"/>
  <w15:chartTrackingRefBased/>
  <w15:docId w15:val="{B631B3F9-3E1E-D344-AA27-03731A2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utal Type" w:eastAsiaTheme="minorHAnsi" w:hAnsi="Brutal Type" w:cs="Times New Roman (Tekst podstawo"/>
        <w:sz w:val="24"/>
        <w:szCs w:val="24"/>
        <w:lang w:val="pl-PL"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C315B"/>
  </w:style>
  <w:style w:type="paragraph" w:styleId="Nagwek1">
    <w:name w:val="heading 1"/>
    <w:basedOn w:val="Normalny"/>
    <w:link w:val="Nagwek1Znak"/>
    <w:rsid w:val="00492F16"/>
    <w:pPr>
      <w:keepNext/>
      <w:tabs>
        <w:tab w:val="left" w:pos="284"/>
      </w:tabs>
      <w:spacing w:before="480" w:after="600"/>
      <w:jc w:val="center"/>
      <w:outlineLvl w:val="0"/>
    </w:pPr>
    <w:rPr>
      <w:rFonts w:ascii="Times New Roman" w:eastAsia="Times New Roman" w:hAnsi="Times New Roman" w:cs="Times New Roman"/>
      <w:b/>
      <w:bCs/>
      <w:smallCap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2452"/>
    <w:pPr>
      <w:tabs>
        <w:tab w:val="center" w:pos="4536"/>
        <w:tab w:val="right" w:pos="9072"/>
      </w:tabs>
    </w:pPr>
  </w:style>
  <w:style w:type="character" w:customStyle="1" w:styleId="NagwekZnak">
    <w:name w:val="Nagłówek Znak"/>
    <w:basedOn w:val="Domylnaczcionkaakapitu"/>
    <w:link w:val="Nagwek"/>
    <w:uiPriority w:val="99"/>
    <w:rsid w:val="00DB2452"/>
  </w:style>
  <w:style w:type="paragraph" w:styleId="Stopka">
    <w:name w:val="footer"/>
    <w:basedOn w:val="Normalny"/>
    <w:link w:val="StopkaZnak"/>
    <w:uiPriority w:val="99"/>
    <w:unhideWhenUsed/>
    <w:rsid w:val="00DB2452"/>
    <w:pPr>
      <w:tabs>
        <w:tab w:val="center" w:pos="4536"/>
        <w:tab w:val="right" w:pos="9072"/>
      </w:tabs>
    </w:pPr>
  </w:style>
  <w:style w:type="character" w:customStyle="1" w:styleId="StopkaZnak">
    <w:name w:val="Stopka Znak"/>
    <w:basedOn w:val="Domylnaczcionkaakapitu"/>
    <w:link w:val="Stopka"/>
    <w:uiPriority w:val="99"/>
    <w:rsid w:val="00DB2452"/>
  </w:style>
  <w:style w:type="character" w:customStyle="1" w:styleId="Nagwek1Znak">
    <w:name w:val="Nagłówek 1 Znak"/>
    <w:basedOn w:val="Domylnaczcionkaakapitu"/>
    <w:link w:val="Nagwek1"/>
    <w:qFormat/>
    <w:rsid w:val="00492F16"/>
    <w:rPr>
      <w:rFonts w:ascii="Times New Roman" w:eastAsia="Times New Roman" w:hAnsi="Times New Roman" w:cs="Times New Roman"/>
      <w:b/>
      <w:bCs/>
      <w:smallCaps/>
      <w:sz w:val="28"/>
      <w:szCs w:val="28"/>
      <w:lang w:eastAsia="pl-PL"/>
    </w:rPr>
  </w:style>
  <w:style w:type="paragraph" w:styleId="Tekstprzypisudolnego">
    <w:name w:val="footnote text"/>
    <w:basedOn w:val="Normalny"/>
    <w:link w:val="TekstprzypisudolnegoZnak"/>
    <w:uiPriority w:val="99"/>
    <w:semiHidden/>
    <w:unhideWhenUsed/>
    <w:rsid w:val="0060198B"/>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60198B"/>
    <w:rPr>
      <w:rFonts w:ascii="Times New Roman" w:hAnsi="Times New Roman" w:cs="Times New Roman"/>
      <w:sz w:val="20"/>
      <w:szCs w:val="20"/>
      <w:lang w:eastAsia="pl-PL"/>
    </w:rPr>
  </w:style>
  <w:style w:type="paragraph" w:styleId="Cytat">
    <w:name w:val="Quote"/>
    <w:basedOn w:val="Normalny"/>
    <w:link w:val="CytatZnak"/>
    <w:rsid w:val="0060198B"/>
    <w:pPr>
      <w:tabs>
        <w:tab w:val="left" w:pos="227"/>
      </w:tabs>
      <w:jc w:val="both"/>
    </w:pPr>
    <w:rPr>
      <w:rFonts w:ascii="Times New Roman" w:hAnsi="Times New Roman"/>
      <w:iCs/>
      <w:color w:val="000000"/>
    </w:rPr>
  </w:style>
  <w:style w:type="character" w:customStyle="1" w:styleId="CytatZnak">
    <w:name w:val="Cytat Znak"/>
    <w:basedOn w:val="Domylnaczcionkaakapitu"/>
    <w:link w:val="Cytat"/>
    <w:qFormat/>
    <w:rsid w:val="0060198B"/>
    <w:rPr>
      <w:rFonts w:ascii="Times New Roman" w:hAnsi="Times New Roman"/>
      <w:iCs/>
      <w:color w:val="000000"/>
    </w:rPr>
  </w:style>
  <w:style w:type="paragraph" w:customStyle="1" w:styleId="rysunek">
    <w:name w:val="rysunek"/>
    <w:basedOn w:val="Normalny"/>
    <w:rsid w:val="0060198B"/>
    <w:pPr>
      <w:spacing w:before="360" w:after="120"/>
      <w:jc w:val="center"/>
    </w:pPr>
    <w:rPr>
      <w:rFonts w:ascii="Times New Roman" w:eastAsia="Times New Roman" w:hAnsi="Times New Roman" w:cs="Times New Roman"/>
      <w:sz w:val="18"/>
      <w:szCs w:val="22"/>
      <w:lang w:eastAsia="pl-PL"/>
    </w:rPr>
  </w:style>
  <w:style w:type="paragraph" w:customStyle="1" w:styleId="rysunekpodpis">
    <w:name w:val="rysunek_podpis"/>
    <w:basedOn w:val="Normalny"/>
    <w:link w:val="rysunekpodpisZnak"/>
    <w:rsid w:val="0060198B"/>
    <w:pPr>
      <w:tabs>
        <w:tab w:val="left" w:pos="284"/>
      </w:tabs>
      <w:spacing w:before="120" w:after="240"/>
      <w:jc w:val="center"/>
    </w:pPr>
    <w:rPr>
      <w:rFonts w:ascii="Times New Roman" w:eastAsia="Times New Roman" w:hAnsi="Times New Roman" w:cs="Times New Roman"/>
      <w:i/>
      <w:sz w:val="18"/>
      <w:szCs w:val="18"/>
      <w:lang w:eastAsia="pl-PL"/>
    </w:rPr>
  </w:style>
  <w:style w:type="character" w:customStyle="1" w:styleId="StylliteraturrkaZnak">
    <w:name w:val="Styl literaturrka Znak"/>
    <w:basedOn w:val="CytatZnak"/>
    <w:link w:val="Stylliteraturrka"/>
    <w:qFormat/>
    <w:locked/>
    <w:rsid w:val="0060198B"/>
    <w:rPr>
      <w:rFonts w:ascii="Times New Roman" w:hAnsi="Times New Roman" w:cs="Times New Roman"/>
      <w:iCs/>
      <w:color w:val="000000"/>
      <w:lang w:val="en-GB"/>
    </w:rPr>
  </w:style>
  <w:style w:type="paragraph" w:customStyle="1" w:styleId="Stylliteraturrka">
    <w:name w:val="Styl literaturrka"/>
    <w:basedOn w:val="Cytat"/>
    <w:link w:val="StylliteraturrkaZnak"/>
    <w:rsid w:val="0060198B"/>
    <w:pPr>
      <w:tabs>
        <w:tab w:val="left" w:pos="426"/>
      </w:tabs>
      <w:spacing w:line="276" w:lineRule="auto"/>
      <w:ind w:left="425" w:hanging="425"/>
      <w:jc w:val="left"/>
    </w:pPr>
    <w:rPr>
      <w:rFonts w:cs="Times New Roman"/>
      <w:lang w:val="en-GB"/>
    </w:rPr>
  </w:style>
  <w:style w:type="paragraph" w:customStyle="1" w:styleId="podrozdzia">
    <w:name w:val="podrozdział"/>
    <w:basedOn w:val="Normalny"/>
    <w:rsid w:val="0060198B"/>
    <w:pPr>
      <w:tabs>
        <w:tab w:val="left" w:pos="284"/>
      </w:tabs>
      <w:spacing w:before="240" w:after="240"/>
      <w:jc w:val="both"/>
    </w:pPr>
    <w:rPr>
      <w:rFonts w:ascii="Times New Roman" w:eastAsia="Times New Roman" w:hAnsi="Times New Roman" w:cs="Times New Roman"/>
      <w:b/>
      <w:bCs/>
      <w:smallCaps/>
      <w:sz w:val="26"/>
      <w:szCs w:val="22"/>
      <w:lang w:eastAsia="pl-PL"/>
    </w:rPr>
  </w:style>
  <w:style w:type="paragraph" w:customStyle="1" w:styleId="autorzy">
    <w:name w:val="autorzy"/>
    <w:basedOn w:val="Normalny"/>
    <w:link w:val="autorzyZnak"/>
    <w:qFormat/>
    <w:rsid w:val="00AB62FB"/>
    <w:pPr>
      <w:tabs>
        <w:tab w:val="left" w:pos="284"/>
      </w:tabs>
      <w:spacing w:after="240"/>
      <w:jc w:val="right"/>
    </w:pPr>
    <w:rPr>
      <w:rFonts w:ascii="Times New Roman" w:eastAsia="Times New Roman" w:hAnsi="Times New Roman" w:cs="Times New Roman"/>
      <w:i/>
      <w:iCs/>
      <w:sz w:val="22"/>
      <w:lang w:eastAsia="pl-PL"/>
    </w:rPr>
  </w:style>
  <w:style w:type="paragraph" w:customStyle="1" w:styleId="normalny115">
    <w:name w:val="normalny_115"/>
    <w:basedOn w:val="Normalny"/>
    <w:link w:val="normalny115Znak"/>
    <w:rsid w:val="0060198B"/>
    <w:pPr>
      <w:spacing w:line="276" w:lineRule="auto"/>
      <w:ind w:firstLine="284"/>
      <w:jc w:val="both"/>
    </w:pPr>
    <w:rPr>
      <w:rFonts w:ascii="Times New Roman" w:eastAsia="Times New Roman" w:hAnsi="Times New Roman" w:cs="Times New Roman"/>
      <w:sz w:val="22"/>
      <w:szCs w:val="22"/>
      <w:lang w:eastAsia="pl-PL"/>
    </w:rPr>
  </w:style>
  <w:style w:type="paragraph" w:customStyle="1" w:styleId="wypuktowanie1">
    <w:name w:val="wypuktowanie1"/>
    <w:basedOn w:val="normalny115"/>
    <w:link w:val="wypuktowanie1Znak"/>
    <w:rsid w:val="0060198B"/>
    <w:pPr>
      <w:ind w:left="568" w:hanging="284"/>
    </w:pPr>
  </w:style>
  <w:style w:type="character" w:styleId="Odwoanieprzypisudolnego">
    <w:name w:val="footnote reference"/>
    <w:uiPriority w:val="99"/>
    <w:semiHidden/>
    <w:unhideWhenUsed/>
    <w:qFormat/>
    <w:rsid w:val="0060198B"/>
    <w:rPr>
      <w:rFonts w:ascii="Times New Roman" w:hAnsi="Times New Roman" w:cs="Times New Roman" w:hint="default"/>
      <w:vertAlign w:val="superscript"/>
    </w:rPr>
  </w:style>
  <w:style w:type="character" w:customStyle="1" w:styleId="Zakotwiczenieprzypisudolnego">
    <w:name w:val="Zakotwiczenie przypisu dolnego"/>
    <w:rsid w:val="0060198B"/>
    <w:rPr>
      <w:vertAlign w:val="superscript"/>
    </w:rPr>
  </w:style>
  <w:style w:type="table" w:styleId="Tabela-Siatka">
    <w:name w:val="Table Grid"/>
    <w:basedOn w:val="Standardowy"/>
    <w:uiPriority w:val="59"/>
    <w:rsid w:val="0060198B"/>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rsid w:val="00366D38"/>
    <w:pPr>
      <w:ind w:left="720"/>
      <w:contextualSpacing/>
    </w:pPr>
  </w:style>
  <w:style w:type="paragraph" w:styleId="Poprawka">
    <w:name w:val="Revision"/>
    <w:hidden/>
    <w:uiPriority w:val="99"/>
    <w:semiHidden/>
    <w:rsid w:val="00D82230"/>
  </w:style>
  <w:style w:type="character" w:styleId="Odwoaniedokomentarza">
    <w:name w:val="annotation reference"/>
    <w:basedOn w:val="Domylnaczcionkaakapitu"/>
    <w:uiPriority w:val="99"/>
    <w:semiHidden/>
    <w:unhideWhenUsed/>
    <w:rsid w:val="002A0EA7"/>
    <w:rPr>
      <w:sz w:val="16"/>
      <w:szCs w:val="16"/>
    </w:rPr>
  </w:style>
  <w:style w:type="paragraph" w:styleId="Tekstkomentarza">
    <w:name w:val="annotation text"/>
    <w:basedOn w:val="Normalny"/>
    <w:link w:val="TekstkomentarzaZnak"/>
    <w:uiPriority w:val="99"/>
    <w:unhideWhenUsed/>
    <w:rsid w:val="002A0EA7"/>
    <w:rPr>
      <w:sz w:val="20"/>
      <w:szCs w:val="20"/>
    </w:rPr>
  </w:style>
  <w:style w:type="character" w:customStyle="1" w:styleId="TekstkomentarzaZnak">
    <w:name w:val="Tekst komentarza Znak"/>
    <w:basedOn w:val="Domylnaczcionkaakapitu"/>
    <w:link w:val="Tekstkomentarza"/>
    <w:uiPriority w:val="99"/>
    <w:rsid w:val="002A0EA7"/>
    <w:rPr>
      <w:sz w:val="20"/>
      <w:szCs w:val="20"/>
    </w:rPr>
  </w:style>
  <w:style w:type="paragraph" w:styleId="Tematkomentarza">
    <w:name w:val="annotation subject"/>
    <w:basedOn w:val="Tekstkomentarza"/>
    <w:next w:val="Tekstkomentarza"/>
    <w:link w:val="TematkomentarzaZnak"/>
    <w:uiPriority w:val="99"/>
    <w:semiHidden/>
    <w:unhideWhenUsed/>
    <w:rsid w:val="002A0EA7"/>
    <w:rPr>
      <w:b/>
      <w:bCs/>
    </w:rPr>
  </w:style>
  <w:style w:type="character" w:customStyle="1" w:styleId="TematkomentarzaZnak">
    <w:name w:val="Temat komentarza Znak"/>
    <w:basedOn w:val="TekstkomentarzaZnak"/>
    <w:link w:val="Tematkomentarza"/>
    <w:uiPriority w:val="99"/>
    <w:semiHidden/>
    <w:rsid w:val="002A0EA7"/>
    <w:rPr>
      <w:b/>
      <w:bCs/>
      <w:sz w:val="20"/>
      <w:szCs w:val="20"/>
    </w:rPr>
  </w:style>
  <w:style w:type="paragraph" w:styleId="Tekstdymka">
    <w:name w:val="Balloon Text"/>
    <w:basedOn w:val="Normalny"/>
    <w:link w:val="TekstdymkaZnak"/>
    <w:uiPriority w:val="99"/>
    <w:semiHidden/>
    <w:unhideWhenUsed/>
    <w:rsid w:val="008B4C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4C93"/>
    <w:rPr>
      <w:rFonts w:ascii="Segoe UI" w:hAnsi="Segoe UI" w:cs="Segoe UI"/>
      <w:sz w:val="18"/>
      <w:szCs w:val="18"/>
    </w:rPr>
  </w:style>
  <w:style w:type="paragraph" w:customStyle="1" w:styleId="afiliacja">
    <w:name w:val="afiliacja"/>
    <w:basedOn w:val="autorzy"/>
    <w:link w:val="afiliacjaZnak"/>
    <w:qFormat/>
    <w:rsid w:val="00AB62FB"/>
    <w:pPr>
      <w:spacing w:after="0"/>
    </w:pPr>
    <w:rPr>
      <w:sz w:val="20"/>
      <w:szCs w:val="20"/>
    </w:rPr>
  </w:style>
  <w:style w:type="character" w:customStyle="1" w:styleId="autorzyZnak">
    <w:name w:val="autorzy Znak"/>
    <w:basedOn w:val="Domylnaczcionkaakapitu"/>
    <w:link w:val="autorzy"/>
    <w:rsid w:val="00AB62FB"/>
    <w:rPr>
      <w:rFonts w:ascii="Times New Roman" w:eastAsia="Times New Roman" w:hAnsi="Times New Roman" w:cs="Times New Roman"/>
      <w:i/>
      <w:iCs/>
      <w:sz w:val="22"/>
      <w:lang w:eastAsia="pl-PL"/>
    </w:rPr>
  </w:style>
  <w:style w:type="character" w:customStyle="1" w:styleId="afiliacjaZnak">
    <w:name w:val="afiliacja Znak"/>
    <w:basedOn w:val="autorzyZnak"/>
    <w:link w:val="afiliacja"/>
    <w:rsid w:val="00AB62FB"/>
    <w:rPr>
      <w:rFonts w:ascii="Times New Roman" w:eastAsia="Times New Roman" w:hAnsi="Times New Roman" w:cs="Times New Roman"/>
      <w:i/>
      <w:iCs/>
      <w:sz w:val="20"/>
      <w:szCs w:val="20"/>
      <w:lang w:eastAsia="pl-PL"/>
    </w:rPr>
  </w:style>
  <w:style w:type="paragraph" w:customStyle="1" w:styleId="summaryikeywords">
    <w:name w:val="summary i keywords"/>
    <w:basedOn w:val="afiliacja"/>
    <w:link w:val="summaryikeywordsZnak"/>
    <w:qFormat/>
    <w:rsid w:val="0069403D"/>
    <w:pPr>
      <w:spacing w:after="240"/>
      <w:jc w:val="both"/>
    </w:pPr>
    <w:rPr>
      <w:i w:val="0"/>
    </w:rPr>
  </w:style>
  <w:style w:type="character" w:customStyle="1" w:styleId="summaryikeywordsZnak">
    <w:name w:val="summary i keywords Znak"/>
    <w:basedOn w:val="afiliacjaZnak"/>
    <w:link w:val="summaryikeywords"/>
    <w:rsid w:val="0069403D"/>
    <w:rPr>
      <w:rFonts w:ascii="Times New Roman" w:eastAsia="Times New Roman" w:hAnsi="Times New Roman" w:cs="Times New Roman"/>
      <w:i w:val="0"/>
      <w:iCs/>
      <w:sz w:val="20"/>
      <w:szCs w:val="20"/>
      <w:lang w:eastAsia="pl-PL"/>
    </w:rPr>
  </w:style>
  <w:style w:type="paragraph" w:customStyle="1" w:styleId="tytuartykuu">
    <w:name w:val="tytuł artykułu"/>
    <w:basedOn w:val="Nagwek1"/>
    <w:link w:val="tytuartykuuZnak"/>
    <w:qFormat/>
    <w:rsid w:val="0069403D"/>
    <w:rPr>
      <w:smallCaps w:val="0"/>
    </w:rPr>
  </w:style>
  <w:style w:type="character" w:customStyle="1" w:styleId="tytuartykuuZnak">
    <w:name w:val="tytuł artykułu Znak"/>
    <w:basedOn w:val="Nagwek1Znak"/>
    <w:link w:val="tytuartykuu"/>
    <w:rsid w:val="0069403D"/>
    <w:rPr>
      <w:rFonts w:ascii="Times New Roman" w:eastAsia="Times New Roman" w:hAnsi="Times New Roman" w:cs="Times New Roman"/>
      <w:b/>
      <w:bCs/>
      <w:smallCaps w:val="0"/>
      <w:sz w:val="28"/>
      <w:szCs w:val="28"/>
      <w:lang w:eastAsia="pl-PL"/>
    </w:rPr>
  </w:style>
  <w:style w:type="paragraph" w:customStyle="1" w:styleId="tyturozdziau">
    <w:name w:val="tytuł rozdziału"/>
    <w:basedOn w:val="tytuartykuu"/>
    <w:link w:val="tyturozdziauZnak"/>
    <w:qFormat/>
    <w:rsid w:val="0069403D"/>
    <w:pPr>
      <w:spacing w:before="120" w:after="120"/>
      <w:jc w:val="left"/>
    </w:pPr>
    <w:rPr>
      <w:szCs w:val="24"/>
    </w:rPr>
  </w:style>
  <w:style w:type="character" w:customStyle="1" w:styleId="tyturozdziauZnak">
    <w:name w:val="tytuł rozdziału Znak"/>
    <w:basedOn w:val="tytuartykuuZnak"/>
    <w:link w:val="tyturozdziau"/>
    <w:rsid w:val="0069403D"/>
    <w:rPr>
      <w:rFonts w:ascii="Times New Roman" w:eastAsia="Times New Roman" w:hAnsi="Times New Roman" w:cs="Times New Roman"/>
      <w:b/>
      <w:bCs/>
      <w:smallCaps w:val="0"/>
      <w:sz w:val="28"/>
      <w:szCs w:val="28"/>
      <w:lang w:eastAsia="pl-PL"/>
    </w:rPr>
  </w:style>
  <w:style w:type="paragraph" w:customStyle="1" w:styleId="tregwna">
    <w:name w:val="treść główna"/>
    <w:basedOn w:val="normalny115"/>
    <w:link w:val="tregwnaZnak"/>
    <w:qFormat/>
    <w:rsid w:val="0069403D"/>
  </w:style>
  <w:style w:type="character" w:customStyle="1" w:styleId="normalny115Znak">
    <w:name w:val="normalny_115 Znak"/>
    <w:basedOn w:val="Domylnaczcionkaakapitu"/>
    <w:link w:val="normalny115"/>
    <w:rsid w:val="0069403D"/>
    <w:rPr>
      <w:rFonts w:ascii="Times New Roman" w:eastAsia="Times New Roman" w:hAnsi="Times New Roman" w:cs="Times New Roman"/>
      <w:sz w:val="22"/>
      <w:szCs w:val="22"/>
      <w:lang w:eastAsia="pl-PL"/>
    </w:rPr>
  </w:style>
  <w:style w:type="character" w:customStyle="1" w:styleId="tregwnaZnak">
    <w:name w:val="treść główna Znak"/>
    <w:basedOn w:val="normalny115Znak"/>
    <w:link w:val="tregwna"/>
    <w:rsid w:val="0069403D"/>
    <w:rPr>
      <w:rFonts w:ascii="Times New Roman" w:eastAsia="Times New Roman" w:hAnsi="Times New Roman" w:cs="Times New Roman"/>
      <w:sz w:val="22"/>
      <w:szCs w:val="22"/>
      <w:lang w:eastAsia="pl-PL"/>
    </w:rPr>
  </w:style>
  <w:style w:type="paragraph" w:customStyle="1" w:styleId="podpisrysunku">
    <w:name w:val="podpis rysunku"/>
    <w:basedOn w:val="rysunekpodpis"/>
    <w:link w:val="podpisrysunkuZnak"/>
    <w:qFormat/>
    <w:rsid w:val="00117723"/>
  </w:style>
  <w:style w:type="character" w:customStyle="1" w:styleId="rysunekpodpisZnak">
    <w:name w:val="rysunek_podpis Znak"/>
    <w:basedOn w:val="Domylnaczcionkaakapitu"/>
    <w:link w:val="rysunekpodpis"/>
    <w:rsid w:val="00117723"/>
    <w:rPr>
      <w:rFonts w:ascii="Times New Roman" w:eastAsia="Times New Roman" w:hAnsi="Times New Roman" w:cs="Times New Roman"/>
      <w:i/>
      <w:sz w:val="18"/>
      <w:szCs w:val="18"/>
      <w:lang w:eastAsia="pl-PL"/>
    </w:rPr>
  </w:style>
  <w:style w:type="character" w:customStyle="1" w:styleId="podpisrysunkuZnak">
    <w:name w:val="podpis rysunku Znak"/>
    <w:basedOn w:val="rysunekpodpisZnak"/>
    <w:link w:val="podpisrysunku"/>
    <w:rsid w:val="00117723"/>
    <w:rPr>
      <w:rFonts w:ascii="Times New Roman" w:eastAsia="Times New Roman" w:hAnsi="Times New Roman" w:cs="Times New Roman"/>
      <w:i/>
      <w:sz w:val="18"/>
      <w:szCs w:val="18"/>
      <w:lang w:eastAsia="pl-PL"/>
    </w:rPr>
  </w:style>
  <w:style w:type="paragraph" w:customStyle="1" w:styleId="wypunktowanie">
    <w:name w:val="wypunktowanie"/>
    <w:basedOn w:val="wypuktowanie1"/>
    <w:link w:val="wypunktowanieZnak"/>
    <w:qFormat/>
    <w:rsid w:val="00117723"/>
    <w:pPr>
      <w:numPr>
        <w:numId w:val="2"/>
      </w:numPr>
      <w:ind w:left="568" w:hanging="284"/>
    </w:pPr>
  </w:style>
  <w:style w:type="character" w:customStyle="1" w:styleId="wypuktowanie1Znak">
    <w:name w:val="wypuktowanie1 Znak"/>
    <w:basedOn w:val="normalny115Znak"/>
    <w:link w:val="wypuktowanie1"/>
    <w:rsid w:val="00117723"/>
    <w:rPr>
      <w:rFonts w:ascii="Times New Roman" w:eastAsia="Times New Roman" w:hAnsi="Times New Roman" w:cs="Times New Roman"/>
      <w:sz w:val="22"/>
      <w:szCs w:val="22"/>
      <w:lang w:eastAsia="pl-PL"/>
    </w:rPr>
  </w:style>
  <w:style w:type="character" w:customStyle="1" w:styleId="wypunktowanieZnak">
    <w:name w:val="wypunktowanie Znak"/>
    <w:basedOn w:val="wypuktowanie1Znak"/>
    <w:link w:val="wypunktowanie"/>
    <w:rsid w:val="00117723"/>
    <w:rPr>
      <w:rFonts w:ascii="Times New Roman" w:eastAsia="Times New Roman" w:hAnsi="Times New Roman" w:cs="Times New Roman"/>
      <w:sz w:val="22"/>
      <w:szCs w:val="22"/>
      <w:lang w:eastAsia="pl-PL"/>
    </w:rPr>
  </w:style>
  <w:style w:type="paragraph" w:customStyle="1" w:styleId="tytupodrozdziau">
    <w:name w:val="tytuł podrozdziału"/>
    <w:basedOn w:val="tyturozdziau"/>
    <w:link w:val="tytupodrozdziauZnak"/>
    <w:qFormat/>
    <w:rsid w:val="00117723"/>
    <w:rPr>
      <w:sz w:val="24"/>
    </w:rPr>
  </w:style>
  <w:style w:type="character" w:customStyle="1" w:styleId="tytupodrozdziauZnak">
    <w:name w:val="tytuł podrozdziału Znak"/>
    <w:basedOn w:val="tyturozdziauZnak"/>
    <w:link w:val="tytupodrozdziau"/>
    <w:rsid w:val="00117723"/>
    <w:rPr>
      <w:rFonts w:ascii="Times New Roman" w:eastAsia="Times New Roman" w:hAnsi="Times New Roman" w:cs="Times New Roman"/>
      <w:b/>
      <w:bCs/>
      <w:smallCaps w:val="0"/>
      <w:sz w:val="28"/>
      <w:szCs w:val="28"/>
      <w:lang w:eastAsia="pl-PL"/>
    </w:rPr>
  </w:style>
  <w:style w:type="paragraph" w:customStyle="1" w:styleId="podpistabeli">
    <w:name w:val="podpis tabeli"/>
    <w:basedOn w:val="rysunekpodpis"/>
    <w:link w:val="podpistabeliZnak"/>
    <w:qFormat/>
    <w:rsid w:val="002564C9"/>
  </w:style>
  <w:style w:type="character" w:customStyle="1" w:styleId="podpistabeliZnak">
    <w:name w:val="podpis tabeli Znak"/>
    <w:basedOn w:val="rysunekpodpisZnak"/>
    <w:link w:val="podpistabeli"/>
    <w:rsid w:val="002564C9"/>
    <w:rPr>
      <w:rFonts w:ascii="Times New Roman" w:eastAsia="Times New Roman" w:hAnsi="Times New Roman" w:cs="Times New Roman"/>
      <w: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1425">
      <w:bodyDiv w:val="1"/>
      <w:marLeft w:val="0"/>
      <w:marRight w:val="0"/>
      <w:marTop w:val="0"/>
      <w:marBottom w:val="0"/>
      <w:divBdr>
        <w:top w:val="none" w:sz="0" w:space="0" w:color="auto"/>
        <w:left w:val="none" w:sz="0" w:space="0" w:color="auto"/>
        <w:bottom w:val="none" w:sz="0" w:space="0" w:color="auto"/>
        <w:right w:val="none" w:sz="0" w:space="0" w:color="auto"/>
      </w:divBdr>
    </w:div>
    <w:div w:id="885991198">
      <w:bodyDiv w:val="1"/>
      <w:marLeft w:val="0"/>
      <w:marRight w:val="0"/>
      <w:marTop w:val="0"/>
      <w:marBottom w:val="0"/>
      <w:divBdr>
        <w:top w:val="none" w:sz="0" w:space="0" w:color="auto"/>
        <w:left w:val="none" w:sz="0" w:space="0" w:color="auto"/>
        <w:bottom w:val="none" w:sz="0" w:space="0" w:color="auto"/>
        <w:right w:val="none" w:sz="0" w:space="0" w:color="auto"/>
      </w:divBdr>
    </w:div>
    <w:div w:id="1027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796</Words>
  <Characters>5013</Characters>
  <Application>Microsoft Office Word</Application>
  <DocSecurity>0</DocSecurity>
  <Lines>136</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Głogowski</dc:creator>
  <cp:keywords/>
  <dc:description/>
  <cp:lastModifiedBy>Adriana Dowbysz</cp:lastModifiedBy>
  <cp:revision>3</cp:revision>
  <dcterms:created xsi:type="dcterms:W3CDTF">2025-03-04T06:18:00Z</dcterms:created>
  <dcterms:modified xsi:type="dcterms:W3CDTF">2025-03-06T13:12:00Z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c989f376be3178d1c2f7cb0f0374d23a6a8d9616c3d5216cedb2b4b8e5ce252b</vt:lpwstr>
  </property>
</Properties>
</file>