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C03" w:rsidRPr="006C276A" w:rsidRDefault="00964D29" w:rsidP="000D1172">
      <w:pPr>
        <w:jc w:val="right"/>
        <w:rPr>
          <w:i/>
          <w:sz w:val="20"/>
          <w:szCs w:val="20"/>
          <w:lang w:val="en-GB"/>
        </w:rPr>
      </w:pPr>
      <w:r>
        <w:rPr>
          <w:i/>
          <w:sz w:val="20"/>
          <w:szCs w:val="20"/>
          <w:lang w:val="en-GB"/>
        </w:rPr>
        <w:t>Annex H</w:t>
      </w:r>
      <w:r w:rsidR="00F65C03" w:rsidRPr="006C276A">
        <w:rPr>
          <w:i/>
          <w:sz w:val="20"/>
          <w:szCs w:val="20"/>
          <w:lang w:val="en-GB"/>
        </w:rPr>
        <w:t xml:space="preserve"> – </w:t>
      </w:r>
      <w:r w:rsidR="00F65C03">
        <w:rPr>
          <w:i/>
          <w:sz w:val="20"/>
          <w:szCs w:val="20"/>
          <w:lang w:val="en-GB"/>
        </w:rPr>
        <w:t>I</w:t>
      </w:r>
      <w:r w:rsidR="00F65C03" w:rsidRPr="006C276A">
        <w:rPr>
          <w:i/>
          <w:sz w:val="20"/>
          <w:szCs w:val="20"/>
          <w:lang w:val="en-GB"/>
        </w:rPr>
        <w:t>nformation obligation</w:t>
      </w:r>
    </w:p>
    <w:p w:rsidR="00F65C03" w:rsidRPr="006C276A" w:rsidRDefault="00F65C03" w:rsidP="000D1172">
      <w:pPr>
        <w:jc w:val="right"/>
        <w:rPr>
          <w:sz w:val="16"/>
          <w:szCs w:val="16"/>
          <w:lang w:val="en-GB"/>
        </w:rPr>
      </w:pPr>
    </w:p>
    <w:p w:rsidR="00F65C03" w:rsidRPr="006C276A" w:rsidRDefault="00F65C03" w:rsidP="00D806A0">
      <w:pPr>
        <w:spacing w:after="0" w:line="240" w:lineRule="auto"/>
        <w:jc w:val="both"/>
        <w:rPr>
          <w:lang w:val="en-GB"/>
        </w:rPr>
      </w:pPr>
      <w:r w:rsidRPr="006C276A">
        <w:rPr>
          <w:lang w:val="en-GB"/>
        </w:rPr>
        <w:t xml:space="preserve">Information of the Personal Data Controller with respect to the processing of personal data for the purpose of participating in the </w:t>
      </w:r>
      <w:r w:rsidRPr="006C276A">
        <w:rPr>
          <w:i/>
          <w:lang w:val="en-GB"/>
        </w:rPr>
        <w:t xml:space="preserve">PROM Programme </w:t>
      </w:r>
      <w:r>
        <w:rPr>
          <w:i/>
          <w:lang w:val="en-GB"/>
        </w:rPr>
        <w:t>–</w:t>
      </w:r>
      <w:r w:rsidRPr="006C276A">
        <w:rPr>
          <w:i/>
          <w:lang w:val="en-GB"/>
        </w:rPr>
        <w:t xml:space="preserve"> International scholarship exchange of PhD candidates and academic staff </w:t>
      </w:r>
      <w:r w:rsidRPr="006C276A">
        <w:rPr>
          <w:lang w:val="en-GB"/>
        </w:rPr>
        <w:t>project – pursuant to Art. 13 (1) and (2) of the Regulation (EU) 2016/679 of the European Parliament and of the Council of 27 April 2016 on the protection of natural persons with regard to the processing of personal data and on the free movement of such data, and repealing Directive 95/46/EC, (hereinafter referred to as GDPR)</w:t>
      </w:r>
    </w:p>
    <w:p w:rsidR="00F65C03" w:rsidRPr="006C276A" w:rsidRDefault="00F65C03" w:rsidP="00D806A0">
      <w:pPr>
        <w:spacing w:after="0" w:line="240" w:lineRule="auto"/>
        <w:contextualSpacing/>
        <w:jc w:val="both"/>
        <w:rPr>
          <w:lang w:val="en-GB"/>
        </w:rPr>
      </w:pPr>
    </w:p>
    <w:p w:rsidR="00F65C03" w:rsidRPr="006C276A" w:rsidRDefault="00F65C03" w:rsidP="00D806A0">
      <w:pPr>
        <w:pStyle w:val="Akapitzlist"/>
        <w:numPr>
          <w:ilvl w:val="0"/>
          <w:numId w:val="3"/>
        </w:numPr>
        <w:spacing w:after="0" w:line="240" w:lineRule="auto"/>
        <w:ind w:left="426"/>
        <w:jc w:val="both"/>
        <w:rPr>
          <w:lang w:val="en-GB"/>
        </w:rPr>
      </w:pPr>
      <w:r w:rsidRPr="006C276A">
        <w:rPr>
          <w:lang w:val="en-GB"/>
        </w:rPr>
        <w:t xml:space="preserve">The controller of your personal data is Bialystok University of Technology, located in Bialystok, at 45A, </w:t>
      </w:r>
      <w:proofErr w:type="spellStart"/>
      <w:r w:rsidRPr="006C276A">
        <w:rPr>
          <w:lang w:val="en-GB"/>
        </w:rPr>
        <w:t>Wiejska</w:t>
      </w:r>
      <w:proofErr w:type="spellEnd"/>
      <w:r w:rsidRPr="006C276A">
        <w:rPr>
          <w:lang w:val="en-GB"/>
        </w:rPr>
        <w:t xml:space="preserve"> Street, 15-351 Bialystok, Poland</w:t>
      </w:r>
      <w:r w:rsidR="005A6631">
        <w:rPr>
          <w:lang w:val="en-GB"/>
        </w:rPr>
        <w:t xml:space="preserve">, tel. 85 746 90 00, </w:t>
      </w:r>
      <w:hyperlink r:id="rId7" w:history="1">
        <w:r w:rsidR="005A6631" w:rsidRPr="004B10E6">
          <w:rPr>
            <w:rStyle w:val="Hipercze"/>
            <w:rFonts w:cs="Calibri"/>
            <w:lang w:val="en-GB"/>
          </w:rPr>
          <w:t>www.pb.edu.pl</w:t>
        </w:r>
      </w:hyperlink>
      <w:r w:rsidR="005A6631">
        <w:rPr>
          <w:lang w:val="en-GB"/>
        </w:rPr>
        <w:t xml:space="preserve">, e-mail: </w:t>
      </w:r>
      <w:hyperlink r:id="rId8" w:history="1">
        <w:r w:rsidR="005A6631" w:rsidRPr="004B10E6">
          <w:rPr>
            <w:rStyle w:val="Hipercze"/>
            <w:rFonts w:cs="Calibri"/>
            <w:lang w:val="en-GB"/>
          </w:rPr>
          <w:t>rektorat@pb.edu.pl</w:t>
        </w:r>
      </w:hyperlink>
      <w:r w:rsidR="005A6631">
        <w:rPr>
          <w:lang w:val="en-GB"/>
        </w:rPr>
        <w:t xml:space="preserve"> (hereinafter called the University)</w:t>
      </w:r>
      <w:r w:rsidRPr="006C276A">
        <w:rPr>
          <w:lang w:val="en-GB"/>
        </w:rPr>
        <w:t>.</w:t>
      </w:r>
    </w:p>
    <w:p w:rsidR="00F65C03" w:rsidRPr="006C276A" w:rsidRDefault="00F65C03" w:rsidP="00D806A0">
      <w:pPr>
        <w:pStyle w:val="Akapitzlist"/>
        <w:numPr>
          <w:ilvl w:val="0"/>
          <w:numId w:val="3"/>
        </w:numPr>
        <w:spacing w:after="0" w:line="240" w:lineRule="auto"/>
        <w:ind w:left="426"/>
        <w:jc w:val="both"/>
        <w:rPr>
          <w:lang w:val="en-GB"/>
        </w:rPr>
      </w:pPr>
      <w:r w:rsidRPr="006C276A">
        <w:rPr>
          <w:shd w:val="clear" w:color="auto" w:fill="FFFFFF"/>
          <w:lang w:val="en-GB"/>
        </w:rPr>
        <w:t>Pursuant to Art. (37) (1) (a) GDPR, the Controller has appointed the Data Protection Inspector whom you may email at:</w:t>
      </w:r>
      <w:r w:rsidRPr="006C276A">
        <w:rPr>
          <w:lang w:val="en-GB"/>
        </w:rPr>
        <w:t xml:space="preserve"> </w:t>
      </w:r>
      <w:hyperlink r:id="rId9" w:history="1">
        <w:r w:rsidRPr="006C276A">
          <w:rPr>
            <w:rStyle w:val="Hipercze"/>
            <w:rFonts w:cs="Calibri"/>
            <w:lang w:val="en-GB"/>
          </w:rPr>
          <w:t>iod@pb.edu.pl</w:t>
        </w:r>
      </w:hyperlink>
      <w:r w:rsidRPr="006C276A">
        <w:rPr>
          <w:lang w:val="en-GB"/>
        </w:rPr>
        <w:t>;</w:t>
      </w:r>
    </w:p>
    <w:p w:rsidR="00F65C03" w:rsidRPr="006C276A" w:rsidRDefault="00F65C03" w:rsidP="00D806A0">
      <w:pPr>
        <w:pStyle w:val="Akapitzlist"/>
        <w:numPr>
          <w:ilvl w:val="0"/>
          <w:numId w:val="3"/>
        </w:numPr>
        <w:spacing w:after="0" w:line="240" w:lineRule="auto"/>
        <w:ind w:left="426"/>
        <w:jc w:val="both"/>
        <w:rPr>
          <w:lang w:val="en-GB"/>
        </w:rPr>
      </w:pPr>
      <w:r w:rsidRPr="006C276A">
        <w:rPr>
          <w:color w:val="000000"/>
          <w:lang w:val="en-GB"/>
        </w:rPr>
        <w:t>Your personal data will be processed for the following purposes:</w:t>
      </w:r>
    </w:p>
    <w:p w:rsidR="00F65C03" w:rsidRPr="006C276A" w:rsidRDefault="00F65C03" w:rsidP="00FA2A18">
      <w:pPr>
        <w:pStyle w:val="Akapitzlist"/>
        <w:numPr>
          <w:ilvl w:val="1"/>
          <w:numId w:val="4"/>
        </w:numPr>
        <w:spacing w:after="0" w:line="240" w:lineRule="auto"/>
        <w:ind w:left="851" w:hanging="284"/>
        <w:rPr>
          <w:szCs w:val="24"/>
          <w:lang w:val="en-GB"/>
        </w:rPr>
      </w:pPr>
      <w:r>
        <w:rPr>
          <w:szCs w:val="24"/>
          <w:lang w:val="en-GB"/>
        </w:rPr>
        <w:t>i</w:t>
      </w:r>
      <w:r w:rsidRPr="006C276A">
        <w:rPr>
          <w:szCs w:val="24"/>
          <w:lang w:val="en-GB"/>
        </w:rPr>
        <w:t xml:space="preserve">mplementing the </w:t>
      </w:r>
      <w:r w:rsidRPr="006C276A">
        <w:rPr>
          <w:i/>
          <w:lang w:val="en-GB"/>
        </w:rPr>
        <w:t xml:space="preserve">PROM Programme </w:t>
      </w:r>
      <w:r w:rsidR="00444790">
        <w:rPr>
          <w:i/>
          <w:lang w:val="en-GB"/>
        </w:rPr>
        <w:t xml:space="preserve">2019 </w:t>
      </w:r>
      <w:r>
        <w:rPr>
          <w:i/>
          <w:lang w:val="en-GB"/>
        </w:rPr>
        <w:t>–</w:t>
      </w:r>
      <w:r w:rsidRPr="006C276A">
        <w:rPr>
          <w:i/>
          <w:lang w:val="en-GB"/>
        </w:rPr>
        <w:t xml:space="preserve"> International scholarship exchange of PhD candidates and academic staff </w:t>
      </w:r>
      <w:r w:rsidRPr="006C276A">
        <w:rPr>
          <w:lang w:val="en-GB"/>
        </w:rPr>
        <w:t>project</w:t>
      </w:r>
      <w:r w:rsidRPr="006C276A">
        <w:rPr>
          <w:szCs w:val="24"/>
          <w:lang w:val="en-GB"/>
        </w:rPr>
        <w:t xml:space="preserve">, </w:t>
      </w:r>
      <w:r w:rsidRPr="006C276A">
        <w:rPr>
          <w:lang w:val="en-GB"/>
        </w:rPr>
        <w:t xml:space="preserve">within the framework of the performance of a task carried out in the public interest </w:t>
      </w:r>
      <w:r w:rsidRPr="006C276A">
        <w:rPr>
          <w:szCs w:val="24"/>
          <w:lang w:val="en-GB"/>
        </w:rPr>
        <w:t>or in the exercise of official authority vested in the Controller – pursuant to Art. 6 (1) (e) GDPR,</w:t>
      </w:r>
    </w:p>
    <w:p w:rsidR="00F65C03" w:rsidRPr="006C276A" w:rsidRDefault="00F65C03" w:rsidP="00FA2A18">
      <w:pPr>
        <w:pStyle w:val="Akapitzlist"/>
        <w:numPr>
          <w:ilvl w:val="1"/>
          <w:numId w:val="4"/>
        </w:numPr>
        <w:ind w:left="851" w:hanging="284"/>
        <w:jc w:val="both"/>
        <w:rPr>
          <w:lang w:val="en-GB"/>
        </w:rPr>
      </w:pPr>
      <w:r w:rsidRPr="006C276A">
        <w:rPr>
          <w:lang w:val="en-GB"/>
        </w:rPr>
        <w:t>financial settlement</w:t>
      </w:r>
    </w:p>
    <w:p w:rsidR="00F65C03" w:rsidRPr="006C276A" w:rsidRDefault="00F65C03" w:rsidP="005A128D">
      <w:pPr>
        <w:pStyle w:val="Akapitzlist"/>
        <w:ind w:left="1440"/>
        <w:jc w:val="both"/>
        <w:rPr>
          <w:lang w:val="en-GB"/>
        </w:rPr>
      </w:pPr>
      <w:r w:rsidRPr="006C276A">
        <w:rPr>
          <w:lang w:val="en-GB"/>
        </w:rPr>
        <w:t xml:space="preserve"> – pursuant to the legal provisions in this respect – Art. 6 (1) (c) GDPR.</w:t>
      </w:r>
    </w:p>
    <w:p w:rsidR="00F65C03" w:rsidRPr="00444790" w:rsidRDefault="00F65C03" w:rsidP="00D806A0">
      <w:pPr>
        <w:pStyle w:val="Akapitzlist"/>
        <w:numPr>
          <w:ilvl w:val="0"/>
          <w:numId w:val="3"/>
        </w:numPr>
        <w:spacing w:after="0" w:line="240" w:lineRule="auto"/>
        <w:ind w:left="426"/>
        <w:jc w:val="both"/>
        <w:rPr>
          <w:lang w:val="en-GB"/>
        </w:rPr>
      </w:pPr>
      <w:r w:rsidRPr="00444790">
        <w:rPr>
          <w:lang w:val="en-GB"/>
        </w:rPr>
        <w:t>Your personal data will be disclosed to</w:t>
      </w:r>
      <w:r w:rsidR="00444790" w:rsidRPr="00444790">
        <w:rPr>
          <w:lang w:val="en-GB"/>
        </w:rPr>
        <w:t xml:space="preserve"> banks, postal operators, couriers, legal services of the University and other</w:t>
      </w:r>
      <w:r w:rsidR="00444790" w:rsidRPr="00444790">
        <w:rPr>
          <w:lang w:val="en-GB"/>
        </w:rPr>
        <w:t xml:space="preserve"> authorized entities</w:t>
      </w:r>
      <w:r w:rsidRPr="00444790">
        <w:rPr>
          <w:lang w:val="en-GB"/>
        </w:rPr>
        <w:t xml:space="preserve"> pursuant to the regulations of the law.</w:t>
      </w:r>
    </w:p>
    <w:p w:rsidR="00F65C03" w:rsidRPr="006C276A" w:rsidRDefault="00F65C03" w:rsidP="00D806A0">
      <w:pPr>
        <w:pStyle w:val="Akapitzlist"/>
        <w:numPr>
          <w:ilvl w:val="0"/>
          <w:numId w:val="3"/>
        </w:numPr>
        <w:spacing w:after="0" w:line="240" w:lineRule="auto"/>
        <w:ind w:left="426"/>
        <w:jc w:val="both"/>
        <w:rPr>
          <w:lang w:val="en-GB"/>
        </w:rPr>
      </w:pPr>
      <w:r w:rsidRPr="00194B53">
        <w:rPr>
          <w:lang w:val="en-GB"/>
        </w:rPr>
        <w:t xml:space="preserve">Your personal data will be stored during </w:t>
      </w:r>
      <w:r>
        <w:rPr>
          <w:lang w:val="en-GB"/>
        </w:rPr>
        <w:t xml:space="preserve">the </w:t>
      </w:r>
      <w:r w:rsidRPr="00194B53">
        <w:rPr>
          <w:lang w:val="en-GB"/>
        </w:rPr>
        <w:t>period</w:t>
      </w:r>
      <w:r>
        <w:rPr>
          <w:lang w:val="en-GB"/>
        </w:rPr>
        <w:t xml:space="preserve"> </w:t>
      </w:r>
      <w:r w:rsidRPr="00194B53">
        <w:rPr>
          <w:lang w:val="en-GB"/>
        </w:rPr>
        <w:t xml:space="preserve">of time provided for in the regulations of the law </w:t>
      </w:r>
      <w:r>
        <w:rPr>
          <w:lang w:val="en-GB"/>
        </w:rPr>
        <w:t xml:space="preserve">on archiving. </w:t>
      </w:r>
    </w:p>
    <w:p w:rsidR="00F65C03" w:rsidRPr="006C276A" w:rsidRDefault="00F65C03" w:rsidP="00D806A0">
      <w:pPr>
        <w:pStyle w:val="Akapitzlist"/>
        <w:numPr>
          <w:ilvl w:val="0"/>
          <w:numId w:val="3"/>
        </w:numPr>
        <w:spacing w:after="0" w:line="240" w:lineRule="auto"/>
        <w:ind w:left="426"/>
        <w:jc w:val="both"/>
        <w:rPr>
          <w:lang w:val="en-GB"/>
        </w:rPr>
      </w:pPr>
      <w:r w:rsidRPr="005E1333">
        <w:rPr>
          <w:color w:val="000000"/>
          <w:lang w:val="en-GB"/>
        </w:rPr>
        <w:t>You have the right to access your data, receive</w:t>
      </w:r>
      <w:r>
        <w:rPr>
          <w:color w:val="000000"/>
          <w:lang w:val="en-GB"/>
        </w:rPr>
        <w:t xml:space="preserve"> </w:t>
      </w:r>
      <w:r w:rsidRPr="005E1333">
        <w:rPr>
          <w:color w:val="000000"/>
          <w:lang w:val="en-GB"/>
        </w:rPr>
        <w:t>cop</w:t>
      </w:r>
      <w:r>
        <w:rPr>
          <w:color w:val="000000"/>
          <w:lang w:val="en-GB"/>
        </w:rPr>
        <w:t>ies</w:t>
      </w:r>
      <w:r w:rsidRPr="005E1333">
        <w:rPr>
          <w:color w:val="000000"/>
          <w:lang w:val="en-GB"/>
        </w:rPr>
        <w:t xml:space="preserve"> of your data, and, within the regulations of the law, to</w:t>
      </w:r>
      <w:r>
        <w:rPr>
          <w:color w:val="000000"/>
          <w:lang w:val="en-GB"/>
        </w:rPr>
        <w:t>:</w:t>
      </w:r>
    </w:p>
    <w:p w:rsidR="00F65C03" w:rsidRPr="006C276A" w:rsidRDefault="00F65C03" w:rsidP="00FA2A18">
      <w:pPr>
        <w:pStyle w:val="Tekstpodstawowy"/>
        <w:numPr>
          <w:ilvl w:val="1"/>
          <w:numId w:val="5"/>
        </w:numPr>
        <w:tabs>
          <w:tab w:val="left" w:pos="0"/>
        </w:tabs>
        <w:spacing w:after="0" w:line="240" w:lineRule="auto"/>
        <w:jc w:val="both"/>
        <w:rPr>
          <w:color w:val="000000"/>
          <w:lang w:val="en-GB"/>
        </w:rPr>
      </w:pPr>
      <w:r w:rsidRPr="004E5CDB">
        <w:rPr>
          <w:color w:val="000000"/>
          <w:lang w:val="en-GB"/>
        </w:rPr>
        <w:t>rectify your data</w:t>
      </w:r>
      <w:r w:rsidRPr="006C276A">
        <w:rPr>
          <w:color w:val="000000"/>
          <w:lang w:val="en-GB"/>
        </w:rPr>
        <w:t>,</w:t>
      </w:r>
    </w:p>
    <w:p w:rsidR="00F65C03" w:rsidRPr="006C276A" w:rsidRDefault="00F65C03" w:rsidP="00FA2A18">
      <w:pPr>
        <w:pStyle w:val="Tekstpodstawowy"/>
        <w:numPr>
          <w:ilvl w:val="1"/>
          <w:numId w:val="5"/>
        </w:numPr>
        <w:tabs>
          <w:tab w:val="left" w:pos="0"/>
        </w:tabs>
        <w:spacing w:after="0" w:line="240" w:lineRule="auto"/>
        <w:jc w:val="both"/>
        <w:rPr>
          <w:color w:val="000000"/>
          <w:lang w:val="en-GB"/>
        </w:rPr>
      </w:pPr>
      <w:r>
        <w:rPr>
          <w:color w:val="000000"/>
          <w:lang w:val="en-GB"/>
        </w:rPr>
        <w:t>erase</w:t>
      </w:r>
      <w:r w:rsidRPr="004E5CDB">
        <w:rPr>
          <w:color w:val="000000"/>
          <w:lang w:val="en-GB"/>
        </w:rPr>
        <w:t xml:space="preserve"> your data</w:t>
      </w:r>
      <w:r w:rsidRPr="006C276A">
        <w:rPr>
          <w:color w:val="000000"/>
          <w:lang w:val="en-GB"/>
        </w:rPr>
        <w:t>,</w:t>
      </w:r>
    </w:p>
    <w:p w:rsidR="00F65C03" w:rsidRPr="006C276A" w:rsidRDefault="00F65C03" w:rsidP="00FA2A18">
      <w:pPr>
        <w:pStyle w:val="Tekstpodstawowy"/>
        <w:numPr>
          <w:ilvl w:val="1"/>
          <w:numId w:val="5"/>
        </w:numPr>
        <w:tabs>
          <w:tab w:val="left" w:pos="0"/>
        </w:tabs>
        <w:spacing w:after="0" w:line="240" w:lineRule="auto"/>
        <w:jc w:val="both"/>
        <w:rPr>
          <w:color w:val="000000"/>
          <w:lang w:val="en-GB"/>
        </w:rPr>
      </w:pPr>
      <w:r w:rsidRPr="004E5CDB">
        <w:rPr>
          <w:color w:val="000000"/>
          <w:lang w:val="en-GB"/>
        </w:rPr>
        <w:t>restrict the processing of your data</w:t>
      </w:r>
      <w:r w:rsidRPr="006C276A">
        <w:rPr>
          <w:color w:val="000000"/>
          <w:lang w:val="en-GB"/>
        </w:rPr>
        <w:t>,</w:t>
      </w:r>
    </w:p>
    <w:p w:rsidR="00F65C03" w:rsidRPr="006C276A" w:rsidRDefault="00F65C03" w:rsidP="00FA2A18">
      <w:pPr>
        <w:pStyle w:val="Tekstpodstawowy"/>
        <w:numPr>
          <w:ilvl w:val="1"/>
          <w:numId w:val="5"/>
        </w:numPr>
        <w:tabs>
          <w:tab w:val="left" w:pos="0"/>
        </w:tabs>
        <w:spacing w:after="0" w:line="240" w:lineRule="auto"/>
        <w:jc w:val="both"/>
        <w:rPr>
          <w:color w:val="000000"/>
          <w:lang w:val="en-GB"/>
        </w:rPr>
      </w:pPr>
      <w:r>
        <w:rPr>
          <w:color w:val="000000"/>
          <w:lang w:val="en-GB"/>
        </w:rPr>
        <w:t>transfer your data</w:t>
      </w:r>
      <w:r w:rsidRPr="006C276A">
        <w:rPr>
          <w:color w:val="000000"/>
          <w:lang w:val="en-GB"/>
        </w:rPr>
        <w:t>,</w:t>
      </w:r>
    </w:p>
    <w:p w:rsidR="00F65C03" w:rsidRPr="006C276A" w:rsidRDefault="00F65C03" w:rsidP="00FA2A18">
      <w:pPr>
        <w:pStyle w:val="Tekstpodstawowy"/>
        <w:numPr>
          <w:ilvl w:val="1"/>
          <w:numId w:val="5"/>
        </w:numPr>
        <w:tabs>
          <w:tab w:val="left" w:pos="0"/>
        </w:tabs>
        <w:spacing w:after="0" w:line="240" w:lineRule="auto"/>
        <w:jc w:val="both"/>
        <w:rPr>
          <w:color w:val="000000"/>
          <w:lang w:val="en-GB"/>
        </w:rPr>
      </w:pPr>
      <w:r w:rsidRPr="000C2454">
        <w:rPr>
          <w:color w:val="000000"/>
          <w:lang w:val="en-GB"/>
        </w:rPr>
        <w:t xml:space="preserve">object to the processing of </w:t>
      </w:r>
      <w:r>
        <w:rPr>
          <w:color w:val="000000"/>
          <w:lang w:val="en-GB"/>
        </w:rPr>
        <w:t>your data</w:t>
      </w:r>
      <w:r w:rsidRPr="006C276A">
        <w:rPr>
          <w:color w:val="000000"/>
          <w:lang w:val="en-GB"/>
        </w:rPr>
        <w:t>,</w:t>
      </w:r>
    </w:p>
    <w:p w:rsidR="00F65C03" w:rsidRDefault="00F65C03" w:rsidP="00686B03">
      <w:pPr>
        <w:pStyle w:val="Tekstpodstawowy"/>
        <w:tabs>
          <w:tab w:val="left" w:pos="0"/>
        </w:tabs>
        <w:spacing w:after="0" w:line="240" w:lineRule="auto"/>
        <w:ind w:left="426"/>
        <w:jc w:val="both"/>
        <w:rPr>
          <w:lang w:val="en-GB"/>
        </w:rPr>
      </w:pPr>
      <w:r w:rsidRPr="00E60CC2">
        <w:rPr>
          <w:lang w:val="en-GB"/>
        </w:rPr>
        <w:t>The above rights can be exercised by submitting a written request to the</w:t>
      </w:r>
      <w:r>
        <w:rPr>
          <w:lang w:val="en-GB"/>
        </w:rPr>
        <w:t xml:space="preserve"> Controller.</w:t>
      </w:r>
    </w:p>
    <w:p w:rsidR="00A93E1E" w:rsidRDefault="00A93E1E" w:rsidP="00A93E1E">
      <w:pPr>
        <w:pStyle w:val="Tekstpodstawowy"/>
        <w:numPr>
          <w:ilvl w:val="0"/>
          <w:numId w:val="3"/>
        </w:numPr>
        <w:tabs>
          <w:tab w:val="left" w:pos="0"/>
        </w:tabs>
        <w:spacing w:after="0" w:line="240" w:lineRule="auto"/>
        <w:ind w:left="426" w:hanging="426"/>
        <w:jc w:val="both"/>
        <w:rPr>
          <w:color w:val="000000"/>
          <w:lang w:val="en-GB"/>
        </w:rPr>
      </w:pPr>
      <w:r>
        <w:rPr>
          <w:lang w:val="en-GB"/>
        </w:rPr>
        <w:t xml:space="preserve">You have a right to </w:t>
      </w:r>
      <w:r>
        <w:rPr>
          <w:color w:val="000000"/>
          <w:lang w:val="en-GB"/>
        </w:rPr>
        <w:t>lodge a complaint with the appropriate supervisory authority, i.e. Head of the Office for Personal Data Protection, if you believe that processing of your personal data violates the data protection legislation.</w:t>
      </w:r>
    </w:p>
    <w:p w:rsidR="00F65C03" w:rsidRPr="006C276A" w:rsidRDefault="00F65C03" w:rsidP="00D806A0">
      <w:pPr>
        <w:pStyle w:val="Akapitzlist"/>
        <w:numPr>
          <w:ilvl w:val="0"/>
          <w:numId w:val="3"/>
        </w:numPr>
        <w:spacing w:after="0" w:line="240" w:lineRule="auto"/>
        <w:ind w:left="426"/>
        <w:jc w:val="both"/>
        <w:rPr>
          <w:lang w:val="en-GB"/>
        </w:rPr>
      </w:pPr>
      <w:r w:rsidRPr="00F35CD8">
        <w:rPr>
          <w:lang w:val="en-GB"/>
        </w:rPr>
        <w:t xml:space="preserve">Providing your data is voluntary, but necessary for </w:t>
      </w:r>
      <w:r>
        <w:rPr>
          <w:lang w:val="en-GB"/>
        </w:rPr>
        <w:t xml:space="preserve">your participation in the Project. </w:t>
      </w:r>
      <w:r w:rsidRPr="00036C77">
        <w:rPr>
          <w:lang w:val="en-GB"/>
        </w:rPr>
        <w:t xml:space="preserve">Failing to provide the data will </w:t>
      </w:r>
      <w:r>
        <w:rPr>
          <w:lang w:val="en-GB"/>
        </w:rPr>
        <w:t xml:space="preserve">make it impossible for you to participate in the activities under the </w:t>
      </w:r>
      <w:r w:rsidRPr="006C276A">
        <w:rPr>
          <w:i/>
          <w:lang w:val="en-GB"/>
        </w:rPr>
        <w:t xml:space="preserve">PROM Programme </w:t>
      </w:r>
      <w:r w:rsidR="00444790">
        <w:rPr>
          <w:i/>
          <w:lang w:val="en-GB"/>
        </w:rPr>
        <w:t xml:space="preserve">2019 </w:t>
      </w:r>
      <w:r>
        <w:rPr>
          <w:i/>
          <w:lang w:val="en-GB"/>
        </w:rPr>
        <w:t>–</w:t>
      </w:r>
      <w:r w:rsidRPr="006C276A">
        <w:rPr>
          <w:i/>
          <w:lang w:val="en-GB"/>
        </w:rPr>
        <w:t xml:space="preserve"> International </w:t>
      </w:r>
      <w:bookmarkStart w:id="0" w:name="_GoBack"/>
      <w:bookmarkEnd w:id="0"/>
      <w:r w:rsidRPr="006C276A">
        <w:rPr>
          <w:i/>
          <w:lang w:val="en-GB"/>
        </w:rPr>
        <w:t xml:space="preserve">scholarship exchange of PhD candidates and academic staff </w:t>
      </w:r>
      <w:r w:rsidRPr="006C276A">
        <w:rPr>
          <w:lang w:val="en-GB"/>
        </w:rPr>
        <w:t>project</w:t>
      </w:r>
      <w:r>
        <w:rPr>
          <w:lang w:val="en-GB"/>
        </w:rPr>
        <w:t>.</w:t>
      </w:r>
    </w:p>
    <w:p w:rsidR="00F65C03" w:rsidRPr="006C276A" w:rsidRDefault="00F65C03" w:rsidP="00D806A0">
      <w:pPr>
        <w:pStyle w:val="Akapitzlist"/>
        <w:numPr>
          <w:ilvl w:val="0"/>
          <w:numId w:val="3"/>
        </w:numPr>
        <w:spacing w:after="0" w:line="240" w:lineRule="auto"/>
        <w:ind w:left="426"/>
        <w:jc w:val="both"/>
        <w:rPr>
          <w:lang w:val="en-GB"/>
        </w:rPr>
      </w:pPr>
      <w:r w:rsidRPr="007461B9">
        <w:rPr>
          <w:lang w:val="en-GB"/>
        </w:rPr>
        <w:t xml:space="preserve">The </w:t>
      </w:r>
      <w:r>
        <w:rPr>
          <w:lang w:val="en-GB"/>
        </w:rPr>
        <w:t>Controller</w:t>
      </w:r>
      <w:r w:rsidRPr="007461B9">
        <w:rPr>
          <w:lang w:val="en-GB"/>
        </w:rPr>
        <w:t xml:space="preserve"> does not process the provided personal data in a way that involves automated </w:t>
      </w:r>
      <w:r w:rsidR="00444790">
        <w:rPr>
          <w:lang w:val="en-GB"/>
        </w:rPr>
        <w:t>processing, including profiling, pursuant to</w:t>
      </w:r>
      <w:r w:rsidR="00A93E1E">
        <w:rPr>
          <w:lang w:val="en-GB"/>
        </w:rPr>
        <w:t xml:space="preserve"> Art. 22 GDPR.</w:t>
      </w:r>
      <w:r w:rsidR="00444790">
        <w:rPr>
          <w:lang w:val="en-GB"/>
        </w:rPr>
        <w:t xml:space="preserve"> </w:t>
      </w:r>
    </w:p>
    <w:p w:rsidR="00F65C03" w:rsidRPr="006C276A" w:rsidRDefault="00F65C03" w:rsidP="00313305">
      <w:pPr>
        <w:spacing w:after="0" w:line="240" w:lineRule="auto"/>
        <w:jc w:val="both"/>
        <w:rPr>
          <w:lang w:val="en-GB"/>
        </w:rPr>
      </w:pPr>
    </w:p>
    <w:p w:rsidR="00F65C03" w:rsidRPr="006C276A" w:rsidRDefault="00F65C03" w:rsidP="00D806A0">
      <w:pPr>
        <w:spacing w:after="0" w:line="240" w:lineRule="auto"/>
        <w:ind w:left="5245"/>
        <w:jc w:val="center"/>
        <w:rPr>
          <w:lang w:val="en-GB"/>
        </w:rPr>
      </w:pPr>
    </w:p>
    <w:p w:rsidR="00F65C03" w:rsidRPr="006C276A" w:rsidRDefault="00F65C03" w:rsidP="00D806A0">
      <w:pPr>
        <w:spacing w:after="0" w:line="240" w:lineRule="auto"/>
        <w:ind w:left="5245"/>
        <w:jc w:val="center"/>
        <w:rPr>
          <w:lang w:val="en-GB"/>
        </w:rPr>
      </w:pPr>
      <w:r w:rsidRPr="006C276A">
        <w:rPr>
          <w:lang w:val="en-GB"/>
        </w:rPr>
        <w:t>I have read and understood the above</w:t>
      </w:r>
    </w:p>
    <w:p w:rsidR="00F65C03" w:rsidRPr="006C276A" w:rsidRDefault="00F65C03" w:rsidP="00D806A0">
      <w:pPr>
        <w:spacing w:after="0" w:line="240" w:lineRule="auto"/>
        <w:ind w:left="5245"/>
        <w:jc w:val="center"/>
        <w:rPr>
          <w:lang w:val="en-GB"/>
        </w:rPr>
      </w:pPr>
    </w:p>
    <w:p w:rsidR="00F65C03" w:rsidRPr="006C276A" w:rsidRDefault="00F65C03" w:rsidP="00D806A0">
      <w:pPr>
        <w:spacing w:after="0" w:line="240" w:lineRule="auto"/>
        <w:ind w:left="5245"/>
        <w:jc w:val="center"/>
        <w:rPr>
          <w:lang w:val="en-GB"/>
        </w:rPr>
      </w:pPr>
    </w:p>
    <w:p w:rsidR="00F65C03" w:rsidRPr="006C276A" w:rsidRDefault="00F65C03" w:rsidP="00D806A0">
      <w:pPr>
        <w:spacing w:after="0" w:line="240" w:lineRule="auto"/>
        <w:ind w:left="5245"/>
        <w:jc w:val="center"/>
        <w:rPr>
          <w:lang w:val="en-GB"/>
        </w:rPr>
      </w:pPr>
    </w:p>
    <w:p w:rsidR="00F65C03" w:rsidRPr="006C276A" w:rsidRDefault="00F65C03" w:rsidP="00D806A0">
      <w:pPr>
        <w:spacing w:after="0" w:line="240" w:lineRule="auto"/>
        <w:ind w:left="5245"/>
        <w:jc w:val="center"/>
        <w:rPr>
          <w:lang w:val="en-GB"/>
        </w:rPr>
      </w:pPr>
      <w:r w:rsidRPr="006C276A">
        <w:rPr>
          <w:lang w:val="en-GB"/>
        </w:rPr>
        <w:t>………………………………………..</w:t>
      </w:r>
    </w:p>
    <w:p w:rsidR="00F65C03" w:rsidRPr="006C276A" w:rsidRDefault="00F65C03" w:rsidP="00D806A0">
      <w:pPr>
        <w:spacing w:after="0" w:line="240" w:lineRule="auto"/>
        <w:ind w:left="5245"/>
        <w:jc w:val="center"/>
        <w:rPr>
          <w:lang w:val="en-GB"/>
        </w:rPr>
      </w:pPr>
      <w:r w:rsidRPr="006C276A">
        <w:rPr>
          <w:lang w:val="en-GB"/>
        </w:rPr>
        <w:t>Date and Candidate’s legible signature</w:t>
      </w:r>
    </w:p>
    <w:p w:rsidR="00F65C03" w:rsidRPr="006C276A" w:rsidRDefault="00F65C03" w:rsidP="00F33FDA">
      <w:pPr>
        <w:rPr>
          <w:lang w:val="en-GB"/>
        </w:rPr>
      </w:pPr>
    </w:p>
    <w:sectPr w:rsidR="00F65C03" w:rsidRPr="006C276A" w:rsidSect="000D1172">
      <w:headerReference w:type="default" r:id="rId10"/>
      <w:pgSz w:w="11906" w:h="16838"/>
      <w:pgMar w:top="1280" w:right="1274" w:bottom="568" w:left="1417" w:header="142"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C03" w:rsidRDefault="00F65C03">
      <w:pPr>
        <w:spacing w:after="0" w:line="240" w:lineRule="auto"/>
      </w:pPr>
      <w:r>
        <w:separator/>
      </w:r>
    </w:p>
  </w:endnote>
  <w:endnote w:type="continuationSeparator" w:id="0">
    <w:p w:rsidR="00F65C03" w:rsidRDefault="00F6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C03" w:rsidRDefault="00F65C03">
      <w:r>
        <w:separator/>
      </w:r>
    </w:p>
  </w:footnote>
  <w:footnote w:type="continuationSeparator" w:id="0">
    <w:p w:rsidR="00F65C03" w:rsidRDefault="00F65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03" w:rsidRDefault="00A93E1E">
    <w:pPr>
      <w:pStyle w:val="Nagwek"/>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65pt;height:60.6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5341C"/>
    <w:multiLevelType w:val="hybridMultilevel"/>
    <w:tmpl w:val="9BB8626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5FAC230E"/>
    <w:multiLevelType w:val="hybridMultilevel"/>
    <w:tmpl w:val="331636BC"/>
    <w:lvl w:ilvl="0" w:tplc="8682D0FA">
      <w:start w:val="1"/>
      <w:numFmt w:val="decimal"/>
      <w:lvlText w:val="%1."/>
      <w:lvlJc w:val="left"/>
      <w:pPr>
        <w:ind w:left="1160" w:hanging="450"/>
      </w:pPr>
      <w:rPr>
        <w:rFonts w:ascii="Arial Narrow" w:eastAsia="Times New Roman" w:hAnsi="Arial Narrow" w:cs="Times New Roman" w:hint="default"/>
        <w:color w:val="auto"/>
      </w:rPr>
    </w:lvl>
    <w:lvl w:ilvl="1" w:tplc="04150019">
      <w:start w:val="1"/>
      <w:numFmt w:val="lowerLetter"/>
      <w:lvlText w:val="%2."/>
      <w:lvlJc w:val="left"/>
      <w:pPr>
        <w:ind w:left="938" w:hanging="360"/>
      </w:pPr>
      <w:rPr>
        <w:rFonts w:cs="Times New Roman"/>
      </w:rPr>
    </w:lvl>
    <w:lvl w:ilvl="2" w:tplc="0415001B">
      <w:start w:val="1"/>
      <w:numFmt w:val="lowerRoman"/>
      <w:lvlText w:val="%3."/>
      <w:lvlJc w:val="right"/>
      <w:pPr>
        <w:ind w:left="1658" w:hanging="180"/>
      </w:pPr>
      <w:rPr>
        <w:rFonts w:cs="Times New Roman"/>
      </w:rPr>
    </w:lvl>
    <w:lvl w:ilvl="3" w:tplc="0415000F">
      <w:start w:val="1"/>
      <w:numFmt w:val="decimal"/>
      <w:lvlText w:val="%4."/>
      <w:lvlJc w:val="left"/>
      <w:pPr>
        <w:ind w:left="2378" w:hanging="360"/>
      </w:pPr>
      <w:rPr>
        <w:rFonts w:cs="Times New Roman"/>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2" w15:restartNumberingAfterBreak="0">
    <w:nsid w:val="60710F0C"/>
    <w:multiLevelType w:val="hybridMultilevel"/>
    <w:tmpl w:val="A058E1CA"/>
    <w:lvl w:ilvl="0" w:tplc="D81AFD72">
      <w:start w:val="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B986AE4"/>
    <w:multiLevelType w:val="hybridMultilevel"/>
    <w:tmpl w:val="017892F6"/>
    <w:lvl w:ilvl="0" w:tplc="8682D0FA">
      <w:start w:val="1"/>
      <w:numFmt w:val="decimal"/>
      <w:lvlText w:val="%1."/>
      <w:lvlJc w:val="left"/>
      <w:pPr>
        <w:ind w:left="1160" w:hanging="450"/>
      </w:pPr>
      <w:rPr>
        <w:rFonts w:ascii="Arial Narrow" w:eastAsia="Times New Roman" w:hAnsi="Arial Narrow" w:cs="Times New Roman" w:hint="default"/>
        <w:color w:val="auto"/>
      </w:rPr>
    </w:lvl>
    <w:lvl w:ilvl="1" w:tplc="04150017">
      <w:start w:val="1"/>
      <w:numFmt w:val="lowerLetter"/>
      <w:lvlText w:val="%2)"/>
      <w:lvlJc w:val="left"/>
      <w:pPr>
        <w:ind w:left="938" w:hanging="360"/>
      </w:pPr>
      <w:rPr>
        <w:rFonts w:cs="Times New Roman"/>
      </w:rPr>
    </w:lvl>
    <w:lvl w:ilvl="2" w:tplc="0415001B">
      <w:start w:val="1"/>
      <w:numFmt w:val="lowerRoman"/>
      <w:lvlText w:val="%3."/>
      <w:lvlJc w:val="right"/>
      <w:pPr>
        <w:ind w:left="1658" w:hanging="180"/>
      </w:pPr>
      <w:rPr>
        <w:rFonts w:cs="Times New Roman"/>
      </w:rPr>
    </w:lvl>
    <w:lvl w:ilvl="3" w:tplc="0415000F">
      <w:start w:val="1"/>
      <w:numFmt w:val="decimal"/>
      <w:lvlText w:val="%4."/>
      <w:lvlJc w:val="left"/>
      <w:pPr>
        <w:ind w:left="2378" w:hanging="360"/>
      </w:pPr>
      <w:rPr>
        <w:rFonts w:cs="Times New Roman"/>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4" w15:restartNumberingAfterBreak="0">
    <w:nsid w:val="7B1E76F6"/>
    <w:multiLevelType w:val="hybridMultilevel"/>
    <w:tmpl w:val="7AEAC3AE"/>
    <w:lvl w:ilvl="0" w:tplc="44E43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7FD"/>
    <w:rsid w:val="000328D1"/>
    <w:rsid w:val="00036C77"/>
    <w:rsid w:val="0004761F"/>
    <w:rsid w:val="000575DB"/>
    <w:rsid w:val="000A47B8"/>
    <w:rsid w:val="000B340E"/>
    <w:rsid w:val="000C2454"/>
    <w:rsid w:val="000D1172"/>
    <w:rsid w:val="000E5A0E"/>
    <w:rsid w:val="00134E6E"/>
    <w:rsid w:val="00194B53"/>
    <w:rsid w:val="001B27C5"/>
    <w:rsid w:val="001D32E6"/>
    <w:rsid w:val="001F50DD"/>
    <w:rsid w:val="002336C9"/>
    <w:rsid w:val="002E21BC"/>
    <w:rsid w:val="002F03CE"/>
    <w:rsid w:val="00313305"/>
    <w:rsid w:val="00323DFB"/>
    <w:rsid w:val="00326EEB"/>
    <w:rsid w:val="00370CAC"/>
    <w:rsid w:val="003B2A85"/>
    <w:rsid w:val="003F292A"/>
    <w:rsid w:val="00444790"/>
    <w:rsid w:val="0045067A"/>
    <w:rsid w:val="00450A6B"/>
    <w:rsid w:val="004A138D"/>
    <w:rsid w:val="004D4831"/>
    <w:rsid w:val="004E5CDB"/>
    <w:rsid w:val="00504C12"/>
    <w:rsid w:val="005055B4"/>
    <w:rsid w:val="00524E11"/>
    <w:rsid w:val="00547E1A"/>
    <w:rsid w:val="00550BB7"/>
    <w:rsid w:val="005A128D"/>
    <w:rsid w:val="005A6631"/>
    <w:rsid w:val="005B04CB"/>
    <w:rsid w:val="005B4314"/>
    <w:rsid w:val="005C74B2"/>
    <w:rsid w:val="005D3069"/>
    <w:rsid w:val="005E1333"/>
    <w:rsid w:val="0062176C"/>
    <w:rsid w:val="00622DD3"/>
    <w:rsid w:val="006407FD"/>
    <w:rsid w:val="00686B03"/>
    <w:rsid w:val="006C276A"/>
    <w:rsid w:val="006D0B0C"/>
    <w:rsid w:val="006E2752"/>
    <w:rsid w:val="00722545"/>
    <w:rsid w:val="00724FC9"/>
    <w:rsid w:val="00731C8D"/>
    <w:rsid w:val="007461B9"/>
    <w:rsid w:val="007935A8"/>
    <w:rsid w:val="00795077"/>
    <w:rsid w:val="007C6D52"/>
    <w:rsid w:val="007F03F6"/>
    <w:rsid w:val="007F5FD2"/>
    <w:rsid w:val="008025CB"/>
    <w:rsid w:val="00816A00"/>
    <w:rsid w:val="00817E2A"/>
    <w:rsid w:val="0083703B"/>
    <w:rsid w:val="0084594B"/>
    <w:rsid w:val="00883A36"/>
    <w:rsid w:val="008873BA"/>
    <w:rsid w:val="009327BB"/>
    <w:rsid w:val="0096324A"/>
    <w:rsid w:val="00964D29"/>
    <w:rsid w:val="0099174D"/>
    <w:rsid w:val="009A1F84"/>
    <w:rsid w:val="009C168D"/>
    <w:rsid w:val="00A375AB"/>
    <w:rsid w:val="00A93E1E"/>
    <w:rsid w:val="00AF76E9"/>
    <w:rsid w:val="00C17DBD"/>
    <w:rsid w:val="00C2219A"/>
    <w:rsid w:val="00C31EAC"/>
    <w:rsid w:val="00CF1869"/>
    <w:rsid w:val="00D5404F"/>
    <w:rsid w:val="00D806A0"/>
    <w:rsid w:val="00D957CF"/>
    <w:rsid w:val="00DB2554"/>
    <w:rsid w:val="00DB2564"/>
    <w:rsid w:val="00DC4EC9"/>
    <w:rsid w:val="00DE416D"/>
    <w:rsid w:val="00E31CD2"/>
    <w:rsid w:val="00E60CC2"/>
    <w:rsid w:val="00E70BDC"/>
    <w:rsid w:val="00EE350C"/>
    <w:rsid w:val="00F13687"/>
    <w:rsid w:val="00F33FDA"/>
    <w:rsid w:val="00F35CD8"/>
    <w:rsid w:val="00F4120F"/>
    <w:rsid w:val="00F579F4"/>
    <w:rsid w:val="00F65C03"/>
    <w:rsid w:val="00F71D16"/>
    <w:rsid w:val="00F929AD"/>
    <w:rsid w:val="00FA2A18"/>
    <w:rsid w:val="00FF6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3AD7A152-6E3F-450C-9AEF-9847E8F7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16D"/>
    <w:pPr>
      <w:spacing w:after="160" w:line="259" w:lineRule="auto"/>
    </w:pPr>
    <w:rPr>
      <w:lang w:eastAsia="en-US"/>
    </w:rPr>
  </w:style>
  <w:style w:type="paragraph" w:styleId="Nagwek2">
    <w:name w:val="heading 2"/>
    <w:basedOn w:val="Normalny"/>
    <w:link w:val="Nagwek2Znak"/>
    <w:uiPriority w:val="99"/>
    <w:qFormat/>
    <w:rsid w:val="00731C8D"/>
    <w:pPr>
      <w:keepNext/>
      <w:keepLines/>
      <w:spacing w:before="40" w:after="0"/>
      <w:outlineLvl w:val="1"/>
    </w:pPr>
    <w:rPr>
      <w:rFonts w:ascii="Calibri Light" w:hAnsi="Calibri Light" w:cs="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731C8D"/>
    <w:rPr>
      <w:rFonts w:ascii="Calibri Light" w:hAnsi="Calibri Light" w:cs="Calibri Light"/>
      <w:color w:val="2E74B5"/>
      <w:sz w:val="26"/>
      <w:szCs w:val="26"/>
    </w:rPr>
  </w:style>
  <w:style w:type="character" w:customStyle="1" w:styleId="NagwekZnak">
    <w:name w:val="Nagłówek Znak"/>
    <w:basedOn w:val="Domylnaczcionkaakapitu"/>
    <w:link w:val="Nagwek"/>
    <w:uiPriority w:val="99"/>
    <w:locked/>
    <w:rsid w:val="00731C8D"/>
    <w:rPr>
      <w:rFonts w:cs="Times New Roman"/>
    </w:rPr>
  </w:style>
  <w:style w:type="character" w:customStyle="1" w:styleId="FooterChar">
    <w:name w:val="Footer Char"/>
    <w:uiPriority w:val="99"/>
    <w:locked/>
    <w:rsid w:val="00731C8D"/>
    <w:rPr>
      <w:rFonts w:cs="Times New Roman"/>
    </w:rPr>
  </w:style>
  <w:style w:type="character" w:customStyle="1" w:styleId="FootnoteTextChar">
    <w:name w:val="Footnote Text Char"/>
    <w:uiPriority w:val="99"/>
    <w:semiHidden/>
    <w:locked/>
    <w:rsid w:val="00731C8D"/>
    <w:rPr>
      <w:rFonts w:cs="Times New Roman"/>
      <w:sz w:val="20"/>
      <w:szCs w:val="20"/>
    </w:rPr>
  </w:style>
  <w:style w:type="character" w:styleId="Odwoanieprzypisudolnego">
    <w:name w:val="footnote reference"/>
    <w:basedOn w:val="Domylnaczcionkaakapitu"/>
    <w:uiPriority w:val="99"/>
    <w:semiHidden/>
    <w:rsid w:val="00731C8D"/>
    <w:rPr>
      <w:rFonts w:cs="Times New Roman"/>
      <w:vertAlign w:val="superscript"/>
    </w:rPr>
  </w:style>
  <w:style w:type="character" w:customStyle="1" w:styleId="BalloonTextChar">
    <w:name w:val="Balloon Text Char"/>
    <w:uiPriority w:val="99"/>
    <w:semiHidden/>
    <w:locked/>
    <w:rsid w:val="00731C8D"/>
    <w:rPr>
      <w:rFonts w:ascii="Tahoma" w:hAnsi="Tahoma" w:cs="Tahoma"/>
      <w:sz w:val="16"/>
      <w:szCs w:val="16"/>
    </w:rPr>
  </w:style>
  <w:style w:type="character" w:customStyle="1" w:styleId="czeinternetowe">
    <w:name w:val="Łącze internetowe"/>
    <w:basedOn w:val="Domylnaczcionkaakapitu"/>
    <w:uiPriority w:val="99"/>
    <w:semiHidden/>
    <w:rsid w:val="00731C8D"/>
    <w:rPr>
      <w:rFonts w:cs="Times New Roman"/>
      <w:color w:val="0000FF"/>
      <w:u w:val="single"/>
    </w:rPr>
  </w:style>
  <w:style w:type="character" w:customStyle="1" w:styleId="ListLabel1">
    <w:name w:val="ListLabel 1"/>
    <w:uiPriority w:val="99"/>
    <w:rsid w:val="006E2752"/>
    <w:rPr>
      <w:b/>
      <w:color w:val="00000A"/>
    </w:rPr>
  </w:style>
  <w:style w:type="character" w:customStyle="1" w:styleId="ListLabel2">
    <w:name w:val="ListLabel 2"/>
    <w:uiPriority w:val="99"/>
    <w:rsid w:val="006E2752"/>
    <w:rPr>
      <w:rFonts w:eastAsia="Times New Roman"/>
    </w:rPr>
  </w:style>
  <w:style w:type="character" w:customStyle="1" w:styleId="ListLabel3">
    <w:name w:val="ListLabel 3"/>
    <w:uiPriority w:val="99"/>
    <w:rsid w:val="006E2752"/>
  </w:style>
  <w:style w:type="character" w:customStyle="1" w:styleId="ListLabel4">
    <w:name w:val="ListLabel 4"/>
    <w:uiPriority w:val="99"/>
    <w:rsid w:val="006E2752"/>
  </w:style>
  <w:style w:type="character" w:customStyle="1" w:styleId="ListLabel5">
    <w:name w:val="ListLabel 5"/>
    <w:uiPriority w:val="99"/>
    <w:rsid w:val="006E2752"/>
  </w:style>
  <w:style w:type="character" w:customStyle="1" w:styleId="ListLabel6">
    <w:name w:val="ListLabel 6"/>
    <w:uiPriority w:val="99"/>
    <w:rsid w:val="006E2752"/>
    <w:rPr>
      <w:rFonts w:eastAsia="Times New Roman"/>
    </w:rPr>
  </w:style>
  <w:style w:type="character" w:customStyle="1" w:styleId="ListLabel7">
    <w:name w:val="ListLabel 7"/>
    <w:uiPriority w:val="99"/>
    <w:rsid w:val="006E2752"/>
  </w:style>
  <w:style w:type="character" w:customStyle="1" w:styleId="ListLabel8">
    <w:name w:val="ListLabel 8"/>
    <w:uiPriority w:val="99"/>
    <w:rsid w:val="006E2752"/>
  </w:style>
  <w:style w:type="character" w:customStyle="1" w:styleId="ListLabel9">
    <w:name w:val="ListLabel 9"/>
    <w:uiPriority w:val="99"/>
    <w:rsid w:val="006E2752"/>
  </w:style>
  <w:style w:type="character" w:customStyle="1" w:styleId="ListLabel10">
    <w:name w:val="ListLabel 10"/>
    <w:uiPriority w:val="99"/>
    <w:rsid w:val="006E2752"/>
    <w:rPr>
      <w:b/>
    </w:rPr>
  </w:style>
  <w:style w:type="character" w:customStyle="1" w:styleId="Znakiprzypiswdolnych">
    <w:name w:val="Znaki przypisów dolnych"/>
    <w:uiPriority w:val="99"/>
    <w:rsid w:val="006E2752"/>
  </w:style>
  <w:style w:type="character" w:customStyle="1" w:styleId="Zakotwiczenieprzypisudolnego">
    <w:name w:val="Zakotwiczenie przypisu dolnego"/>
    <w:uiPriority w:val="99"/>
    <w:rsid w:val="006E2752"/>
    <w:rPr>
      <w:vertAlign w:val="superscript"/>
    </w:rPr>
  </w:style>
  <w:style w:type="character" w:customStyle="1" w:styleId="Zakotwiczenieprzypisukocowego">
    <w:name w:val="Zakotwiczenie przypisu końcowego"/>
    <w:uiPriority w:val="99"/>
    <w:rsid w:val="006E2752"/>
    <w:rPr>
      <w:vertAlign w:val="superscript"/>
    </w:rPr>
  </w:style>
  <w:style w:type="character" w:customStyle="1" w:styleId="Znakiprzypiswkocowych">
    <w:name w:val="Znaki przypisów końcowych"/>
    <w:uiPriority w:val="99"/>
    <w:rsid w:val="006E2752"/>
  </w:style>
  <w:style w:type="paragraph" w:styleId="Nagwek">
    <w:name w:val="header"/>
    <w:basedOn w:val="Normalny"/>
    <w:next w:val="Tekstpodstawowy"/>
    <w:link w:val="NagwekZnak"/>
    <w:uiPriority w:val="99"/>
    <w:rsid w:val="00731C8D"/>
    <w:pPr>
      <w:tabs>
        <w:tab w:val="center" w:pos="4536"/>
        <w:tab w:val="right" w:pos="9072"/>
      </w:tabs>
      <w:spacing w:after="0" w:line="240" w:lineRule="auto"/>
    </w:pPr>
  </w:style>
  <w:style w:type="character" w:customStyle="1" w:styleId="HeaderChar1">
    <w:name w:val="Header Char1"/>
    <w:basedOn w:val="Domylnaczcionkaakapitu"/>
    <w:uiPriority w:val="99"/>
    <w:semiHidden/>
    <w:locked/>
    <w:rPr>
      <w:rFonts w:cs="Times New Roman"/>
      <w:lang w:eastAsia="en-US"/>
    </w:rPr>
  </w:style>
  <w:style w:type="paragraph" w:styleId="Tekstpodstawowy">
    <w:name w:val="Body Text"/>
    <w:basedOn w:val="Normalny"/>
    <w:link w:val="TekstpodstawowyZnak"/>
    <w:uiPriority w:val="99"/>
    <w:rsid w:val="006E2752"/>
    <w:pPr>
      <w:spacing w:after="140" w:line="288" w:lineRule="auto"/>
    </w:pPr>
  </w:style>
  <w:style w:type="character" w:customStyle="1" w:styleId="TekstpodstawowyZnak">
    <w:name w:val="Tekst podstawowy Znak"/>
    <w:basedOn w:val="Domylnaczcionkaakapitu"/>
    <w:link w:val="Tekstpodstawowy"/>
    <w:uiPriority w:val="99"/>
    <w:semiHidden/>
    <w:locked/>
    <w:rPr>
      <w:rFonts w:cs="Times New Roman"/>
      <w:lang w:eastAsia="en-US"/>
    </w:rPr>
  </w:style>
  <w:style w:type="paragraph" w:styleId="Lista">
    <w:name w:val="List"/>
    <w:basedOn w:val="Tekstpodstawowy"/>
    <w:uiPriority w:val="99"/>
    <w:rsid w:val="006E2752"/>
    <w:rPr>
      <w:rFonts w:cs="Arial"/>
    </w:rPr>
  </w:style>
  <w:style w:type="paragraph" w:styleId="Legenda">
    <w:name w:val="caption"/>
    <w:basedOn w:val="Normalny"/>
    <w:uiPriority w:val="99"/>
    <w:qFormat/>
    <w:rsid w:val="006E2752"/>
    <w:pPr>
      <w:suppressLineNumbers/>
      <w:spacing w:before="120" w:after="120"/>
    </w:pPr>
    <w:rPr>
      <w:rFonts w:cs="Arial"/>
      <w:i/>
      <w:iCs/>
      <w:sz w:val="24"/>
      <w:szCs w:val="24"/>
    </w:rPr>
  </w:style>
  <w:style w:type="paragraph" w:customStyle="1" w:styleId="Indeks">
    <w:name w:val="Indeks"/>
    <w:basedOn w:val="Normalny"/>
    <w:uiPriority w:val="99"/>
    <w:rsid w:val="006E2752"/>
    <w:pPr>
      <w:suppressLineNumbers/>
    </w:pPr>
    <w:rPr>
      <w:rFonts w:cs="Arial"/>
    </w:rPr>
  </w:style>
  <w:style w:type="paragraph" w:styleId="Stopka">
    <w:name w:val="footer"/>
    <w:basedOn w:val="Normalny"/>
    <w:link w:val="StopkaZnak"/>
    <w:uiPriority w:val="99"/>
    <w:rsid w:val="00731C8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Pr>
      <w:rFonts w:cs="Times New Roman"/>
      <w:lang w:eastAsia="en-US"/>
    </w:rPr>
  </w:style>
  <w:style w:type="paragraph" w:styleId="Tekstprzypisudolnego">
    <w:name w:val="footnote text"/>
    <w:basedOn w:val="Normalny"/>
    <w:link w:val="TekstprzypisudolnegoZnak"/>
    <w:uiPriority w:val="99"/>
    <w:rsid w:val="006E2752"/>
  </w:style>
  <w:style w:type="character" w:customStyle="1" w:styleId="TekstprzypisudolnegoZnak">
    <w:name w:val="Tekst przypisu dolnego Znak"/>
    <w:basedOn w:val="Domylnaczcionkaakapitu"/>
    <w:link w:val="Tekstprzypisudolnego"/>
    <w:uiPriority w:val="99"/>
    <w:semiHidden/>
    <w:locked/>
    <w:rPr>
      <w:rFonts w:cs="Times New Roman"/>
      <w:sz w:val="20"/>
      <w:szCs w:val="20"/>
      <w:lang w:eastAsia="en-US"/>
    </w:rPr>
  </w:style>
  <w:style w:type="paragraph" w:styleId="Tekstdymka">
    <w:name w:val="Balloon Text"/>
    <w:basedOn w:val="Normalny"/>
    <w:link w:val="TekstdymkaZnak"/>
    <w:uiPriority w:val="99"/>
    <w:semiHidden/>
    <w:rsid w:val="00731C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paragraph" w:styleId="Akapitzlist">
    <w:name w:val="List Paragraph"/>
    <w:basedOn w:val="Normalny"/>
    <w:uiPriority w:val="99"/>
    <w:qFormat/>
    <w:rsid w:val="00731C8D"/>
    <w:pPr>
      <w:ind w:left="720"/>
      <w:contextualSpacing/>
    </w:pPr>
  </w:style>
  <w:style w:type="paragraph" w:customStyle="1" w:styleId="Zawartoramki">
    <w:name w:val="Zawartość ramki"/>
    <w:basedOn w:val="Normalny"/>
    <w:uiPriority w:val="99"/>
    <w:rsid w:val="006E2752"/>
  </w:style>
  <w:style w:type="table" w:styleId="Tabela-Siatka">
    <w:name w:val="Table Grid"/>
    <w:basedOn w:val="Standardowy"/>
    <w:uiPriority w:val="99"/>
    <w:rsid w:val="00731C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731C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FF68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F68C2"/>
    <w:rPr>
      <w:rFonts w:cs="Times New Roman"/>
      <w:sz w:val="20"/>
      <w:szCs w:val="20"/>
    </w:rPr>
  </w:style>
  <w:style w:type="character" w:styleId="Odwoanieprzypisukocowego">
    <w:name w:val="endnote reference"/>
    <w:basedOn w:val="Domylnaczcionkaakapitu"/>
    <w:uiPriority w:val="99"/>
    <w:semiHidden/>
    <w:rsid w:val="00FF68C2"/>
    <w:rPr>
      <w:rFonts w:cs="Times New Roman"/>
      <w:vertAlign w:val="superscript"/>
    </w:rPr>
  </w:style>
  <w:style w:type="character" w:styleId="Hipercze">
    <w:name w:val="Hyperlink"/>
    <w:basedOn w:val="Domylnaczcionkaakapitu"/>
    <w:uiPriority w:val="99"/>
    <w:semiHidden/>
    <w:rsid w:val="00D806A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027310">
      <w:marLeft w:val="0"/>
      <w:marRight w:val="0"/>
      <w:marTop w:val="0"/>
      <w:marBottom w:val="0"/>
      <w:divBdr>
        <w:top w:val="none" w:sz="0" w:space="0" w:color="auto"/>
        <w:left w:val="none" w:sz="0" w:space="0" w:color="auto"/>
        <w:bottom w:val="none" w:sz="0" w:space="0" w:color="auto"/>
        <w:right w:val="none" w:sz="0" w:space="0" w:color="auto"/>
      </w:divBdr>
      <w:divsChild>
        <w:div w:id="830027308">
          <w:marLeft w:val="0"/>
          <w:marRight w:val="0"/>
          <w:marTop w:val="0"/>
          <w:marBottom w:val="0"/>
          <w:divBdr>
            <w:top w:val="none" w:sz="0" w:space="0" w:color="auto"/>
            <w:left w:val="none" w:sz="0" w:space="0" w:color="auto"/>
            <w:bottom w:val="none" w:sz="0" w:space="0" w:color="auto"/>
            <w:right w:val="none" w:sz="0" w:space="0" w:color="auto"/>
          </w:divBdr>
        </w:div>
        <w:div w:id="830027309">
          <w:marLeft w:val="0"/>
          <w:marRight w:val="0"/>
          <w:marTop w:val="0"/>
          <w:marBottom w:val="0"/>
          <w:divBdr>
            <w:top w:val="none" w:sz="0" w:space="0" w:color="auto"/>
            <w:left w:val="none" w:sz="0" w:space="0" w:color="auto"/>
            <w:bottom w:val="none" w:sz="0" w:space="0" w:color="auto"/>
            <w:right w:val="none" w:sz="0" w:space="0" w:color="auto"/>
          </w:divBdr>
        </w:div>
      </w:divsChild>
    </w:div>
    <w:div w:id="830027311">
      <w:marLeft w:val="0"/>
      <w:marRight w:val="0"/>
      <w:marTop w:val="0"/>
      <w:marBottom w:val="0"/>
      <w:divBdr>
        <w:top w:val="none" w:sz="0" w:space="0" w:color="auto"/>
        <w:left w:val="none" w:sz="0" w:space="0" w:color="auto"/>
        <w:bottom w:val="none" w:sz="0" w:space="0" w:color="auto"/>
        <w:right w:val="none" w:sz="0" w:space="0" w:color="auto"/>
      </w:divBdr>
    </w:div>
    <w:div w:id="830027312">
      <w:marLeft w:val="0"/>
      <w:marRight w:val="0"/>
      <w:marTop w:val="0"/>
      <w:marBottom w:val="0"/>
      <w:divBdr>
        <w:top w:val="none" w:sz="0" w:space="0" w:color="auto"/>
        <w:left w:val="none" w:sz="0" w:space="0" w:color="auto"/>
        <w:bottom w:val="none" w:sz="0" w:space="0" w:color="auto"/>
        <w:right w:val="none" w:sz="0" w:space="0" w:color="auto"/>
      </w:divBdr>
    </w:div>
    <w:div w:id="16587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torat@pb.edu.pl" TargetMode="External"/><Relationship Id="rId3" Type="http://schemas.openxmlformats.org/officeDocument/2006/relationships/settings" Target="settings.xml"/><Relationship Id="rId7" Type="http://schemas.openxmlformats.org/officeDocument/2006/relationships/hyperlink" Target="http://www.pb.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pb.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421</Words>
  <Characters>2528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Załącznik L – Obowiązek informacyjny</vt:lpstr>
    </vt:vector>
  </TitlesOfParts>
  <Company>Microsoft</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L – Obowiązek informacyjny</dc:title>
  <dc:subject/>
  <dc:creator>Puch Daniel</dc:creator>
  <cp:keywords/>
  <dc:description/>
  <cp:lastModifiedBy>Kochaniak Katarzyna</cp:lastModifiedBy>
  <cp:revision>11</cp:revision>
  <cp:lastPrinted>2019-01-16T07:47:00Z</cp:lastPrinted>
  <dcterms:created xsi:type="dcterms:W3CDTF">2019-02-14T17:58:00Z</dcterms:created>
  <dcterms:modified xsi:type="dcterms:W3CDTF">2019-11-07T13:11:00Z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