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713"/>
        <w:gridCol w:w="709"/>
        <w:gridCol w:w="708"/>
        <w:gridCol w:w="709"/>
        <w:gridCol w:w="709"/>
        <w:gridCol w:w="709"/>
        <w:gridCol w:w="680"/>
        <w:gridCol w:w="1446"/>
        <w:gridCol w:w="992"/>
        <w:gridCol w:w="1814"/>
      </w:tblGrid>
      <w:tr w:rsidR="0051359A" w:rsidRPr="00A41455" w:rsidTr="00A41455">
        <w:trPr>
          <w:trHeight w:val="564"/>
        </w:trPr>
        <w:tc>
          <w:tcPr>
            <w:tcW w:w="11057" w:type="dxa"/>
            <w:gridSpan w:val="11"/>
            <w:vAlign w:val="center"/>
          </w:tcPr>
          <w:p w:rsidR="0051359A" w:rsidRPr="00A41455" w:rsidRDefault="007827F7" w:rsidP="00BB7066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Bialystok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University of Technology</w:t>
            </w:r>
          </w:p>
        </w:tc>
      </w:tr>
      <w:tr w:rsidR="00BB7066" w:rsidRPr="00A41455" w:rsidTr="00C949E7">
        <w:trPr>
          <w:trHeight w:val="719"/>
        </w:trPr>
        <w:tc>
          <w:tcPr>
            <w:tcW w:w="1868" w:type="dxa"/>
            <w:shd w:val="clear" w:color="auto" w:fill="F2F2F2"/>
            <w:vAlign w:val="center"/>
          </w:tcPr>
          <w:p w:rsidR="001B023E" w:rsidRPr="00A41455" w:rsidRDefault="001B023E" w:rsidP="00A41455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Field of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study</w:t>
            </w:r>
            <w:proofErr w:type="spellEnd"/>
          </w:p>
        </w:tc>
        <w:tc>
          <w:tcPr>
            <w:tcW w:w="4937" w:type="dxa"/>
            <w:gridSpan w:val="7"/>
            <w:vAlign w:val="center"/>
          </w:tcPr>
          <w:p w:rsidR="001B023E" w:rsidRPr="00A41455" w:rsidRDefault="001B023E" w:rsidP="00C949E7">
            <w:pPr>
              <w:pStyle w:val="TableParagraph"/>
              <w:ind w:left="1646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Architecture</w:t>
            </w:r>
          </w:p>
        </w:tc>
        <w:tc>
          <w:tcPr>
            <w:tcW w:w="1446" w:type="dxa"/>
            <w:shd w:val="clear" w:color="auto" w:fill="F2F2F2"/>
            <w:vAlign w:val="center"/>
          </w:tcPr>
          <w:p w:rsidR="001B023E" w:rsidRPr="00A41455" w:rsidRDefault="001B023E" w:rsidP="00C949E7">
            <w:pPr>
              <w:pStyle w:val="TableParagraph"/>
              <w:ind w:left="54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Degree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level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and</w:t>
            </w:r>
          </w:p>
          <w:p w:rsidR="001B023E" w:rsidRPr="00A41455" w:rsidRDefault="001B023E" w:rsidP="00C949E7">
            <w:pPr>
              <w:pStyle w:val="TableParagraph"/>
              <w:ind w:left="54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programme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type</w:t>
            </w:r>
            <w:proofErr w:type="spellEnd"/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1B023E" w:rsidRPr="00A41455" w:rsidRDefault="001B023E" w:rsidP="00C949E7">
            <w:pPr>
              <w:pStyle w:val="TableParagraph"/>
              <w:ind w:left="93" w:right="21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sz w:val="24"/>
                <w:szCs w:val="24"/>
                <w:lang w:val="pl-PL"/>
              </w:rPr>
              <w:t>Engineer's</w:t>
            </w:r>
            <w:proofErr w:type="spellEnd"/>
            <w:r w:rsidRPr="00A41455">
              <w:rPr>
                <w:rFonts w:ascii="Arial Narrow" w:eastAsia="Calibri" w:hAnsi="Arial Narrow" w:cs="Times New Roman"/>
                <w:sz w:val="24"/>
                <w:szCs w:val="24"/>
                <w:lang w:val="pl-PL"/>
              </w:rPr>
              <w:t xml:space="preserve"> </w:t>
            </w:r>
            <w:r w:rsidR="00BB7066" w:rsidRPr="00A41455">
              <w:rPr>
                <w:rFonts w:ascii="Arial Narrow" w:eastAsia="Calibri" w:hAnsi="Arial Narrow" w:cs="Times New Roman"/>
                <w:sz w:val="24"/>
                <w:szCs w:val="24"/>
                <w:lang w:val="pl-PL"/>
              </w:rPr>
              <w:t xml:space="preserve">/ Master </w:t>
            </w:r>
            <w:proofErr w:type="spellStart"/>
            <w:r w:rsidRPr="00A41455">
              <w:rPr>
                <w:rFonts w:ascii="Arial Narrow" w:eastAsia="Calibri" w:hAnsi="Arial Narrow" w:cs="Times New Roman"/>
                <w:sz w:val="24"/>
                <w:szCs w:val="24"/>
                <w:lang w:val="pl-PL"/>
              </w:rPr>
              <w:t>degree</w:t>
            </w:r>
            <w:proofErr w:type="spellEnd"/>
            <w:r w:rsidRPr="00A41455">
              <w:rPr>
                <w:rFonts w:ascii="Arial Narrow" w:eastAsia="Calibri" w:hAnsi="Arial Narrow" w:cs="Times New Roman"/>
                <w:sz w:val="24"/>
                <w:szCs w:val="24"/>
                <w:lang w:val="pl-PL"/>
              </w:rPr>
              <w:t xml:space="preserve"> </w:t>
            </w:r>
            <w:r w:rsidR="00BB7066" w:rsidRPr="00A41455">
              <w:rPr>
                <w:rFonts w:ascii="Arial Narrow" w:eastAsia="Calibri" w:hAnsi="Arial Narrow" w:cs="Times New Roman"/>
                <w:sz w:val="24"/>
                <w:szCs w:val="24"/>
                <w:lang w:val="pl-PL"/>
              </w:rPr>
              <w:t>Erasmus + Program</w:t>
            </w:r>
          </w:p>
        </w:tc>
      </w:tr>
      <w:tr w:rsidR="00BB7066" w:rsidRPr="00A41455" w:rsidTr="00C949E7">
        <w:trPr>
          <w:trHeight w:val="719"/>
        </w:trPr>
        <w:tc>
          <w:tcPr>
            <w:tcW w:w="1868" w:type="dxa"/>
            <w:shd w:val="clear" w:color="auto" w:fill="F2F2F2"/>
            <w:vAlign w:val="center"/>
          </w:tcPr>
          <w:p w:rsidR="001B023E" w:rsidRPr="00A41455" w:rsidRDefault="001B023E" w:rsidP="00A41455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Specialization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/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diploma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path</w:t>
            </w:r>
            <w:proofErr w:type="spellEnd"/>
          </w:p>
        </w:tc>
        <w:tc>
          <w:tcPr>
            <w:tcW w:w="4937" w:type="dxa"/>
            <w:gridSpan w:val="7"/>
            <w:vAlign w:val="center"/>
          </w:tcPr>
          <w:p w:rsidR="001B023E" w:rsidRPr="00A41455" w:rsidRDefault="001B023E" w:rsidP="00C949E7">
            <w:pPr>
              <w:pStyle w:val="TableParagraph"/>
              <w:ind w:left="1645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---</w:t>
            </w:r>
          </w:p>
        </w:tc>
        <w:tc>
          <w:tcPr>
            <w:tcW w:w="1446" w:type="dxa"/>
            <w:shd w:val="clear" w:color="auto" w:fill="F2F2F2"/>
            <w:vAlign w:val="center"/>
          </w:tcPr>
          <w:p w:rsidR="001B023E" w:rsidRPr="00A41455" w:rsidRDefault="001B023E" w:rsidP="00C949E7">
            <w:pPr>
              <w:pStyle w:val="TableParagraph"/>
              <w:ind w:left="54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Study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profile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1B023E" w:rsidRPr="00A41455" w:rsidRDefault="001B023E" w:rsidP="00C949E7">
            <w:pPr>
              <w:pStyle w:val="TableParagraph"/>
              <w:ind w:left="93" w:right="21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sz w:val="24"/>
                <w:szCs w:val="24"/>
                <w:lang w:val="pl-PL"/>
              </w:rPr>
              <w:t>academic</w:t>
            </w:r>
            <w:proofErr w:type="spellEnd"/>
          </w:p>
        </w:tc>
      </w:tr>
      <w:tr w:rsidR="00BB7066" w:rsidRPr="00A41455" w:rsidTr="00FA421C">
        <w:trPr>
          <w:trHeight w:val="505"/>
        </w:trPr>
        <w:tc>
          <w:tcPr>
            <w:tcW w:w="1868" w:type="dxa"/>
            <w:vMerge w:val="restart"/>
            <w:shd w:val="clear" w:color="auto" w:fill="F2F2F2"/>
            <w:vAlign w:val="center"/>
          </w:tcPr>
          <w:p w:rsidR="001B023E" w:rsidRPr="00A41455" w:rsidRDefault="001B023E" w:rsidP="00A41455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  <w:p w:rsidR="001B023E" w:rsidRPr="00A41455" w:rsidRDefault="001B023E" w:rsidP="00A41455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Course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name</w:t>
            </w:r>
            <w:proofErr w:type="spellEnd"/>
          </w:p>
        </w:tc>
        <w:tc>
          <w:tcPr>
            <w:tcW w:w="4937" w:type="dxa"/>
            <w:gridSpan w:val="7"/>
            <w:vMerge w:val="restart"/>
            <w:shd w:val="clear" w:color="auto" w:fill="FFFF00"/>
            <w:vAlign w:val="center"/>
          </w:tcPr>
          <w:p w:rsidR="001B023E" w:rsidRPr="00C949E7" w:rsidRDefault="001B023E" w:rsidP="00C949E7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sz w:val="28"/>
                <w:szCs w:val="24"/>
                <w:lang w:val="pl-PL"/>
              </w:rPr>
            </w:pPr>
          </w:p>
          <w:p w:rsidR="001B023E" w:rsidRPr="00C949E7" w:rsidRDefault="00C949E7" w:rsidP="00C949E7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sz w:val="28"/>
                <w:szCs w:val="24"/>
                <w:lang w:val="pl-PL"/>
              </w:rPr>
            </w:pPr>
            <w:r w:rsidRPr="00C949E7">
              <w:rPr>
                <w:rFonts w:ascii="Arial Narrow" w:eastAsia="Calibri" w:hAnsi="Arial Narrow" w:cs="Times New Roman"/>
                <w:sz w:val="28"/>
                <w:szCs w:val="24"/>
                <w:lang w:val="pl-PL"/>
              </w:rPr>
              <w:t>Architectural Design - Housing design I</w:t>
            </w:r>
          </w:p>
        </w:tc>
        <w:tc>
          <w:tcPr>
            <w:tcW w:w="1446" w:type="dxa"/>
            <w:shd w:val="clear" w:color="auto" w:fill="F2F2F2"/>
            <w:vAlign w:val="center"/>
          </w:tcPr>
          <w:p w:rsidR="001B023E" w:rsidRPr="00A41455" w:rsidRDefault="001B023E" w:rsidP="00C949E7">
            <w:pPr>
              <w:pStyle w:val="TableParagraph"/>
              <w:ind w:left="54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Course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code</w:t>
            </w:r>
            <w:proofErr w:type="spellEnd"/>
          </w:p>
        </w:tc>
        <w:tc>
          <w:tcPr>
            <w:tcW w:w="2806" w:type="dxa"/>
            <w:gridSpan w:val="2"/>
            <w:shd w:val="clear" w:color="auto" w:fill="FFFF00"/>
            <w:vAlign w:val="center"/>
          </w:tcPr>
          <w:p w:rsidR="001B023E" w:rsidRPr="00FA421C" w:rsidRDefault="00C949E7" w:rsidP="00C949E7">
            <w:pPr>
              <w:ind w:left="0" w:firstLine="0"/>
              <w:jc w:val="center"/>
              <w:rPr>
                <w:rFonts w:eastAsia="Times New Roman" w:cs="Calibri"/>
                <w:b/>
                <w:color w:val="000000"/>
              </w:rPr>
            </w:pPr>
            <w:r w:rsidRPr="00FA421C">
              <w:rPr>
                <w:rFonts w:ascii="Arial Narrow" w:hAnsi="Arial Narrow"/>
                <w:b/>
                <w:sz w:val="24"/>
                <w:szCs w:val="24"/>
              </w:rPr>
              <w:t>IS-FA-00043W</w:t>
            </w:r>
          </w:p>
        </w:tc>
      </w:tr>
      <w:tr w:rsidR="00BB7066" w:rsidRPr="00A41455" w:rsidTr="00C949E7">
        <w:trPr>
          <w:trHeight w:val="505"/>
        </w:trPr>
        <w:tc>
          <w:tcPr>
            <w:tcW w:w="1868" w:type="dxa"/>
            <w:vMerge/>
            <w:shd w:val="clear" w:color="auto" w:fill="F2F2F2"/>
            <w:vAlign w:val="center"/>
          </w:tcPr>
          <w:p w:rsidR="001B023E" w:rsidRPr="00A41455" w:rsidRDefault="001B023E" w:rsidP="00A41455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937" w:type="dxa"/>
            <w:gridSpan w:val="7"/>
            <w:vMerge/>
            <w:shd w:val="clear" w:color="auto" w:fill="FFFF00"/>
            <w:vAlign w:val="center"/>
          </w:tcPr>
          <w:p w:rsidR="001B023E" w:rsidRPr="00A41455" w:rsidRDefault="001B023E" w:rsidP="00C949E7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1B023E" w:rsidRPr="00A41455" w:rsidRDefault="001B023E" w:rsidP="00C949E7">
            <w:pPr>
              <w:pStyle w:val="TableParagraph"/>
              <w:ind w:left="54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Course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type</w:t>
            </w:r>
            <w:proofErr w:type="spellEnd"/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1B023E" w:rsidRPr="00A41455" w:rsidRDefault="00BB7066" w:rsidP="00C949E7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sz w:val="24"/>
                <w:szCs w:val="24"/>
                <w:lang w:val="pl-PL"/>
              </w:rPr>
              <w:t>electiv</w:t>
            </w:r>
            <w:proofErr w:type="spellEnd"/>
          </w:p>
        </w:tc>
      </w:tr>
      <w:tr w:rsidR="00A41455" w:rsidRPr="00A41455" w:rsidTr="00C949E7">
        <w:trPr>
          <w:trHeight w:val="505"/>
        </w:trPr>
        <w:tc>
          <w:tcPr>
            <w:tcW w:w="1868" w:type="dxa"/>
            <w:vMerge w:val="restart"/>
            <w:shd w:val="clear" w:color="auto" w:fill="F2F2F2"/>
            <w:vAlign w:val="center"/>
          </w:tcPr>
          <w:p w:rsidR="00BB7066" w:rsidRPr="00A41455" w:rsidRDefault="00BB7066" w:rsidP="00A41455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Forms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and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number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of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hours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of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tuition</w:t>
            </w:r>
            <w:proofErr w:type="spellEnd"/>
          </w:p>
        </w:tc>
        <w:tc>
          <w:tcPr>
            <w:tcW w:w="713" w:type="dxa"/>
            <w:shd w:val="clear" w:color="auto" w:fill="F2F2F2"/>
            <w:vAlign w:val="center"/>
          </w:tcPr>
          <w:p w:rsidR="00BB7066" w:rsidRPr="00A41455" w:rsidRDefault="00BB7066" w:rsidP="00C949E7">
            <w:pPr>
              <w:pStyle w:val="TableParagraph"/>
              <w:spacing w:before="100" w:beforeAutospacing="1"/>
              <w:jc w:val="center"/>
              <w:rPr>
                <w:rFonts w:ascii="Arial Narrow" w:hAnsi="Arial Narrow"/>
                <w:sz w:val="24"/>
              </w:rPr>
            </w:pPr>
            <w:r w:rsidRPr="00A41455">
              <w:rPr>
                <w:rFonts w:ascii="Arial Narrow" w:hAnsi="Arial Narrow"/>
                <w:color w:val="323232"/>
                <w:w w:val="111"/>
                <w:sz w:val="24"/>
              </w:rPr>
              <w:t>L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B7066" w:rsidRPr="00A41455" w:rsidRDefault="00BB7066" w:rsidP="00C949E7">
            <w:pPr>
              <w:pStyle w:val="TableParagraph"/>
              <w:spacing w:before="100" w:beforeAutospacing="1"/>
              <w:jc w:val="center"/>
              <w:rPr>
                <w:rFonts w:ascii="Arial Narrow" w:hAnsi="Arial Narrow"/>
                <w:sz w:val="24"/>
              </w:rPr>
            </w:pPr>
            <w:r w:rsidRPr="00A41455">
              <w:rPr>
                <w:rFonts w:ascii="Arial Narrow" w:hAnsi="Arial Narrow"/>
                <w:color w:val="323232"/>
                <w:w w:val="97"/>
                <w:sz w:val="24"/>
              </w:rPr>
              <w:t>C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BB7066" w:rsidRPr="00A41455" w:rsidRDefault="00BB7066" w:rsidP="00C949E7">
            <w:pPr>
              <w:pStyle w:val="TableParagraph"/>
              <w:spacing w:before="100" w:beforeAutospacing="1"/>
              <w:jc w:val="center"/>
              <w:rPr>
                <w:rFonts w:ascii="Arial Narrow" w:hAnsi="Arial Narrow"/>
                <w:sz w:val="24"/>
              </w:rPr>
            </w:pPr>
            <w:r w:rsidRPr="00A41455">
              <w:rPr>
                <w:rFonts w:ascii="Arial Narrow" w:hAnsi="Arial Narrow"/>
                <w:color w:val="323232"/>
                <w:w w:val="105"/>
                <w:sz w:val="24"/>
              </w:rPr>
              <w:t>LC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B7066" w:rsidRPr="00A41455" w:rsidRDefault="00BB7066" w:rsidP="00C949E7">
            <w:pPr>
              <w:pStyle w:val="TableParagraph"/>
              <w:spacing w:before="100" w:beforeAutospacing="1"/>
              <w:jc w:val="center"/>
              <w:rPr>
                <w:rFonts w:ascii="Arial Narrow" w:hAnsi="Arial Narrow"/>
                <w:sz w:val="24"/>
              </w:rPr>
            </w:pPr>
            <w:r w:rsidRPr="00A41455">
              <w:rPr>
                <w:rFonts w:ascii="Arial Narrow" w:hAnsi="Arial Narrow"/>
                <w:color w:val="323232"/>
                <w:w w:val="116"/>
                <w:sz w:val="24"/>
              </w:rPr>
              <w:t>P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B7066" w:rsidRPr="00A41455" w:rsidRDefault="00BB7066" w:rsidP="00C949E7">
            <w:pPr>
              <w:pStyle w:val="TableParagraph"/>
              <w:spacing w:before="100" w:beforeAutospacing="1"/>
              <w:jc w:val="center"/>
              <w:rPr>
                <w:rFonts w:ascii="Arial Narrow" w:hAnsi="Arial Narrow"/>
                <w:sz w:val="24"/>
              </w:rPr>
            </w:pPr>
            <w:r w:rsidRPr="00A41455">
              <w:rPr>
                <w:rFonts w:ascii="Arial Narrow" w:hAnsi="Arial Narrow"/>
                <w:color w:val="323232"/>
                <w:w w:val="105"/>
                <w:sz w:val="24"/>
              </w:rPr>
              <w:t>SW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B7066" w:rsidRPr="00A41455" w:rsidRDefault="00BB7066" w:rsidP="00C949E7">
            <w:pPr>
              <w:pStyle w:val="TableParagraph"/>
              <w:spacing w:before="100" w:beforeAutospacing="1"/>
              <w:jc w:val="center"/>
              <w:rPr>
                <w:rFonts w:ascii="Arial Narrow" w:hAnsi="Arial Narrow"/>
                <w:sz w:val="24"/>
              </w:rPr>
            </w:pPr>
            <w:r w:rsidRPr="00A41455">
              <w:rPr>
                <w:rFonts w:ascii="Arial Narrow" w:hAnsi="Arial Narrow"/>
                <w:color w:val="323232"/>
                <w:sz w:val="24"/>
              </w:rPr>
              <w:t>FW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BB7066" w:rsidRPr="00A41455" w:rsidRDefault="00BB7066" w:rsidP="00C949E7">
            <w:pPr>
              <w:pStyle w:val="TableParagraph"/>
              <w:spacing w:before="100" w:beforeAutospacing="1"/>
              <w:jc w:val="center"/>
              <w:rPr>
                <w:rFonts w:ascii="Arial Narrow" w:hAnsi="Arial Narrow"/>
                <w:sz w:val="24"/>
              </w:rPr>
            </w:pPr>
            <w:r w:rsidRPr="00A41455">
              <w:rPr>
                <w:rFonts w:ascii="Arial Narrow" w:hAnsi="Arial Narrow"/>
                <w:color w:val="323232"/>
                <w:w w:val="136"/>
                <w:sz w:val="24"/>
              </w:rPr>
              <w:t>S</w:t>
            </w:r>
          </w:p>
        </w:tc>
        <w:tc>
          <w:tcPr>
            <w:tcW w:w="1446" w:type="dxa"/>
            <w:shd w:val="clear" w:color="auto" w:fill="F2F2F2"/>
            <w:vAlign w:val="center"/>
          </w:tcPr>
          <w:p w:rsidR="00BB7066" w:rsidRPr="00A41455" w:rsidRDefault="00BB7066" w:rsidP="00C949E7">
            <w:pPr>
              <w:pStyle w:val="TableParagraph"/>
              <w:ind w:left="54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Semester</w:t>
            </w:r>
            <w:proofErr w:type="spellEnd"/>
          </w:p>
        </w:tc>
        <w:tc>
          <w:tcPr>
            <w:tcW w:w="2806" w:type="dxa"/>
            <w:gridSpan w:val="2"/>
            <w:vAlign w:val="center"/>
          </w:tcPr>
          <w:p w:rsidR="00BB7066" w:rsidRPr="00A41455" w:rsidRDefault="00BB7066" w:rsidP="00C949E7">
            <w:pPr>
              <w:pStyle w:val="TableParagraph"/>
              <w:ind w:left="208" w:right="194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-</w:t>
            </w:r>
            <w:r w:rsidR="00A41455"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--</w:t>
            </w:r>
          </w:p>
        </w:tc>
      </w:tr>
      <w:tr w:rsidR="00C949E7" w:rsidRPr="00A41455" w:rsidTr="00C949E7">
        <w:trPr>
          <w:trHeight w:val="505"/>
        </w:trPr>
        <w:tc>
          <w:tcPr>
            <w:tcW w:w="1868" w:type="dxa"/>
            <w:vMerge/>
            <w:vAlign w:val="center"/>
          </w:tcPr>
          <w:p w:rsidR="00BB7066" w:rsidRPr="00A41455" w:rsidRDefault="00BB7066" w:rsidP="00A41455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713" w:type="dxa"/>
            <w:vAlign w:val="center"/>
          </w:tcPr>
          <w:p w:rsidR="00BB7066" w:rsidRPr="00A41455" w:rsidRDefault="00BB7066" w:rsidP="00C949E7">
            <w:pPr>
              <w:pStyle w:val="TableParagraph"/>
              <w:ind w:right="-239" w:hanging="28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B7066" w:rsidRPr="00A41455" w:rsidRDefault="00BB7066" w:rsidP="00C949E7">
            <w:pPr>
              <w:pStyle w:val="TableParagraph"/>
              <w:ind w:right="-239" w:hanging="28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BB7066" w:rsidRPr="00A41455" w:rsidRDefault="00BB7066" w:rsidP="00C949E7">
            <w:pPr>
              <w:pStyle w:val="TableParagraph"/>
              <w:ind w:right="-239" w:hanging="28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B7066" w:rsidRPr="00A41455" w:rsidRDefault="00C949E7" w:rsidP="00C949E7">
            <w:pPr>
              <w:pStyle w:val="TableParagraph"/>
              <w:ind w:right="-239" w:hanging="28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709" w:type="dxa"/>
            <w:vAlign w:val="center"/>
          </w:tcPr>
          <w:p w:rsidR="00BB7066" w:rsidRPr="00A41455" w:rsidRDefault="00BB7066" w:rsidP="00C949E7">
            <w:pPr>
              <w:pStyle w:val="TableParagraph"/>
              <w:ind w:right="-239" w:hanging="28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B7066" w:rsidRPr="00A41455" w:rsidRDefault="00BB7066" w:rsidP="00C949E7">
            <w:pPr>
              <w:pStyle w:val="TableParagraph"/>
              <w:ind w:right="-239" w:hanging="28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680" w:type="dxa"/>
            <w:vAlign w:val="center"/>
          </w:tcPr>
          <w:p w:rsidR="00BB7066" w:rsidRPr="00A41455" w:rsidRDefault="00BB7066" w:rsidP="00C949E7">
            <w:pPr>
              <w:pStyle w:val="TableParagraph"/>
              <w:ind w:right="-239" w:hanging="28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BB7066" w:rsidRPr="00A41455" w:rsidRDefault="00BB7066" w:rsidP="00C949E7">
            <w:pPr>
              <w:pStyle w:val="TableParagraph"/>
              <w:ind w:left="54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No. of ECTS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credits</w:t>
            </w:r>
            <w:proofErr w:type="spellEnd"/>
          </w:p>
        </w:tc>
        <w:tc>
          <w:tcPr>
            <w:tcW w:w="2806" w:type="dxa"/>
            <w:gridSpan w:val="2"/>
            <w:vAlign w:val="center"/>
          </w:tcPr>
          <w:p w:rsidR="00BB7066" w:rsidRPr="00A41455" w:rsidRDefault="00C949E7" w:rsidP="00C949E7">
            <w:pPr>
              <w:pStyle w:val="TableParagraph"/>
              <w:ind w:left="142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12</w:t>
            </w:r>
          </w:p>
        </w:tc>
      </w:tr>
      <w:tr w:rsidR="001B023E" w:rsidRPr="00A41455" w:rsidTr="00A41455">
        <w:trPr>
          <w:trHeight w:val="771"/>
        </w:trPr>
        <w:tc>
          <w:tcPr>
            <w:tcW w:w="1868" w:type="dxa"/>
            <w:shd w:val="clear" w:color="auto" w:fill="F2F2F2"/>
            <w:vAlign w:val="center"/>
          </w:tcPr>
          <w:p w:rsidR="001B023E" w:rsidRPr="00A41455" w:rsidRDefault="001B023E" w:rsidP="00A41455">
            <w:pPr>
              <w:pStyle w:val="TableParagraph"/>
              <w:ind w:left="14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Entry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requirements</w:t>
            </w:r>
            <w:proofErr w:type="spellEnd"/>
          </w:p>
        </w:tc>
        <w:tc>
          <w:tcPr>
            <w:tcW w:w="9189" w:type="dxa"/>
            <w:gridSpan w:val="10"/>
            <w:vAlign w:val="center"/>
          </w:tcPr>
          <w:p w:rsidR="001B023E" w:rsidRPr="00A41455" w:rsidRDefault="009A59C5" w:rsidP="00BB7066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---</w:t>
            </w:r>
          </w:p>
        </w:tc>
      </w:tr>
      <w:tr w:rsidR="001B023E" w:rsidRPr="00A41455" w:rsidTr="00A41455">
        <w:trPr>
          <w:trHeight w:val="945"/>
        </w:trPr>
        <w:tc>
          <w:tcPr>
            <w:tcW w:w="1868" w:type="dxa"/>
            <w:shd w:val="clear" w:color="auto" w:fill="F2F2F2"/>
            <w:vAlign w:val="center"/>
          </w:tcPr>
          <w:p w:rsidR="001B023E" w:rsidRPr="00A41455" w:rsidRDefault="001B023E" w:rsidP="00A41455">
            <w:pPr>
              <w:pStyle w:val="TableParagraph"/>
              <w:ind w:left="14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Course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objectives</w:t>
            </w:r>
            <w:proofErr w:type="spellEnd"/>
          </w:p>
        </w:tc>
        <w:tc>
          <w:tcPr>
            <w:tcW w:w="9189" w:type="dxa"/>
            <w:gridSpan w:val="10"/>
            <w:vAlign w:val="center"/>
          </w:tcPr>
          <w:p w:rsidR="00C949E7" w:rsidRPr="00C949E7" w:rsidRDefault="00C949E7" w:rsidP="00C949E7">
            <w:pPr>
              <w:ind w:left="314" w:firstLine="0"/>
              <w:jc w:val="both"/>
              <w:rPr>
                <w:rFonts w:ascii="Arial Narrow" w:hAnsi="Arial Narrow"/>
                <w:lang w:val="en-US"/>
              </w:rPr>
            </w:pPr>
            <w:r w:rsidRPr="00C949E7">
              <w:rPr>
                <w:rFonts w:ascii="Arial Narrow" w:hAnsi="Arial Narrow"/>
                <w:lang w:val="en-US"/>
              </w:rPr>
              <w:t xml:space="preserve">The theoretical aim is to familiarize students with the main problems related to architectural design of house including spatial, social, technical, functional and theoretical aspects. </w:t>
            </w:r>
          </w:p>
          <w:p w:rsidR="001B023E" w:rsidRPr="00A41455" w:rsidRDefault="00C949E7" w:rsidP="00C949E7">
            <w:pPr>
              <w:ind w:left="357" w:firstLine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B24F1">
              <w:rPr>
                <w:rFonts w:ascii="Arial Narrow" w:hAnsi="Arial Narrow"/>
                <w:lang w:val="en-US"/>
              </w:rPr>
              <w:t>The practical objective is to exercise the execution of architectural conceptual drawings of a unique house. Skills to be acquired: * experience in the analyses and assessment of housing; * skills for preparation of an architectural program; * skills of conceptual, functional, spatial and structural design; * research abilities related to the field of human inhabitation assessment.</w:t>
            </w:r>
          </w:p>
        </w:tc>
      </w:tr>
      <w:tr w:rsidR="009A59C5" w:rsidRPr="00A41455" w:rsidTr="00DD7A3D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14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  <w:p w:rsidR="009A59C5" w:rsidRPr="00A41455" w:rsidRDefault="009A59C5" w:rsidP="009A59C5">
            <w:pPr>
              <w:pStyle w:val="TableParagraph"/>
              <w:ind w:left="14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  <w:p w:rsidR="009A59C5" w:rsidRPr="00A41455" w:rsidRDefault="009A59C5" w:rsidP="009A59C5">
            <w:pPr>
              <w:pStyle w:val="TableParagraph"/>
              <w:ind w:left="14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  <w:p w:rsidR="009A59C5" w:rsidRPr="00A41455" w:rsidRDefault="009A59C5" w:rsidP="009A59C5">
            <w:pPr>
              <w:pStyle w:val="TableParagraph"/>
              <w:ind w:left="14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  <w:p w:rsidR="009A59C5" w:rsidRPr="00A41455" w:rsidRDefault="009A59C5" w:rsidP="009A59C5">
            <w:pPr>
              <w:pStyle w:val="TableParagraph"/>
              <w:ind w:left="14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  <w:p w:rsidR="009A59C5" w:rsidRPr="00A41455" w:rsidRDefault="009A59C5" w:rsidP="009A59C5">
            <w:pPr>
              <w:pStyle w:val="TableParagraph"/>
              <w:ind w:left="14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  <w:p w:rsidR="009A59C5" w:rsidRPr="00A41455" w:rsidRDefault="009A59C5" w:rsidP="009A59C5">
            <w:pPr>
              <w:pStyle w:val="TableParagraph"/>
              <w:ind w:left="14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</w:p>
          <w:p w:rsidR="009A59C5" w:rsidRPr="00A41455" w:rsidRDefault="009A59C5" w:rsidP="009A59C5">
            <w:pPr>
              <w:pStyle w:val="TableParagraph"/>
              <w:ind w:left="14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Course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content</w:t>
            </w:r>
            <w:proofErr w:type="spellEnd"/>
          </w:p>
        </w:tc>
        <w:tc>
          <w:tcPr>
            <w:tcW w:w="9189" w:type="dxa"/>
            <w:gridSpan w:val="10"/>
          </w:tcPr>
          <w:p w:rsidR="009A59C5" w:rsidRPr="005B24F1" w:rsidRDefault="009A59C5" w:rsidP="00C949E7">
            <w:pPr>
              <w:ind w:left="357" w:firstLine="0"/>
              <w:jc w:val="both"/>
              <w:rPr>
                <w:rFonts w:ascii="Arial Narrow" w:hAnsi="Arial Narrow"/>
                <w:lang w:val="en-US"/>
              </w:rPr>
            </w:pPr>
            <w:r w:rsidRPr="005B24F1">
              <w:rPr>
                <w:rFonts w:ascii="Arial Narrow" w:hAnsi="Arial Narrow"/>
                <w:lang w:val="en-US"/>
              </w:rPr>
              <w:t>This course acquaints students with different concepts of house located in a natural environment. Students may have various level of preparation and training - this is the reason course is divided for different levels. The main task in accordance with the level of knowledge declared by the student – optional : beginner students - single-family house / intermediate - multi-generational home / advanced - house for independent elderly people.</w:t>
            </w:r>
          </w:p>
          <w:p w:rsidR="009A59C5" w:rsidRPr="005B24F1" w:rsidRDefault="009A59C5" w:rsidP="009A59C5">
            <w:pPr>
              <w:numPr>
                <w:ilvl w:val="0"/>
                <w:numId w:val="9"/>
              </w:numPr>
              <w:ind w:left="314" w:hanging="284"/>
              <w:jc w:val="both"/>
              <w:rPr>
                <w:rFonts w:ascii="Arial Narrow" w:hAnsi="Arial Narrow"/>
                <w:lang w:val="en-US"/>
              </w:rPr>
            </w:pPr>
            <w:r w:rsidRPr="005B24F1">
              <w:rPr>
                <w:rFonts w:ascii="Arial Narrow" w:hAnsi="Arial Narrow"/>
                <w:lang w:val="en-US"/>
              </w:rPr>
              <w:t>Single-family house  - The main task is to design a house with the IDEA ( something non-obvious, special, unique, unusual ). For Example: house in a unique location (house on the cliff, on the coast, in the woods,…), house with unusual inhabitant and function (painter - a house with a studio and gallery, an astronomer - a house with a watchtower, swimmer - house with swimming pool 25m in length, …), house with unusual function/form (mobile house, transformable house, adaptable house, floating house, bridge house, tower house, …)</w:t>
            </w:r>
          </w:p>
          <w:p w:rsidR="009A59C5" w:rsidRDefault="009A59C5" w:rsidP="009A59C5">
            <w:pPr>
              <w:numPr>
                <w:ilvl w:val="0"/>
                <w:numId w:val="9"/>
              </w:numPr>
              <w:ind w:left="314" w:hanging="284"/>
              <w:jc w:val="both"/>
              <w:rPr>
                <w:rFonts w:ascii="Arial Narrow" w:hAnsi="Arial Narrow"/>
                <w:lang w:val="en-US"/>
              </w:rPr>
            </w:pPr>
            <w:r w:rsidRPr="005B24F1">
              <w:rPr>
                <w:rFonts w:ascii="Arial Narrow" w:hAnsi="Arial Narrow"/>
                <w:lang w:val="en-US"/>
              </w:rPr>
              <w:t xml:space="preserve">Multi-generational home -  The main task is to design a house for big </w:t>
            </w:r>
            <w:proofErr w:type="spellStart"/>
            <w:r w:rsidRPr="005B24F1">
              <w:rPr>
                <w:rFonts w:ascii="Arial Narrow" w:hAnsi="Arial Narrow"/>
                <w:lang w:val="en-US"/>
              </w:rPr>
              <w:t>famili</w:t>
            </w:r>
            <w:proofErr w:type="spellEnd"/>
            <w:r w:rsidRPr="005B24F1">
              <w:rPr>
                <w:rFonts w:ascii="Arial Narrow" w:hAnsi="Arial Narrow"/>
                <w:lang w:val="en-US"/>
              </w:rPr>
              <w:t xml:space="preserve"> where different generations live together but separately . Functional plan should </w:t>
            </w:r>
            <w:proofErr w:type="spellStart"/>
            <w:r w:rsidRPr="005B24F1">
              <w:rPr>
                <w:rFonts w:ascii="Arial Narrow" w:hAnsi="Arial Narrow"/>
                <w:lang w:val="en-US"/>
              </w:rPr>
              <w:t>consiste</w:t>
            </w:r>
            <w:proofErr w:type="spellEnd"/>
            <w:r w:rsidRPr="005B24F1">
              <w:rPr>
                <w:rFonts w:ascii="Arial Narrow" w:hAnsi="Arial Narrow"/>
                <w:lang w:val="en-US"/>
              </w:rPr>
              <w:t xml:space="preserve"> at least two apartments for two families ( family with children 2+2 and  grandparents ). The house can be one-</w:t>
            </w:r>
            <w:proofErr w:type="spellStart"/>
            <w:r w:rsidRPr="005B24F1">
              <w:rPr>
                <w:rFonts w:ascii="Arial Narrow" w:hAnsi="Arial Narrow"/>
                <w:lang w:val="en-US"/>
              </w:rPr>
              <w:t>storey</w:t>
            </w:r>
            <w:proofErr w:type="spellEnd"/>
            <w:r w:rsidRPr="005B24F1">
              <w:rPr>
                <w:rFonts w:ascii="Arial Narrow" w:hAnsi="Arial Narrow"/>
                <w:lang w:val="en-US"/>
              </w:rPr>
              <w:t xml:space="preserve"> or multi-</w:t>
            </w:r>
            <w:proofErr w:type="spellStart"/>
            <w:r w:rsidRPr="005B24F1">
              <w:rPr>
                <w:rFonts w:ascii="Arial Narrow" w:hAnsi="Arial Narrow"/>
                <w:lang w:val="en-US"/>
              </w:rPr>
              <w:t>storey</w:t>
            </w:r>
            <w:proofErr w:type="spellEnd"/>
            <w:r w:rsidRPr="005B24F1">
              <w:rPr>
                <w:rFonts w:ascii="Arial Narrow" w:hAnsi="Arial Narrow"/>
                <w:lang w:val="en-US"/>
              </w:rPr>
              <w:t xml:space="preserve"> (but grandparents should have an apartment on the ground floor), some functions may be shared by both families. There should be a connection between the apartments inside the house. </w:t>
            </w:r>
          </w:p>
          <w:p w:rsidR="009A59C5" w:rsidRPr="00C949E7" w:rsidRDefault="009A59C5" w:rsidP="00C949E7">
            <w:pPr>
              <w:numPr>
                <w:ilvl w:val="0"/>
                <w:numId w:val="9"/>
              </w:numPr>
              <w:ind w:left="314" w:hanging="284"/>
              <w:jc w:val="both"/>
              <w:rPr>
                <w:rFonts w:ascii="Arial Narrow" w:hAnsi="Arial Narrow"/>
                <w:lang w:val="en-US"/>
              </w:rPr>
            </w:pPr>
            <w:r w:rsidRPr="00C949E7">
              <w:rPr>
                <w:rFonts w:ascii="Arial Narrow" w:hAnsi="Arial Narrow"/>
                <w:lang w:val="en-US"/>
              </w:rPr>
              <w:t xml:space="preserve">House for the elderly - house for 8 independent elderly people who live together on the basis of: mutual self-help, affordable architecture , and co-living. The functional plan should consist of individual bedrooms (single and double) with bathrooms, and a common day zone for all residents. In addition, it can have a guest room, </w:t>
            </w:r>
            <w:proofErr w:type="spellStart"/>
            <w:r w:rsidRPr="00C949E7">
              <w:rPr>
                <w:rFonts w:ascii="Arial Narrow" w:hAnsi="Arial Narrow"/>
                <w:lang w:val="en-US"/>
              </w:rPr>
              <w:t>hobbyroom</w:t>
            </w:r>
            <w:proofErr w:type="spellEnd"/>
            <w:r w:rsidRPr="00C949E7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C949E7">
              <w:rPr>
                <w:rFonts w:ascii="Arial Narrow" w:hAnsi="Arial Narrow"/>
                <w:lang w:val="en-US"/>
              </w:rPr>
              <w:t>etc</w:t>
            </w:r>
            <w:proofErr w:type="spellEnd"/>
            <w:r w:rsidRPr="00C949E7">
              <w:rPr>
                <w:rFonts w:ascii="Arial Narrow" w:hAnsi="Arial Narrow"/>
                <w:lang w:val="en-US"/>
              </w:rPr>
              <w:t xml:space="preserve"> ... The house should be one-</w:t>
            </w:r>
            <w:proofErr w:type="spellStart"/>
            <w:r w:rsidRPr="00C949E7">
              <w:rPr>
                <w:rFonts w:ascii="Arial Narrow" w:hAnsi="Arial Narrow"/>
                <w:lang w:val="en-US"/>
              </w:rPr>
              <w:t>storey</w:t>
            </w:r>
            <w:proofErr w:type="spellEnd"/>
            <w:r w:rsidRPr="00C949E7">
              <w:rPr>
                <w:rFonts w:ascii="Arial Narrow" w:hAnsi="Arial Narrow"/>
                <w:lang w:val="en-US"/>
              </w:rPr>
              <w:t>, and if located in the city, can be a multi-</w:t>
            </w:r>
            <w:proofErr w:type="spellStart"/>
            <w:r w:rsidRPr="00C949E7">
              <w:rPr>
                <w:rFonts w:ascii="Arial Narrow" w:hAnsi="Arial Narrow"/>
                <w:lang w:val="en-US"/>
              </w:rPr>
              <w:t>storey</w:t>
            </w:r>
            <w:proofErr w:type="spellEnd"/>
            <w:r w:rsidRPr="00C949E7">
              <w:rPr>
                <w:rFonts w:ascii="Arial Narrow" w:hAnsi="Arial Narrow"/>
                <w:lang w:val="en-US"/>
              </w:rPr>
              <w:t xml:space="preserve"> with elevator.</w:t>
            </w:r>
          </w:p>
        </w:tc>
      </w:tr>
      <w:tr w:rsidR="009A59C5" w:rsidRPr="00A41455" w:rsidTr="00A41455">
        <w:trPr>
          <w:trHeight w:val="739"/>
        </w:trPr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14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Teaching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methods</w:t>
            </w:r>
            <w:proofErr w:type="spellEnd"/>
          </w:p>
        </w:tc>
        <w:tc>
          <w:tcPr>
            <w:tcW w:w="9189" w:type="dxa"/>
            <w:gridSpan w:val="10"/>
            <w:vAlign w:val="center"/>
          </w:tcPr>
          <w:p w:rsidR="009A59C5" w:rsidRPr="00A41455" w:rsidRDefault="00C949E7" w:rsidP="00C949E7">
            <w:pPr>
              <w:ind w:left="314" w:firstLine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949E7">
              <w:rPr>
                <w:rFonts w:ascii="Arial Narrow" w:hAnsi="Arial Narrow"/>
                <w:lang w:val="en-US"/>
              </w:rPr>
              <w:t>Design classes, self-presentation, discussion,</w:t>
            </w:r>
          </w:p>
        </w:tc>
      </w:tr>
      <w:tr w:rsidR="009A59C5" w:rsidRPr="00A41455" w:rsidTr="00A41455">
        <w:trPr>
          <w:trHeight w:val="551"/>
        </w:trPr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14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Assessment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method</w:t>
            </w:r>
            <w:proofErr w:type="spellEnd"/>
          </w:p>
        </w:tc>
        <w:tc>
          <w:tcPr>
            <w:tcW w:w="9189" w:type="dxa"/>
            <w:gridSpan w:val="10"/>
            <w:vAlign w:val="center"/>
          </w:tcPr>
          <w:p w:rsidR="009A59C5" w:rsidRPr="00A41455" w:rsidRDefault="00C949E7" w:rsidP="00C949E7">
            <w:pPr>
              <w:ind w:left="314" w:firstLine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lang w:val="en-US"/>
              </w:rPr>
              <w:t>A</w:t>
            </w:r>
            <w:r w:rsidRPr="00C949E7">
              <w:rPr>
                <w:rFonts w:ascii="Arial Narrow" w:hAnsi="Arial Narrow"/>
                <w:lang w:val="en-US"/>
              </w:rPr>
              <w:t>ssessment based on the final design evaluation (60%), 3 small design tasks (20%), self-presentation (10%) and mid-term evaluation (10%).</w:t>
            </w:r>
          </w:p>
        </w:tc>
      </w:tr>
      <w:tr w:rsidR="009A59C5" w:rsidRPr="00A41455" w:rsidTr="00FA421C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142" w:right="17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Symbol of learning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outcome</w:t>
            </w:r>
            <w:proofErr w:type="spellEnd"/>
          </w:p>
        </w:tc>
        <w:tc>
          <w:tcPr>
            <w:tcW w:w="6383" w:type="dxa"/>
            <w:gridSpan w:val="8"/>
            <w:shd w:val="clear" w:color="auto" w:fill="F2F2F2"/>
            <w:vAlign w:val="center"/>
          </w:tcPr>
          <w:p w:rsidR="009A59C5" w:rsidRPr="00A41455" w:rsidRDefault="009A59C5" w:rsidP="00FA421C">
            <w:pPr>
              <w:pStyle w:val="TableParagraph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Methods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of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assessing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the learning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outcomes</w:t>
            </w:r>
            <w:proofErr w:type="spellEnd"/>
          </w:p>
        </w:tc>
        <w:tc>
          <w:tcPr>
            <w:tcW w:w="2806" w:type="dxa"/>
            <w:gridSpan w:val="2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93" w:right="76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Type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of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tuition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during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which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the</w:t>
            </w:r>
          </w:p>
          <w:p w:rsidR="009A59C5" w:rsidRPr="00A41455" w:rsidRDefault="009A59C5" w:rsidP="009A59C5">
            <w:pPr>
              <w:pStyle w:val="TableParagraph"/>
              <w:ind w:left="93" w:right="76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outcome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is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assessed</w:t>
            </w:r>
            <w:proofErr w:type="spellEnd"/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sz w:val="24"/>
                <w:szCs w:val="24"/>
              </w:rPr>
              <w:t>EU1</w:t>
            </w:r>
          </w:p>
        </w:tc>
        <w:tc>
          <w:tcPr>
            <w:tcW w:w="6383" w:type="dxa"/>
            <w:gridSpan w:val="8"/>
            <w:vAlign w:val="center"/>
          </w:tcPr>
          <w:p w:rsidR="009A59C5" w:rsidRPr="00A41455" w:rsidRDefault="00C949E7" w:rsidP="00C949E7">
            <w:pPr>
              <w:ind w:left="314" w:firstLine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949E7">
              <w:rPr>
                <w:rFonts w:ascii="Arial Narrow" w:hAnsi="Arial Narrow"/>
                <w:lang w:val="en-US"/>
              </w:rPr>
              <w:t>the student knows the most important achievements in the field of single-family housing architecture of the 20th and 21st centuries, is aware of contemporary trends in design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A41455" w:rsidRDefault="0003507B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507B">
              <w:rPr>
                <w:rFonts w:ascii="Arial Narrow" w:hAnsi="Arial Narrow"/>
                <w:lang w:val="en-US"/>
              </w:rPr>
              <w:t>A1_W01, A1_W09</w:t>
            </w:r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sz w:val="24"/>
                <w:szCs w:val="24"/>
              </w:rPr>
              <w:lastRenderedPageBreak/>
              <w:t>EU2</w:t>
            </w:r>
          </w:p>
        </w:tc>
        <w:tc>
          <w:tcPr>
            <w:tcW w:w="6383" w:type="dxa"/>
            <w:gridSpan w:val="8"/>
            <w:vAlign w:val="center"/>
          </w:tcPr>
          <w:p w:rsidR="009A59C5" w:rsidRPr="0003507B" w:rsidRDefault="0003507B" w:rsidP="0003507B">
            <w:pPr>
              <w:ind w:left="0" w:firstLine="0"/>
              <w:jc w:val="both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knows the typology of single-family housing, the principles of shaping single-family housing complexes and plot development, can apply the provisions contained in the technical conditions to be met by single-family buildings and their location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03507B" w:rsidRDefault="0003507B" w:rsidP="009A59C5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A1_W01, A1_W06, A1_U11</w:t>
            </w:r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sz w:val="24"/>
                <w:szCs w:val="24"/>
              </w:rPr>
              <w:t>EU3</w:t>
            </w:r>
          </w:p>
        </w:tc>
        <w:tc>
          <w:tcPr>
            <w:tcW w:w="6383" w:type="dxa"/>
            <w:gridSpan w:val="8"/>
            <w:vAlign w:val="center"/>
          </w:tcPr>
          <w:p w:rsidR="009A59C5" w:rsidRPr="0003507B" w:rsidRDefault="0003507B" w:rsidP="0003507B">
            <w:pPr>
              <w:ind w:left="0" w:firstLine="0"/>
              <w:jc w:val="both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is able to design a single-family house taking into account the objective and subjective needs of the user, adapting the form to the spatial and cultural context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03507B" w:rsidRDefault="0003507B" w:rsidP="009A59C5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A1_W05, A1_W06, A1_U02, A1_U05,</w:t>
            </w:r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sz w:val="24"/>
                <w:szCs w:val="24"/>
              </w:rPr>
              <w:t>EU4</w:t>
            </w:r>
          </w:p>
        </w:tc>
        <w:tc>
          <w:tcPr>
            <w:tcW w:w="6383" w:type="dxa"/>
            <w:gridSpan w:val="8"/>
            <w:vAlign w:val="center"/>
          </w:tcPr>
          <w:p w:rsidR="0003507B" w:rsidRPr="0003507B" w:rsidRDefault="0003507B" w:rsidP="0003507B">
            <w:pPr>
              <w:ind w:left="0" w:firstLine="0"/>
              <w:jc w:val="both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is able to use building materials and construction elements</w:t>
            </w:r>
          </w:p>
          <w:p w:rsidR="009A59C5" w:rsidRPr="0003507B" w:rsidRDefault="0003507B" w:rsidP="0003507B">
            <w:pPr>
              <w:ind w:left="0" w:firstLine="0"/>
              <w:jc w:val="both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appropriate to the form and the intended aesthetic effect of the designed object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03507B" w:rsidRDefault="0003507B" w:rsidP="009A59C5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A1_W06, A1_U02, A1_U07, A1_U11</w:t>
            </w:r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sz w:val="24"/>
                <w:szCs w:val="24"/>
              </w:rPr>
              <w:t>EU5</w:t>
            </w:r>
          </w:p>
        </w:tc>
        <w:tc>
          <w:tcPr>
            <w:tcW w:w="6383" w:type="dxa"/>
            <w:gridSpan w:val="8"/>
            <w:vAlign w:val="center"/>
          </w:tcPr>
          <w:p w:rsidR="009A59C5" w:rsidRPr="0003507B" w:rsidRDefault="0003507B" w:rsidP="0003507B">
            <w:pPr>
              <w:ind w:left="0" w:firstLine="0"/>
              <w:jc w:val="both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is able to prepare architectural and construction documentation for a single-family building and a plot development design, taking into account the multi-sector aspect of design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03507B" w:rsidRDefault="0003507B" w:rsidP="009A59C5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A1_W06, A1_W11, A1_U07, A1_U11</w:t>
            </w:r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sz w:val="24"/>
                <w:szCs w:val="24"/>
              </w:rPr>
              <w:t>EU6</w:t>
            </w:r>
          </w:p>
        </w:tc>
        <w:tc>
          <w:tcPr>
            <w:tcW w:w="6383" w:type="dxa"/>
            <w:gridSpan w:val="8"/>
            <w:vAlign w:val="center"/>
          </w:tcPr>
          <w:p w:rsidR="009A59C5" w:rsidRPr="0003507B" w:rsidRDefault="0003507B" w:rsidP="0003507B">
            <w:pPr>
              <w:ind w:left="0" w:firstLine="0"/>
              <w:jc w:val="both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understand the complexity of the issues of shaping the housing environment and the designer's responsibility for its quality, is aware of non-technical aspects and effects of design activities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03507B" w:rsidRDefault="0003507B" w:rsidP="009A59C5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A1_K01</w:t>
            </w:r>
          </w:p>
        </w:tc>
      </w:tr>
      <w:tr w:rsidR="009A59C5" w:rsidRPr="00A41455" w:rsidTr="00A41455">
        <w:tc>
          <w:tcPr>
            <w:tcW w:w="1868" w:type="dxa"/>
            <w:shd w:val="clear" w:color="auto" w:fill="F2F2F2"/>
          </w:tcPr>
          <w:p w:rsidR="009A59C5" w:rsidRPr="00A41455" w:rsidRDefault="009A59C5" w:rsidP="009A59C5">
            <w:pPr>
              <w:pStyle w:val="TableParagraph"/>
              <w:ind w:left="91" w:right="74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Symbol of learning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outcome</w:t>
            </w:r>
            <w:proofErr w:type="spellEnd"/>
          </w:p>
        </w:tc>
        <w:tc>
          <w:tcPr>
            <w:tcW w:w="6383" w:type="dxa"/>
            <w:gridSpan w:val="8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91" w:right="74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Methods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of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assessing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the learning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outcomes</w:t>
            </w:r>
            <w:proofErr w:type="spellEnd"/>
          </w:p>
        </w:tc>
        <w:tc>
          <w:tcPr>
            <w:tcW w:w="2806" w:type="dxa"/>
            <w:gridSpan w:val="2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91" w:right="74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Type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of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tuition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during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which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the</w:t>
            </w:r>
          </w:p>
          <w:p w:rsidR="009A59C5" w:rsidRPr="00A41455" w:rsidRDefault="009A59C5" w:rsidP="009A59C5">
            <w:pPr>
              <w:pStyle w:val="TableParagraph"/>
              <w:ind w:left="91" w:right="74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outcome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is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assessed</w:t>
            </w:r>
            <w:proofErr w:type="spellEnd"/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sz w:val="24"/>
                <w:szCs w:val="24"/>
              </w:rPr>
              <w:t>EU1</w:t>
            </w:r>
          </w:p>
        </w:tc>
        <w:tc>
          <w:tcPr>
            <w:tcW w:w="6383" w:type="dxa"/>
            <w:gridSpan w:val="8"/>
            <w:vAlign w:val="center"/>
          </w:tcPr>
          <w:p w:rsidR="009A59C5" w:rsidRPr="0003507B" w:rsidRDefault="0003507B" w:rsidP="0003507B">
            <w:pPr>
              <w:ind w:left="0" w:firstLine="0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evaluation of small introductory design tasks,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03507B" w:rsidRDefault="0003507B" w:rsidP="0003507B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P</w:t>
            </w:r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sz w:val="24"/>
                <w:szCs w:val="24"/>
              </w:rPr>
              <w:t>EU2</w:t>
            </w:r>
          </w:p>
        </w:tc>
        <w:tc>
          <w:tcPr>
            <w:tcW w:w="6383" w:type="dxa"/>
            <w:gridSpan w:val="8"/>
            <w:vAlign w:val="center"/>
          </w:tcPr>
          <w:p w:rsidR="009A59C5" w:rsidRPr="0003507B" w:rsidRDefault="0003507B" w:rsidP="0003507B">
            <w:pPr>
              <w:ind w:left="0" w:firstLine="0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assessment of design solutions in the mid-term and final project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03507B" w:rsidRDefault="0003507B" w:rsidP="0003507B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P</w:t>
            </w:r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sz w:val="24"/>
                <w:szCs w:val="24"/>
              </w:rPr>
              <w:t>EU3</w:t>
            </w:r>
          </w:p>
        </w:tc>
        <w:tc>
          <w:tcPr>
            <w:tcW w:w="6383" w:type="dxa"/>
            <w:gridSpan w:val="8"/>
            <w:vAlign w:val="center"/>
          </w:tcPr>
          <w:p w:rsidR="009A59C5" w:rsidRPr="0003507B" w:rsidRDefault="0003507B" w:rsidP="0003507B">
            <w:pPr>
              <w:ind w:left="0" w:firstLine="0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documentation and presentation of the final project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03507B" w:rsidRDefault="0003507B" w:rsidP="0003507B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P</w:t>
            </w:r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sz w:val="24"/>
                <w:szCs w:val="24"/>
              </w:rPr>
              <w:t>EU4</w:t>
            </w:r>
          </w:p>
        </w:tc>
        <w:tc>
          <w:tcPr>
            <w:tcW w:w="6383" w:type="dxa"/>
            <w:gridSpan w:val="8"/>
            <w:vAlign w:val="center"/>
          </w:tcPr>
          <w:p w:rsidR="009A59C5" w:rsidRPr="0003507B" w:rsidRDefault="0003507B" w:rsidP="0003507B">
            <w:pPr>
              <w:ind w:left="0" w:firstLine="0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discussion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03507B" w:rsidRDefault="0003507B" w:rsidP="0003507B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03507B">
              <w:rPr>
                <w:rFonts w:ascii="Arial Narrow" w:hAnsi="Arial Narrow"/>
                <w:lang w:val="en-US"/>
              </w:rPr>
              <w:t>P</w:t>
            </w:r>
          </w:p>
        </w:tc>
      </w:tr>
      <w:tr w:rsidR="009A59C5" w:rsidRPr="00A41455" w:rsidTr="00A41455">
        <w:trPr>
          <w:trHeight w:val="653"/>
        </w:trPr>
        <w:tc>
          <w:tcPr>
            <w:tcW w:w="8251" w:type="dxa"/>
            <w:gridSpan w:val="9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91" w:right="74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Student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workload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(in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hours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)</w:t>
            </w:r>
          </w:p>
        </w:tc>
        <w:tc>
          <w:tcPr>
            <w:tcW w:w="2806" w:type="dxa"/>
            <w:gridSpan w:val="2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91" w:right="74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No. of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hours</w:t>
            </w:r>
            <w:proofErr w:type="spellEnd"/>
          </w:p>
        </w:tc>
      </w:tr>
      <w:tr w:rsidR="009A59C5" w:rsidRPr="00A41455" w:rsidTr="00A41455">
        <w:tc>
          <w:tcPr>
            <w:tcW w:w="1868" w:type="dxa"/>
            <w:vMerge w:val="restart"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A41455">
              <w:rPr>
                <w:rFonts w:ascii="Arial Narrow" w:hAnsi="Arial Narrow"/>
                <w:b/>
                <w:sz w:val="24"/>
                <w:szCs w:val="24"/>
              </w:rPr>
              <w:t>Calculation</w:t>
            </w:r>
            <w:proofErr w:type="spellEnd"/>
          </w:p>
        </w:tc>
        <w:tc>
          <w:tcPr>
            <w:tcW w:w="6383" w:type="dxa"/>
            <w:gridSpan w:val="8"/>
            <w:vAlign w:val="center"/>
          </w:tcPr>
          <w:p w:rsidR="009A59C5" w:rsidRPr="00FA421C" w:rsidRDefault="0003507B" w:rsidP="00FA421C">
            <w:pPr>
              <w:ind w:left="0" w:firstLine="0"/>
              <w:jc w:val="both"/>
              <w:rPr>
                <w:rFonts w:ascii="Arial Narrow" w:hAnsi="Arial Narrow"/>
                <w:lang w:val="en-US"/>
              </w:rPr>
            </w:pPr>
            <w:r w:rsidRPr="00FA421C">
              <w:rPr>
                <w:rFonts w:ascii="Arial Narrow" w:hAnsi="Arial Narrow"/>
                <w:lang w:val="en-US"/>
              </w:rPr>
              <w:t xml:space="preserve">participation in design classes 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FA421C" w:rsidRDefault="00FA421C" w:rsidP="009A59C5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FA421C">
              <w:rPr>
                <w:rFonts w:ascii="Arial Narrow" w:hAnsi="Arial Narrow"/>
                <w:lang w:val="en-US"/>
              </w:rPr>
              <w:t>75</w:t>
            </w:r>
          </w:p>
        </w:tc>
      </w:tr>
      <w:tr w:rsidR="009A59C5" w:rsidRPr="00A41455" w:rsidTr="00A41455">
        <w:tc>
          <w:tcPr>
            <w:tcW w:w="1868" w:type="dxa"/>
            <w:vMerge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83" w:type="dxa"/>
            <w:gridSpan w:val="8"/>
            <w:vAlign w:val="center"/>
          </w:tcPr>
          <w:p w:rsidR="009A59C5" w:rsidRPr="00FA421C" w:rsidRDefault="00FA421C" w:rsidP="00FA421C">
            <w:pPr>
              <w:ind w:left="0" w:firstLine="0"/>
              <w:jc w:val="both"/>
              <w:rPr>
                <w:rFonts w:ascii="Arial Narrow" w:hAnsi="Arial Narrow"/>
                <w:lang w:val="en-US"/>
              </w:rPr>
            </w:pPr>
            <w:r w:rsidRPr="00FA421C">
              <w:rPr>
                <w:rFonts w:ascii="Arial Narrow" w:hAnsi="Arial Narrow"/>
                <w:lang w:val="en-US"/>
              </w:rPr>
              <w:t>own work on the project (homework)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FA421C" w:rsidRDefault="00FA421C" w:rsidP="009A59C5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FA421C">
              <w:rPr>
                <w:rFonts w:ascii="Arial Narrow" w:hAnsi="Arial Narrow"/>
                <w:lang w:val="en-US"/>
              </w:rPr>
              <w:t>35</w:t>
            </w:r>
          </w:p>
        </w:tc>
      </w:tr>
      <w:tr w:rsidR="009A59C5" w:rsidRPr="00A41455" w:rsidTr="00A41455">
        <w:tc>
          <w:tcPr>
            <w:tcW w:w="1868" w:type="dxa"/>
            <w:vMerge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83" w:type="dxa"/>
            <w:gridSpan w:val="8"/>
            <w:vAlign w:val="center"/>
          </w:tcPr>
          <w:p w:rsidR="009A59C5" w:rsidRPr="00FA421C" w:rsidRDefault="00FA421C" w:rsidP="00FA421C">
            <w:pPr>
              <w:ind w:left="0" w:firstLine="0"/>
              <w:jc w:val="both"/>
              <w:rPr>
                <w:rFonts w:ascii="Arial Narrow" w:hAnsi="Arial Narrow"/>
                <w:lang w:val="en-US"/>
              </w:rPr>
            </w:pPr>
            <w:r w:rsidRPr="00FA421C">
              <w:rPr>
                <w:rFonts w:ascii="Arial Narrow" w:hAnsi="Arial Narrow"/>
                <w:lang w:val="en-US"/>
              </w:rPr>
              <w:t>preparation of the final study (boards + mockup + description)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FA421C" w:rsidRDefault="00FA421C" w:rsidP="009A59C5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FA421C">
              <w:rPr>
                <w:rFonts w:ascii="Arial Narrow" w:hAnsi="Arial Narrow"/>
                <w:lang w:val="en-US"/>
              </w:rPr>
              <w:t>25</w:t>
            </w:r>
          </w:p>
        </w:tc>
      </w:tr>
      <w:tr w:rsidR="009A59C5" w:rsidRPr="00A41455" w:rsidTr="00A41455">
        <w:tc>
          <w:tcPr>
            <w:tcW w:w="1868" w:type="dxa"/>
            <w:vMerge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83" w:type="dxa"/>
            <w:gridSpan w:val="8"/>
            <w:vAlign w:val="center"/>
          </w:tcPr>
          <w:p w:rsidR="009A59C5" w:rsidRPr="00FA421C" w:rsidRDefault="00FA421C" w:rsidP="00FA421C">
            <w:pPr>
              <w:ind w:left="0" w:firstLine="0"/>
              <w:jc w:val="both"/>
              <w:rPr>
                <w:rFonts w:ascii="Arial Narrow" w:hAnsi="Arial Narrow"/>
                <w:lang w:val="en-US"/>
              </w:rPr>
            </w:pPr>
            <w:r w:rsidRPr="00FA421C">
              <w:rPr>
                <w:rFonts w:ascii="Arial Narrow" w:hAnsi="Arial Narrow"/>
                <w:lang w:val="en-US"/>
              </w:rPr>
              <w:t xml:space="preserve">participation in </w:t>
            </w:r>
            <w:r>
              <w:rPr>
                <w:rFonts w:ascii="Arial Narrow" w:hAnsi="Arial Narrow"/>
                <w:lang w:val="en-US"/>
              </w:rPr>
              <w:t>final presentation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FA421C" w:rsidRDefault="00FA421C" w:rsidP="009A59C5">
            <w:pPr>
              <w:ind w:left="0" w:firstLine="0"/>
              <w:jc w:val="center"/>
              <w:rPr>
                <w:rFonts w:ascii="Arial Narrow" w:hAnsi="Arial Narrow"/>
                <w:lang w:val="en-US"/>
              </w:rPr>
            </w:pPr>
            <w:r w:rsidRPr="00FA421C">
              <w:rPr>
                <w:rFonts w:ascii="Arial Narrow" w:hAnsi="Arial Narrow"/>
                <w:lang w:val="en-US"/>
              </w:rPr>
              <w:t>5</w:t>
            </w:r>
          </w:p>
        </w:tc>
      </w:tr>
      <w:tr w:rsidR="009A59C5" w:rsidRPr="00A41455" w:rsidTr="00A41455">
        <w:tc>
          <w:tcPr>
            <w:tcW w:w="1868" w:type="dxa"/>
            <w:vMerge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83" w:type="dxa"/>
            <w:gridSpan w:val="8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A59C5" w:rsidRPr="00A41455" w:rsidTr="00A41455">
        <w:tc>
          <w:tcPr>
            <w:tcW w:w="1868" w:type="dxa"/>
            <w:vMerge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83" w:type="dxa"/>
            <w:gridSpan w:val="8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A59C5" w:rsidRPr="00A41455" w:rsidTr="00A41455">
        <w:tc>
          <w:tcPr>
            <w:tcW w:w="1868" w:type="dxa"/>
            <w:vMerge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83" w:type="dxa"/>
            <w:gridSpan w:val="8"/>
            <w:shd w:val="clear" w:color="auto" w:fill="F2F2F2"/>
            <w:vAlign w:val="center"/>
          </w:tcPr>
          <w:p w:rsidR="009A59C5" w:rsidRPr="00A41455" w:rsidRDefault="009A59C5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color w:val="323232"/>
                <w:sz w:val="24"/>
                <w:szCs w:val="24"/>
              </w:rPr>
              <w:t>TOTAL: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A41455" w:rsidRDefault="00FA421C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140</w:t>
            </w:r>
          </w:p>
        </w:tc>
      </w:tr>
      <w:tr w:rsidR="009A59C5" w:rsidRPr="00A41455" w:rsidTr="00A41455">
        <w:trPr>
          <w:trHeight w:val="132"/>
        </w:trPr>
        <w:tc>
          <w:tcPr>
            <w:tcW w:w="8251" w:type="dxa"/>
            <w:gridSpan w:val="9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1862" w:right="185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color w:val="323232"/>
                <w:spacing w:val="-1"/>
                <w:w w:val="120"/>
                <w:sz w:val="24"/>
                <w:szCs w:val="24"/>
              </w:rPr>
              <w:t>Quantitative</w:t>
            </w:r>
            <w:r w:rsidRPr="00A41455">
              <w:rPr>
                <w:rFonts w:ascii="Arial Narrow" w:hAnsi="Arial Narrow"/>
                <w:b/>
                <w:color w:val="323232"/>
                <w:spacing w:val="-7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indicators</w:t>
            </w:r>
          </w:p>
        </w:tc>
        <w:tc>
          <w:tcPr>
            <w:tcW w:w="992" w:type="dxa"/>
            <w:shd w:val="clear" w:color="auto" w:fill="F3F3F3"/>
          </w:tcPr>
          <w:p w:rsidR="009A59C5" w:rsidRPr="00A41455" w:rsidRDefault="009A59C5" w:rsidP="009A59C5">
            <w:pPr>
              <w:pStyle w:val="TableParagraph"/>
              <w:ind w:left="27" w:hanging="2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color w:val="323232"/>
                <w:w w:val="105"/>
                <w:szCs w:val="24"/>
              </w:rPr>
              <w:t>HOURS</w:t>
            </w:r>
          </w:p>
        </w:tc>
        <w:tc>
          <w:tcPr>
            <w:tcW w:w="1814" w:type="dxa"/>
            <w:shd w:val="clear" w:color="auto" w:fill="F2F2F2"/>
          </w:tcPr>
          <w:p w:rsidR="009A59C5" w:rsidRPr="00A41455" w:rsidRDefault="009A59C5" w:rsidP="009A59C5">
            <w:pPr>
              <w:pStyle w:val="TableParagraph"/>
              <w:ind w:left="187" w:right="170"/>
              <w:jc w:val="center"/>
              <w:rPr>
                <w:rFonts w:ascii="Arial Narrow" w:hAnsi="Arial Narrow"/>
                <w:b/>
                <w:szCs w:val="24"/>
              </w:rPr>
            </w:pPr>
            <w:r w:rsidRPr="00A41455">
              <w:rPr>
                <w:rFonts w:ascii="Arial Narrow" w:hAnsi="Arial Narrow"/>
                <w:b/>
                <w:color w:val="323232"/>
                <w:w w:val="110"/>
                <w:szCs w:val="24"/>
              </w:rPr>
              <w:t>No.</w:t>
            </w:r>
            <w:r w:rsidRPr="00A41455">
              <w:rPr>
                <w:rFonts w:ascii="Arial Narrow" w:hAnsi="Arial Narrow"/>
                <w:b/>
                <w:color w:val="323232"/>
                <w:spacing w:val="-2"/>
                <w:w w:val="110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10"/>
                <w:szCs w:val="24"/>
              </w:rPr>
              <w:t>of</w:t>
            </w:r>
            <w:r w:rsidRPr="00A41455">
              <w:rPr>
                <w:rFonts w:ascii="Arial Narrow" w:hAnsi="Arial Narrow"/>
                <w:b/>
                <w:color w:val="323232"/>
                <w:spacing w:val="-2"/>
                <w:w w:val="110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10"/>
                <w:szCs w:val="24"/>
              </w:rPr>
              <w:t>ECTS</w:t>
            </w:r>
          </w:p>
          <w:p w:rsidR="009A59C5" w:rsidRPr="00A41455" w:rsidRDefault="009A59C5" w:rsidP="009A59C5">
            <w:pPr>
              <w:pStyle w:val="TableParagraph"/>
              <w:ind w:left="187" w:right="17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color w:val="323232"/>
                <w:w w:val="120"/>
                <w:szCs w:val="24"/>
              </w:rPr>
              <w:t>credits</w:t>
            </w:r>
          </w:p>
        </w:tc>
      </w:tr>
      <w:tr w:rsidR="009A59C5" w:rsidRPr="00A41455" w:rsidTr="00A41455">
        <w:trPr>
          <w:trHeight w:val="442"/>
        </w:trPr>
        <w:tc>
          <w:tcPr>
            <w:tcW w:w="8251" w:type="dxa"/>
            <w:gridSpan w:val="9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1863" w:right="185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Student</w:t>
            </w:r>
            <w:r w:rsidRPr="00A41455">
              <w:rPr>
                <w:rFonts w:ascii="Arial Narrow" w:hAnsi="Arial Narrow"/>
                <w:b/>
                <w:color w:val="323232"/>
                <w:spacing w:val="-6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workload</w:t>
            </w:r>
            <w:r w:rsidRPr="00A41455">
              <w:rPr>
                <w:rFonts w:ascii="Arial Narrow" w:hAnsi="Arial Narrow"/>
                <w:b/>
                <w:color w:val="323232"/>
                <w:spacing w:val="-5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–</w:t>
            </w:r>
            <w:r w:rsidRPr="00A41455">
              <w:rPr>
                <w:rFonts w:ascii="Arial Narrow" w:hAnsi="Arial Narrow"/>
                <w:b/>
                <w:color w:val="323232"/>
                <w:spacing w:val="-5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activities</w:t>
            </w:r>
            <w:r w:rsidRPr="00A41455">
              <w:rPr>
                <w:rFonts w:ascii="Arial Narrow" w:hAnsi="Arial Narrow"/>
                <w:b/>
                <w:color w:val="323232"/>
                <w:spacing w:val="-5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that</w:t>
            </w:r>
            <w:r w:rsidRPr="00A41455">
              <w:rPr>
                <w:rFonts w:ascii="Arial Narrow" w:hAnsi="Arial Narrow"/>
                <w:b/>
                <w:color w:val="323232"/>
                <w:spacing w:val="-5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require</w:t>
            </w:r>
            <w:r w:rsidRPr="00A41455">
              <w:rPr>
                <w:rFonts w:ascii="Arial Narrow" w:hAnsi="Arial Narrow"/>
                <w:b/>
                <w:color w:val="323232"/>
                <w:spacing w:val="-5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direct</w:t>
            </w:r>
            <w:r w:rsidRPr="00A41455">
              <w:rPr>
                <w:rFonts w:ascii="Arial Narrow" w:hAnsi="Arial Narrow"/>
                <w:b/>
                <w:color w:val="323232"/>
                <w:spacing w:val="-6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teacher</w:t>
            </w:r>
            <w:r w:rsidRPr="00A41455">
              <w:rPr>
                <w:rFonts w:ascii="Arial Narrow" w:hAnsi="Arial Narrow"/>
                <w:b/>
                <w:color w:val="323232"/>
                <w:spacing w:val="-5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participation</w:t>
            </w:r>
          </w:p>
        </w:tc>
        <w:tc>
          <w:tcPr>
            <w:tcW w:w="992" w:type="dxa"/>
            <w:vAlign w:val="center"/>
          </w:tcPr>
          <w:p w:rsidR="009A59C5" w:rsidRPr="00A41455" w:rsidRDefault="00FA421C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80</w:t>
            </w:r>
          </w:p>
        </w:tc>
        <w:tc>
          <w:tcPr>
            <w:tcW w:w="1814" w:type="dxa"/>
            <w:vAlign w:val="center"/>
          </w:tcPr>
          <w:p w:rsidR="009A59C5" w:rsidRPr="00A41455" w:rsidRDefault="003E7A8D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6,8</w:t>
            </w:r>
          </w:p>
        </w:tc>
      </w:tr>
      <w:tr w:rsidR="009A59C5" w:rsidRPr="00A41455" w:rsidTr="00A41455">
        <w:trPr>
          <w:trHeight w:val="461"/>
        </w:trPr>
        <w:tc>
          <w:tcPr>
            <w:tcW w:w="8251" w:type="dxa"/>
            <w:gridSpan w:val="9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1863" w:right="185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Student</w:t>
            </w:r>
            <w:r w:rsidRPr="00A41455">
              <w:rPr>
                <w:rFonts w:ascii="Arial Narrow" w:hAnsi="Arial Narrow"/>
                <w:b/>
                <w:color w:val="323232"/>
                <w:spacing w:val="-4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workload</w:t>
            </w:r>
            <w:r w:rsidRPr="00A41455">
              <w:rPr>
                <w:rFonts w:ascii="Arial Narrow" w:hAnsi="Arial Narrow"/>
                <w:b/>
                <w:color w:val="323232"/>
                <w:spacing w:val="-4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–</w:t>
            </w:r>
            <w:r w:rsidRPr="00A41455">
              <w:rPr>
                <w:rFonts w:ascii="Arial Narrow" w:hAnsi="Arial Narrow"/>
                <w:b/>
                <w:color w:val="323232"/>
                <w:spacing w:val="-4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practical</w:t>
            </w:r>
            <w:r w:rsidRPr="00A41455">
              <w:rPr>
                <w:rFonts w:ascii="Arial Narrow" w:hAnsi="Arial Narrow"/>
                <w:b/>
                <w:color w:val="323232"/>
                <w:spacing w:val="-4"/>
                <w:w w:val="120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20"/>
                <w:sz w:val="24"/>
                <w:szCs w:val="24"/>
              </w:rPr>
              <w:t>activities</w:t>
            </w:r>
          </w:p>
        </w:tc>
        <w:tc>
          <w:tcPr>
            <w:tcW w:w="992" w:type="dxa"/>
            <w:vAlign w:val="center"/>
          </w:tcPr>
          <w:p w:rsidR="009A59C5" w:rsidRPr="00A41455" w:rsidRDefault="00FA421C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140</w:t>
            </w:r>
          </w:p>
        </w:tc>
        <w:tc>
          <w:tcPr>
            <w:tcW w:w="1814" w:type="dxa"/>
            <w:vAlign w:val="center"/>
          </w:tcPr>
          <w:p w:rsidR="009A59C5" w:rsidRPr="00A41455" w:rsidRDefault="003E7A8D" w:rsidP="009A59C5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176" w:right="23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Basic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references</w:t>
            </w:r>
            <w:proofErr w:type="spellEnd"/>
          </w:p>
        </w:tc>
        <w:tc>
          <w:tcPr>
            <w:tcW w:w="9189" w:type="dxa"/>
            <w:gridSpan w:val="10"/>
            <w:vAlign w:val="center"/>
          </w:tcPr>
          <w:p w:rsidR="00FA421C" w:rsidRDefault="00FA421C" w:rsidP="00FA421C">
            <w:pPr>
              <w:pStyle w:val="Akapitzlist"/>
              <w:numPr>
                <w:ilvl w:val="0"/>
                <w:numId w:val="11"/>
              </w:numPr>
              <w:jc w:val="both"/>
            </w:pPr>
            <w:proofErr w:type="spellStart"/>
            <w:r>
              <w:t>Levitt</w:t>
            </w:r>
            <w:proofErr w:type="spellEnd"/>
            <w:r>
              <w:t xml:space="preserve"> D., Bernstein L., The </w:t>
            </w:r>
            <w:proofErr w:type="spellStart"/>
            <w:r>
              <w:t>Housing</w:t>
            </w:r>
            <w:proofErr w:type="spellEnd"/>
            <w:r>
              <w:t xml:space="preserve"> Design </w:t>
            </w:r>
            <w:proofErr w:type="spellStart"/>
            <w:r>
              <w:t>Handbook</w:t>
            </w:r>
            <w:proofErr w:type="spellEnd"/>
            <w:r>
              <w:t xml:space="preserve">. A </w:t>
            </w:r>
            <w:proofErr w:type="spellStart"/>
            <w:r>
              <w:t>guide</w:t>
            </w:r>
            <w:proofErr w:type="spellEnd"/>
            <w:r>
              <w:t xml:space="preserve"> to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, </w:t>
            </w:r>
            <w:proofErr w:type="spellStart"/>
            <w:r>
              <w:t>Routledge</w:t>
            </w:r>
            <w:proofErr w:type="spellEnd"/>
            <w:r>
              <w:t xml:space="preserve">, Taylor &amp; Francis </w:t>
            </w:r>
            <w:proofErr w:type="spellStart"/>
            <w:r>
              <w:t>Group</w:t>
            </w:r>
            <w:proofErr w:type="spellEnd"/>
            <w:r>
              <w:t>, New York 2010.</w:t>
            </w:r>
          </w:p>
          <w:p w:rsidR="009A59C5" w:rsidRDefault="00FA421C" w:rsidP="00FA421C">
            <w:pPr>
              <w:pStyle w:val="Akapitzlist"/>
              <w:numPr>
                <w:ilvl w:val="0"/>
                <w:numId w:val="11"/>
              </w:numPr>
              <w:jc w:val="both"/>
            </w:pPr>
            <w:proofErr w:type="spellStart"/>
            <w:r>
              <w:t>Schleifer</w:t>
            </w:r>
            <w:proofErr w:type="spellEnd"/>
            <w:r>
              <w:t xml:space="preserve"> S., </w:t>
            </w:r>
            <w:proofErr w:type="spellStart"/>
            <w:r>
              <w:t>Minimalist</w:t>
            </w:r>
            <w:proofErr w:type="spellEnd"/>
            <w:r>
              <w:t xml:space="preserve"> </w:t>
            </w:r>
            <w:proofErr w:type="spellStart"/>
            <w:r>
              <w:t>houses</w:t>
            </w:r>
            <w:proofErr w:type="spellEnd"/>
            <w:r>
              <w:t xml:space="preserve">, </w:t>
            </w:r>
            <w:proofErr w:type="spellStart"/>
            <w:r>
              <w:t>Taschen</w:t>
            </w:r>
            <w:proofErr w:type="spellEnd"/>
            <w:r>
              <w:t xml:space="preserve"> 2006.</w:t>
            </w:r>
          </w:p>
          <w:p w:rsidR="00FA421C" w:rsidRPr="00FA421C" w:rsidRDefault="00FA421C" w:rsidP="00FA42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t>Welsch</w:t>
            </w:r>
            <w:proofErr w:type="spellEnd"/>
            <w:r>
              <w:t xml:space="preserve"> J., Modern House, </w:t>
            </w:r>
            <w:proofErr w:type="spellStart"/>
            <w:r>
              <w:t>Phaidon</w:t>
            </w:r>
            <w:proofErr w:type="spellEnd"/>
            <w:r>
              <w:t>, Londyn 2004.</w:t>
            </w:r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176" w:right="23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Supplementary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references</w:t>
            </w:r>
            <w:proofErr w:type="spellEnd"/>
          </w:p>
        </w:tc>
        <w:tc>
          <w:tcPr>
            <w:tcW w:w="9189" w:type="dxa"/>
            <w:gridSpan w:val="10"/>
            <w:vAlign w:val="center"/>
          </w:tcPr>
          <w:p w:rsidR="00FA421C" w:rsidRDefault="00FA421C" w:rsidP="00FA421C">
            <w:pPr>
              <w:pStyle w:val="Akapitzlist"/>
              <w:numPr>
                <w:ilvl w:val="0"/>
                <w:numId w:val="10"/>
              </w:numPr>
            </w:pPr>
            <w:proofErr w:type="spellStart"/>
            <w:r>
              <w:t>Frampton</w:t>
            </w:r>
            <w:proofErr w:type="spellEnd"/>
            <w:r>
              <w:t xml:space="preserve"> K., The </w:t>
            </w:r>
            <w:proofErr w:type="spellStart"/>
            <w:r>
              <w:t>Twentieth-century</w:t>
            </w:r>
            <w:proofErr w:type="spellEnd"/>
            <w:r>
              <w:t xml:space="preserve"> American </w:t>
            </w:r>
            <w:proofErr w:type="spellStart"/>
            <w:r>
              <w:t>house</w:t>
            </w:r>
            <w:proofErr w:type="spellEnd"/>
            <w:r>
              <w:t xml:space="preserve">: </w:t>
            </w:r>
            <w:proofErr w:type="spellStart"/>
            <w:r>
              <w:t>masterworks</w:t>
            </w:r>
            <w:proofErr w:type="spellEnd"/>
            <w:r>
              <w:t xml:space="preserve"> of residential </w:t>
            </w:r>
            <w:proofErr w:type="spellStart"/>
            <w:r>
              <w:t>architecture</w:t>
            </w:r>
            <w:proofErr w:type="spellEnd"/>
            <w:r>
              <w:t xml:space="preserve">, </w:t>
            </w:r>
            <w:proofErr w:type="spellStart"/>
            <w:r>
              <w:t>Thames</w:t>
            </w:r>
            <w:proofErr w:type="spellEnd"/>
            <w:r>
              <w:t xml:space="preserve"> and Hudson, London 1998. </w:t>
            </w:r>
          </w:p>
          <w:p w:rsidR="00FA421C" w:rsidRDefault="00FA421C" w:rsidP="00FA421C">
            <w:pPr>
              <w:pStyle w:val="Akapitzlist"/>
              <w:numPr>
                <w:ilvl w:val="0"/>
                <w:numId w:val="10"/>
              </w:numPr>
            </w:pPr>
            <w:r>
              <w:t xml:space="preserve">Friedman M., Frank </w:t>
            </w:r>
            <w:proofErr w:type="spellStart"/>
            <w:r>
              <w:t>Gehry</w:t>
            </w:r>
            <w:proofErr w:type="spellEnd"/>
            <w:r>
              <w:t xml:space="preserve"> :The </w:t>
            </w:r>
            <w:proofErr w:type="spellStart"/>
            <w:r>
              <w:t>Houses</w:t>
            </w:r>
            <w:proofErr w:type="spellEnd"/>
            <w:r>
              <w:t xml:space="preserve">, </w:t>
            </w:r>
            <w:proofErr w:type="spellStart"/>
            <w:r>
              <w:t>Rizzoli</w:t>
            </w:r>
            <w:proofErr w:type="spellEnd"/>
            <w:r>
              <w:t xml:space="preserve">, New York 2009. </w:t>
            </w:r>
          </w:p>
          <w:p w:rsidR="00FA421C" w:rsidRDefault="00FA421C" w:rsidP="00FA421C">
            <w:pPr>
              <w:pStyle w:val="Akapitzlist"/>
              <w:numPr>
                <w:ilvl w:val="0"/>
                <w:numId w:val="10"/>
              </w:numPr>
            </w:pPr>
            <w:proofErr w:type="spellStart"/>
            <w:r>
              <w:t>Jodido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., </w:t>
            </w:r>
            <w:proofErr w:type="spellStart"/>
            <w:r>
              <w:t>Tadao</w:t>
            </w:r>
            <w:proofErr w:type="spellEnd"/>
            <w:r>
              <w:t xml:space="preserve"> </w:t>
            </w:r>
            <w:proofErr w:type="spellStart"/>
            <w:r>
              <w:t>Ando</w:t>
            </w:r>
            <w:proofErr w:type="spellEnd"/>
            <w:r>
              <w:t xml:space="preserve">, </w:t>
            </w:r>
            <w:proofErr w:type="spellStart"/>
            <w:r>
              <w:t>Taschen</w:t>
            </w:r>
            <w:proofErr w:type="spellEnd"/>
            <w:r>
              <w:t xml:space="preserve">, Köln 2001. </w:t>
            </w:r>
          </w:p>
          <w:p w:rsidR="009A59C5" w:rsidRPr="00FA421C" w:rsidRDefault="00FA421C" w:rsidP="00FA421C">
            <w:pPr>
              <w:pStyle w:val="Akapitzlist"/>
              <w:numPr>
                <w:ilvl w:val="0"/>
                <w:numId w:val="10"/>
              </w:numPr>
            </w:pPr>
            <w:proofErr w:type="spellStart"/>
            <w:r>
              <w:t>Pearman</w:t>
            </w:r>
            <w:proofErr w:type="spellEnd"/>
            <w:r>
              <w:t xml:space="preserve"> H., </w:t>
            </w:r>
            <w:proofErr w:type="spellStart"/>
            <w:r>
              <w:t>Contemporary</w:t>
            </w:r>
            <w:proofErr w:type="spellEnd"/>
            <w:r>
              <w:t xml:space="preserve"> World Architecture, </w:t>
            </w:r>
            <w:proofErr w:type="spellStart"/>
            <w:r>
              <w:t>Phaidon</w:t>
            </w:r>
            <w:proofErr w:type="spellEnd"/>
            <w:r>
              <w:t xml:space="preserve">, 2002. </w:t>
            </w:r>
          </w:p>
        </w:tc>
      </w:tr>
      <w:tr w:rsidR="009A59C5" w:rsidRPr="00A41455" w:rsidTr="00FA421C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176" w:right="23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Organisational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unit</w:t>
            </w:r>
          </w:p>
          <w:p w:rsidR="009A59C5" w:rsidRPr="00A41455" w:rsidRDefault="009A59C5" w:rsidP="009A59C5">
            <w:pPr>
              <w:pStyle w:val="TableParagraph"/>
              <w:ind w:left="176" w:right="23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conducting</w:t>
            </w:r>
            <w:proofErr w:type="spellEnd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 the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course</w:t>
            </w:r>
            <w:proofErr w:type="spellEnd"/>
          </w:p>
        </w:tc>
        <w:tc>
          <w:tcPr>
            <w:tcW w:w="6383" w:type="dxa"/>
            <w:gridSpan w:val="8"/>
            <w:vAlign w:val="center"/>
          </w:tcPr>
          <w:p w:rsidR="009A59C5" w:rsidRPr="00A41455" w:rsidRDefault="00FA421C" w:rsidP="00FA421C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421C">
              <w:rPr>
                <w:rFonts w:ascii="Arial Narrow" w:hAnsi="Arial Narrow"/>
                <w:sz w:val="24"/>
                <w:szCs w:val="24"/>
              </w:rPr>
              <w:t>Department of Housing Architecture</w:t>
            </w:r>
          </w:p>
        </w:tc>
        <w:tc>
          <w:tcPr>
            <w:tcW w:w="2806" w:type="dxa"/>
            <w:gridSpan w:val="2"/>
            <w:shd w:val="clear" w:color="auto" w:fill="F3F3F3"/>
            <w:vAlign w:val="center"/>
          </w:tcPr>
          <w:p w:rsidR="009A59C5" w:rsidRPr="00A41455" w:rsidRDefault="009A59C5" w:rsidP="009A59C5">
            <w:pPr>
              <w:pStyle w:val="TableParagraph"/>
              <w:ind w:left="133" w:right="11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1455">
              <w:rPr>
                <w:rFonts w:ascii="Arial Narrow" w:hAnsi="Arial Narrow"/>
                <w:b/>
                <w:color w:val="323232"/>
                <w:w w:val="115"/>
                <w:sz w:val="24"/>
                <w:szCs w:val="24"/>
              </w:rPr>
              <w:t>Date</w:t>
            </w:r>
            <w:r w:rsidRPr="00A41455">
              <w:rPr>
                <w:rFonts w:ascii="Arial Narrow" w:hAnsi="Arial Narrow"/>
                <w:b/>
                <w:color w:val="323232"/>
                <w:spacing w:val="13"/>
                <w:w w:val="115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15"/>
                <w:sz w:val="24"/>
                <w:szCs w:val="24"/>
              </w:rPr>
              <w:t>of</w:t>
            </w:r>
            <w:r w:rsidRPr="00A41455">
              <w:rPr>
                <w:rFonts w:ascii="Arial Narrow" w:hAnsi="Arial Narrow"/>
                <w:b/>
                <w:color w:val="323232"/>
                <w:spacing w:val="14"/>
                <w:w w:val="115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15"/>
                <w:sz w:val="24"/>
                <w:szCs w:val="24"/>
              </w:rPr>
              <w:t>issuing</w:t>
            </w:r>
            <w:r w:rsidRPr="00A41455">
              <w:rPr>
                <w:rFonts w:ascii="Arial Narrow" w:hAnsi="Arial Narrow"/>
                <w:b/>
                <w:color w:val="323232"/>
                <w:spacing w:val="14"/>
                <w:w w:val="115"/>
                <w:sz w:val="24"/>
                <w:szCs w:val="24"/>
              </w:rPr>
              <w:t xml:space="preserve"> </w:t>
            </w:r>
            <w:r w:rsidRPr="00A41455">
              <w:rPr>
                <w:rFonts w:ascii="Arial Narrow" w:hAnsi="Arial Narrow"/>
                <w:b/>
                <w:color w:val="323232"/>
                <w:w w:val="115"/>
                <w:sz w:val="24"/>
                <w:szCs w:val="24"/>
              </w:rPr>
              <w:t>the</w:t>
            </w:r>
            <w:r w:rsidRPr="00A41455">
              <w:rPr>
                <w:rFonts w:ascii="Arial Narrow" w:hAnsi="Arial Narrow"/>
                <w:b/>
                <w:color w:val="323232"/>
                <w:spacing w:val="14"/>
                <w:w w:val="115"/>
                <w:sz w:val="24"/>
                <w:szCs w:val="24"/>
              </w:rPr>
              <w:t xml:space="preserve"> </w:t>
            </w:r>
            <w:proofErr w:type="spellStart"/>
            <w:r w:rsidRPr="00A41455">
              <w:rPr>
                <w:rFonts w:ascii="Arial Narrow" w:hAnsi="Arial Narrow"/>
                <w:b/>
                <w:color w:val="323232"/>
                <w:w w:val="115"/>
                <w:sz w:val="24"/>
                <w:szCs w:val="24"/>
              </w:rPr>
              <w:t>programme</w:t>
            </w:r>
            <w:proofErr w:type="spellEnd"/>
          </w:p>
        </w:tc>
      </w:tr>
      <w:tr w:rsidR="009A59C5" w:rsidRPr="00A41455" w:rsidTr="00A41455">
        <w:tc>
          <w:tcPr>
            <w:tcW w:w="1868" w:type="dxa"/>
            <w:shd w:val="clear" w:color="auto" w:fill="F2F2F2"/>
            <w:vAlign w:val="center"/>
          </w:tcPr>
          <w:p w:rsidR="009A59C5" w:rsidRPr="00A41455" w:rsidRDefault="009A59C5" w:rsidP="009A59C5">
            <w:pPr>
              <w:pStyle w:val="TableParagraph"/>
              <w:ind w:left="178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 xml:space="preserve">Author of the </w:t>
            </w:r>
            <w:proofErr w:type="spellStart"/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programme</w:t>
            </w:r>
            <w:proofErr w:type="spellEnd"/>
          </w:p>
        </w:tc>
        <w:tc>
          <w:tcPr>
            <w:tcW w:w="6383" w:type="dxa"/>
            <w:gridSpan w:val="8"/>
          </w:tcPr>
          <w:p w:rsidR="009A59C5" w:rsidRPr="00A41455" w:rsidRDefault="00FA421C" w:rsidP="009A59C5">
            <w:pPr>
              <w:pStyle w:val="TableParagraph"/>
              <w:ind w:left="178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FA421C">
              <w:rPr>
                <w:rFonts w:ascii="Arial Narrow" w:hAnsi="Arial Narrow"/>
                <w:sz w:val="24"/>
                <w:szCs w:val="24"/>
              </w:rPr>
              <w:t>PhD, Eng. Arch. Monika Magdziak</w:t>
            </w:r>
          </w:p>
        </w:tc>
        <w:tc>
          <w:tcPr>
            <w:tcW w:w="2806" w:type="dxa"/>
            <w:gridSpan w:val="2"/>
            <w:vAlign w:val="center"/>
          </w:tcPr>
          <w:p w:rsidR="009A59C5" w:rsidRPr="00A41455" w:rsidRDefault="009A59C5" w:rsidP="009A59C5">
            <w:pPr>
              <w:pStyle w:val="TableParagraph"/>
              <w:ind w:left="178" w:right="2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</w:pPr>
            <w:r w:rsidRPr="00A41455">
              <w:rPr>
                <w:rFonts w:ascii="Arial Narrow" w:eastAsia="Calibri" w:hAnsi="Arial Narrow" w:cs="Times New Roman"/>
                <w:b/>
                <w:sz w:val="24"/>
                <w:szCs w:val="24"/>
                <w:lang w:val="pl-PL"/>
              </w:rPr>
              <w:t>Feb. 17, 2022</w:t>
            </w:r>
          </w:p>
        </w:tc>
      </w:tr>
    </w:tbl>
    <w:p w:rsidR="005B63BD" w:rsidRPr="00A41455" w:rsidRDefault="005B63BD" w:rsidP="00BB7066">
      <w:pPr>
        <w:ind w:left="0" w:firstLine="0"/>
        <w:jc w:val="center"/>
        <w:rPr>
          <w:rFonts w:ascii="Arial Narrow" w:hAnsi="Arial Narrow"/>
          <w:sz w:val="24"/>
          <w:szCs w:val="24"/>
        </w:rPr>
      </w:pPr>
    </w:p>
    <w:p w:rsidR="009436EC" w:rsidRPr="00A41455" w:rsidRDefault="009436EC" w:rsidP="009436EC">
      <w:pPr>
        <w:pStyle w:val="Tekstpodstawowy"/>
        <w:spacing w:before="101" w:line="309" w:lineRule="auto"/>
        <w:ind w:left="290"/>
        <w:rPr>
          <w:rFonts w:ascii="Arial Narrow" w:hAnsi="Arial Narrow"/>
          <w:sz w:val="20"/>
        </w:rPr>
      </w:pPr>
      <w:r w:rsidRPr="00A41455">
        <w:rPr>
          <w:rFonts w:ascii="Arial Narrow" w:hAnsi="Arial Narrow"/>
          <w:color w:val="323232"/>
          <w:w w:val="115"/>
          <w:sz w:val="20"/>
        </w:rPr>
        <w:t>L</w:t>
      </w:r>
      <w:r w:rsidRPr="00A41455">
        <w:rPr>
          <w:rFonts w:ascii="Arial Narrow" w:hAnsi="Arial Narrow"/>
          <w:color w:val="323232"/>
          <w:spacing w:val="24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–</w:t>
      </w:r>
      <w:r w:rsidRPr="00A41455">
        <w:rPr>
          <w:rFonts w:ascii="Arial Narrow" w:hAnsi="Arial Narrow"/>
          <w:color w:val="323232"/>
          <w:spacing w:val="24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lecture,</w:t>
      </w:r>
      <w:r w:rsidRPr="00A41455">
        <w:rPr>
          <w:rFonts w:ascii="Arial Narrow" w:hAnsi="Arial Narrow"/>
          <w:color w:val="323232"/>
          <w:spacing w:val="25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C</w:t>
      </w:r>
      <w:r w:rsidRPr="00A41455">
        <w:rPr>
          <w:rFonts w:ascii="Arial Narrow" w:hAnsi="Arial Narrow"/>
          <w:color w:val="323232"/>
          <w:spacing w:val="24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–</w:t>
      </w:r>
      <w:r w:rsidRPr="00A41455">
        <w:rPr>
          <w:rFonts w:ascii="Arial Narrow" w:hAnsi="Arial Narrow"/>
          <w:color w:val="323232"/>
          <w:spacing w:val="25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classes,</w:t>
      </w:r>
      <w:r w:rsidRPr="00A41455">
        <w:rPr>
          <w:rFonts w:ascii="Arial Narrow" w:hAnsi="Arial Narrow"/>
          <w:color w:val="323232"/>
          <w:spacing w:val="24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LC</w:t>
      </w:r>
      <w:r w:rsidRPr="00A41455">
        <w:rPr>
          <w:rFonts w:ascii="Arial Narrow" w:hAnsi="Arial Narrow"/>
          <w:color w:val="323232"/>
          <w:spacing w:val="25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–</w:t>
      </w:r>
      <w:r w:rsidRPr="00A41455">
        <w:rPr>
          <w:rFonts w:ascii="Arial Narrow" w:hAnsi="Arial Narrow"/>
          <w:color w:val="323232"/>
          <w:spacing w:val="24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laboratory</w:t>
      </w:r>
      <w:r w:rsidRPr="00A41455">
        <w:rPr>
          <w:rFonts w:ascii="Arial Narrow" w:hAnsi="Arial Narrow"/>
          <w:color w:val="323232"/>
          <w:spacing w:val="25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classes,</w:t>
      </w:r>
      <w:r w:rsidRPr="00A41455">
        <w:rPr>
          <w:rFonts w:ascii="Arial Narrow" w:hAnsi="Arial Narrow"/>
          <w:color w:val="323232"/>
          <w:spacing w:val="24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P</w:t>
      </w:r>
      <w:r w:rsidRPr="00A41455">
        <w:rPr>
          <w:rFonts w:ascii="Arial Narrow" w:hAnsi="Arial Narrow"/>
          <w:color w:val="323232"/>
          <w:spacing w:val="25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–</w:t>
      </w:r>
      <w:r w:rsidRPr="00A41455">
        <w:rPr>
          <w:rFonts w:ascii="Arial Narrow" w:hAnsi="Arial Narrow"/>
          <w:color w:val="323232"/>
          <w:spacing w:val="24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project,</w:t>
      </w:r>
      <w:r w:rsidRPr="00A41455">
        <w:rPr>
          <w:rFonts w:ascii="Arial Narrow" w:hAnsi="Arial Narrow"/>
          <w:color w:val="323232"/>
          <w:spacing w:val="24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SW</w:t>
      </w:r>
      <w:r w:rsidRPr="00A41455">
        <w:rPr>
          <w:rFonts w:ascii="Arial Narrow" w:hAnsi="Arial Narrow"/>
          <w:color w:val="323232"/>
          <w:spacing w:val="25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–</w:t>
      </w:r>
      <w:r w:rsidRPr="00A41455">
        <w:rPr>
          <w:rFonts w:ascii="Arial Narrow" w:hAnsi="Arial Narrow"/>
          <w:color w:val="323232"/>
          <w:spacing w:val="-93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specialization</w:t>
      </w:r>
      <w:r w:rsidRPr="00A41455">
        <w:rPr>
          <w:rFonts w:ascii="Arial Narrow" w:hAnsi="Arial Narrow"/>
          <w:color w:val="323232"/>
          <w:spacing w:val="13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workshop,</w:t>
      </w:r>
      <w:r w:rsidRPr="00A41455">
        <w:rPr>
          <w:rFonts w:ascii="Arial Narrow" w:hAnsi="Arial Narrow"/>
          <w:color w:val="323232"/>
          <w:spacing w:val="14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FW</w:t>
      </w:r>
      <w:r w:rsidRPr="00A41455">
        <w:rPr>
          <w:rFonts w:ascii="Arial Narrow" w:hAnsi="Arial Narrow"/>
          <w:color w:val="323232"/>
          <w:spacing w:val="14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–</w:t>
      </w:r>
      <w:r w:rsidRPr="00A41455">
        <w:rPr>
          <w:rFonts w:ascii="Arial Narrow" w:hAnsi="Arial Narrow"/>
          <w:color w:val="323232"/>
          <w:spacing w:val="14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field</w:t>
      </w:r>
      <w:r w:rsidRPr="00A41455">
        <w:rPr>
          <w:rFonts w:ascii="Arial Narrow" w:hAnsi="Arial Narrow"/>
          <w:color w:val="323232"/>
          <w:spacing w:val="14"/>
          <w:w w:val="115"/>
          <w:sz w:val="20"/>
        </w:rPr>
        <w:t xml:space="preserve"> </w:t>
      </w:r>
      <w:proofErr w:type="spellStart"/>
      <w:r w:rsidRPr="00A41455">
        <w:rPr>
          <w:rFonts w:ascii="Arial Narrow" w:hAnsi="Arial Narrow"/>
          <w:color w:val="323232"/>
          <w:w w:val="115"/>
          <w:sz w:val="20"/>
        </w:rPr>
        <w:t>work,S</w:t>
      </w:r>
      <w:proofErr w:type="spellEnd"/>
      <w:r w:rsidRPr="00A41455">
        <w:rPr>
          <w:rFonts w:ascii="Arial Narrow" w:hAnsi="Arial Narrow"/>
          <w:color w:val="323232"/>
          <w:spacing w:val="14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–</w:t>
      </w:r>
      <w:r w:rsidRPr="00A41455">
        <w:rPr>
          <w:rFonts w:ascii="Arial Narrow" w:hAnsi="Arial Narrow"/>
          <w:color w:val="323232"/>
          <w:spacing w:val="13"/>
          <w:w w:val="115"/>
          <w:sz w:val="20"/>
        </w:rPr>
        <w:t xml:space="preserve"> </w:t>
      </w:r>
      <w:r w:rsidRPr="00A41455">
        <w:rPr>
          <w:rFonts w:ascii="Arial Narrow" w:hAnsi="Arial Narrow"/>
          <w:color w:val="323232"/>
          <w:w w:val="115"/>
          <w:sz w:val="20"/>
        </w:rPr>
        <w:t>seminar</w:t>
      </w:r>
    </w:p>
    <w:p w:rsidR="00657547" w:rsidRPr="00A41455" w:rsidRDefault="00657547" w:rsidP="00AF0C82">
      <w:pPr>
        <w:ind w:left="0" w:firstLine="0"/>
        <w:rPr>
          <w:rFonts w:ascii="Arial Narrow" w:hAnsi="Arial Narrow"/>
          <w:sz w:val="24"/>
          <w:szCs w:val="24"/>
        </w:rPr>
      </w:pPr>
    </w:p>
    <w:sectPr w:rsidR="00657547" w:rsidRPr="00A41455" w:rsidSect="00AF0C82">
      <w:pgSz w:w="11906" w:h="16838"/>
      <w:pgMar w:top="709" w:right="141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502916"/>
    <w:multiLevelType w:val="hybridMultilevel"/>
    <w:tmpl w:val="DBA854AC"/>
    <w:lvl w:ilvl="0" w:tplc="CE449D92">
      <w:start w:val="1"/>
      <w:numFmt w:val="decimal"/>
      <w:lvlText w:val="%1."/>
      <w:lvlJc w:val="left"/>
      <w:pPr>
        <w:ind w:left="315" w:hanging="151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323232"/>
        <w:spacing w:val="-1"/>
        <w:w w:val="130"/>
        <w:sz w:val="12"/>
        <w:szCs w:val="12"/>
        <w:lang w:val="en-US" w:eastAsia="en-US" w:bidi="ar-SA"/>
      </w:rPr>
    </w:lvl>
    <w:lvl w:ilvl="1" w:tplc="88D272D4">
      <w:numFmt w:val="bullet"/>
      <w:lvlText w:val="•"/>
      <w:lvlJc w:val="left"/>
      <w:pPr>
        <w:ind w:left="1171" w:hanging="151"/>
      </w:pPr>
      <w:rPr>
        <w:rFonts w:hint="default"/>
        <w:lang w:val="en-US" w:eastAsia="en-US" w:bidi="ar-SA"/>
      </w:rPr>
    </w:lvl>
    <w:lvl w:ilvl="2" w:tplc="BF083E34">
      <w:numFmt w:val="bullet"/>
      <w:lvlText w:val="•"/>
      <w:lvlJc w:val="left"/>
      <w:pPr>
        <w:ind w:left="2023" w:hanging="151"/>
      </w:pPr>
      <w:rPr>
        <w:rFonts w:hint="default"/>
        <w:lang w:val="en-US" w:eastAsia="en-US" w:bidi="ar-SA"/>
      </w:rPr>
    </w:lvl>
    <w:lvl w:ilvl="3" w:tplc="B23E955C">
      <w:numFmt w:val="bullet"/>
      <w:lvlText w:val="•"/>
      <w:lvlJc w:val="left"/>
      <w:pPr>
        <w:ind w:left="2875" w:hanging="151"/>
      </w:pPr>
      <w:rPr>
        <w:rFonts w:hint="default"/>
        <w:lang w:val="en-US" w:eastAsia="en-US" w:bidi="ar-SA"/>
      </w:rPr>
    </w:lvl>
    <w:lvl w:ilvl="4" w:tplc="61DCB570">
      <w:numFmt w:val="bullet"/>
      <w:lvlText w:val="•"/>
      <w:lvlJc w:val="left"/>
      <w:pPr>
        <w:ind w:left="3727" w:hanging="151"/>
      </w:pPr>
      <w:rPr>
        <w:rFonts w:hint="default"/>
        <w:lang w:val="en-US" w:eastAsia="en-US" w:bidi="ar-SA"/>
      </w:rPr>
    </w:lvl>
    <w:lvl w:ilvl="5" w:tplc="07E68628">
      <w:numFmt w:val="bullet"/>
      <w:lvlText w:val="•"/>
      <w:lvlJc w:val="left"/>
      <w:pPr>
        <w:ind w:left="4579" w:hanging="151"/>
      </w:pPr>
      <w:rPr>
        <w:rFonts w:hint="default"/>
        <w:lang w:val="en-US" w:eastAsia="en-US" w:bidi="ar-SA"/>
      </w:rPr>
    </w:lvl>
    <w:lvl w:ilvl="6" w:tplc="3D5C5482">
      <w:numFmt w:val="bullet"/>
      <w:lvlText w:val="•"/>
      <w:lvlJc w:val="left"/>
      <w:pPr>
        <w:ind w:left="5431" w:hanging="151"/>
      </w:pPr>
      <w:rPr>
        <w:rFonts w:hint="default"/>
        <w:lang w:val="en-US" w:eastAsia="en-US" w:bidi="ar-SA"/>
      </w:rPr>
    </w:lvl>
    <w:lvl w:ilvl="7" w:tplc="666815BC">
      <w:numFmt w:val="bullet"/>
      <w:lvlText w:val="•"/>
      <w:lvlJc w:val="left"/>
      <w:pPr>
        <w:ind w:left="6282" w:hanging="151"/>
      </w:pPr>
      <w:rPr>
        <w:rFonts w:hint="default"/>
        <w:lang w:val="en-US" w:eastAsia="en-US" w:bidi="ar-SA"/>
      </w:rPr>
    </w:lvl>
    <w:lvl w:ilvl="8" w:tplc="1B7A7B26">
      <w:numFmt w:val="bullet"/>
      <w:lvlText w:val="•"/>
      <w:lvlJc w:val="left"/>
      <w:pPr>
        <w:ind w:left="7134" w:hanging="151"/>
      </w:pPr>
      <w:rPr>
        <w:rFonts w:hint="default"/>
        <w:lang w:val="en-US" w:eastAsia="en-US" w:bidi="ar-SA"/>
      </w:rPr>
    </w:lvl>
  </w:abstractNum>
  <w:abstractNum w:abstractNumId="6" w15:restartNumberingAfterBreak="0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F1D07"/>
    <w:multiLevelType w:val="hybridMultilevel"/>
    <w:tmpl w:val="8B0E23E8"/>
    <w:lvl w:ilvl="0" w:tplc="03E6FF08">
      <w:start w:val="1"/>
      <w:numFmt w:val="decimal"/>
      <w:lvlText w:val="%1."/>
      <w:lvlJc w:val="left"/>
      <w:pPr>
        <w:ind w:left="315" w:hanging="151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323232"/>
        <w:spacing w:val="-1"/>
        <w:w w:val="130"/>
        <w:sz w:val="12"/>
        <w:szCs w:val="12"/>
        <w:lang w:val="en-US" w:eastAsia="en-US" w:bidi="ar-SA"/>
      </w:rPr>
    </w:lvl>
    <w:lvl w:ilvl="1" w:tplc="5F68734C">
      <w:numFmt w:val="bullet"/>
      <w:lvlText w:val="•"/>
      <w:lvlJc w:val="left"/>
      <w:pPr>
        <w:ind w:left="1171" w:hanging="151"/>
      </w:pPr>
      <w:rPr>
        <w:rFonts w:hint="default"/>
        <w:lang w:val="en-US" w:eastAsia="en-US" w:bidi="ar-SA"/>
      </w:rPr>
    </w:lvl>
    <w:lvl w:ilvl="2" w:tplc="CAD84BD0">
      <w:numFmt w:val="bullet"/>
      <w:lvlText w:val="•"/>
      <w:lvlJc w:val="left"/>
      <w:pPr>
        <w:ind w:left="2023" w:hanging="151"/>
      </w:pPr>
      <w:rPr>
        <w:rFonts w:hint="default"/>
        <w:lang w:val="en-US" w:eastAsia="en-US" w:bidi="ar-SA"/>
      </w:rPr>
    </w:lvl>
    <w:lvl w:ilvl="3" w:tplc="C12E8816">
      <w:numFmt w:val="bullet"/>
      <w:lvlText w:val="•"/>
      <w:lvlJc w:val="left"/>
      <w:pPr>
        <w:ind w:left="2875" w:hanging="151"/>
      </w:pPr>
      <w:rPr>
        <w:rFonts w:hint="default"/>
        <w:lang w:val="en-US" w:eastAsia="en-US" w:bidi="ar-SA"/>
      </w:rPr>
    </w:lvl>
    <w:lvl w:ilvl="4" w:tplc="50DA3A20">
      <w:numFmt w:val="bullet"/>
      <w:lvlText w:val="•"/>
      <w:lvlJc w:val="left"/>
      <w:pPr>
        <w:ind w:left="3727" w:hanging="151"/>
      </w:pPr>
      <w:rPr>
        <w:rFonts w:hint="default"/>
        <w:lang w:val="en-US" w:eastAsia="en-US" w:bidi="ar-SA"/>
      </w:rPr>
    </w:lvl>
    <w:lvl w:ilvl="5" w:tplc="53A412F4">
      <w:numFmt w:val="bullet"/>
      <w:lvlText w:val="•"/>
      <w:lvlJc w:val="left"/>
      <w:pPr>
        <w:ind w:left="4579" w:hanging="151"/>
      </w:pPr>
      <w:rPr>
        <w:rFonts w:hint="default"/>
        <w:lang w:val="en-US" w:eastAsia="en-US" w:bidi="ar-SA"/>
      </w:rPr>
    </w:lvl>
    <w:lvl w:ilvl="6" w:tplc="5858BDFC">
      <w:numFmt w:val="bullet"/>
      <w:lvlText w:val="•"/>
      <w:lvlJc w:val="left"/>
      <w:pPr>
        <w:ind w:left="5431" w:hanging="151"/>
      </w:pPr>
      <w:rPr>
        <w:rFonts w:hint="default"/>
        <w:lang w:val="en-US" w:eastAsia="en-US" w:bidi="ar-SA"/>
      </w:rPr>
    </w:lvl>
    <w:lvl w:ilvl="7" w:tplc="10DE77EC">
      <w:numFmt w:val="bullet"/>
      <w:lvlText w:val="•"/>
      <w:lvlJc w:val="left"/>
      <w:pPr>
        <w:ind w:left="6282" w:hanging="151"/>
      </w:pPr>
      <w:rPr>
        <w:rFonts w:hint="default"/>
        <w:lang w:val="en-US" w:eastAsia="en-US" w:bidi="ar-SA"/>
      </w:rPr>
    </w:lvl>
    <w:lvl w:ilvl="8" w:tplc="38AEDCE8">
      <w:numFmt w:val="bullet"/>
      <w:lvlText w:val="•"/>
      <w:lvlJc w:val="left"/>
      <w:pPr>
        <w:ind w:left="7134" w:hanging="151"/>
      </w:pPr>
      <w:rPr>
        <w:rFonts w:hint="default"/>
        <w:lang w:val="en-US" w:eastAsia="en-US" w:bidi="ar-SA"/>
      </w:rPr>
    </w:lvl>
  </w:abstractNum>
  <w:abstractNum w:abstractNumId="8" w15:restartNumberingAfterBreak="0">
    <w:nsid w:val="66940DE4"/>
    <w:multiLevelType w:val="hybridMultilevel"/>
    <w:tmpl w:val="3594F73A"/>
    <w:lvl w:ilvl="0" w:tplc="261A3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E7B29"/>
    <w:multiLevelType w:val="hybridMultilevel"/>
    <w:tmpl w:val="7002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26BC7"/>
    <w:multiLevelType w:val="hybridMultilevel"/>
    <w:tmpl w:val="F496E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B9"/>
    <w:rsid w:val="000002C5"/>
    <w:rsid w:val="000272F5"/>
    <w:rsid w:val="0003507B"/>
    <w:rsid w:val="000B28EB"/>
    <w:rsid w:val="001131D0"/>
    <w:rsid w:val="00177ED0"/>
    <w:rsid w:val="001B023E"/>
    <w:rsid w:val="00362F4D"/>
    <w:rsid w:val="003E7A8D"/>
    <w:rsid w:val="0051359A"/>
    <w:rsid w:val="0052646C"/>
    <w:rsid w:val="00582B8A"/>
    <w:rsid w:val="005B0BDE"/>
    <w:rsid w:val="005B63BD"/>
    <w:rsid w:val="00657547"/>
    <w:rsid w:val="006A3101"/>
    <w:rsid w:val="007827F7"/>
    <w:rsid w:val="007E3B5B"/>
    <w:rsid w:val="00871729"/>
    <w:rsid w:val="009436EC"/>
    <w:rsid w:val="0094787F"/>
    <w:rsid w:val="009A59C5"/>
    <w:rsid w:val="009D3B60"/>
    <w:rsid w:val="00A41455"/>
    <w:rsid w:val="00A64AE5"/>
    <w:rsid w:val="00AF0C82"/>
    <w:rsid w:val="00B406B9"/>
    <w:rsid w:val="00BB7066"/>
    <w:rsid w:val="00BE2371"/>
    <w:rsid w:val="00C63A88"/>
    <w:rsid w:val="00C949E7"/>
    <w:rsid w:val="00E00744"/>
    <w:rsid w:val="00E0471B"/>
    <w:rsid w:val="00F4217F"/>
    <w:rsid w:val="00FA421C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8079-2959-4984-8CCE-D3A60A1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1B023E"/>
    <w:pPr>
      <w:widowControl w:val="0"/>
      <w:autoSpaceDE w:val="0"/>
      <w:autoSpaceDN w:val="0"/>
      <w:ind w:left="0" w:firstLine="0"/>
    </w:pPr>
    <w:rPr>
      <w:rFonts w:ascii="Gill Sans MT" w:eastAsia="Gill Sans MT" w:hAnsi="Gill Sans MT" w:cs="Gill Sans MT"/>
      <w:lang w:val="en-US"/>
    </w:rPr>
  </w:style>
  <w:style w:type="table" w:customStyle="1" w:styleId="TableNormal">
    <w:name w:val="Table Normal"/>
    <w:uiPriority w:val="2"/>
    <w:semiHidden/>
    <w:unhideWhenUsed/>
    <w:qFormat/>
    <w:rsid w:val="006575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436EC"/>
    <w:pPr>
      <w:widowControl w:val="0"/>
      <w:autoSpaceDE w:val="0"/>
      <w:autoSpaceDN w:val="0"/>
      <w:spacing w:before="2"/>
      <w:ind w:left="0" w:firstLine="0"/>
    </w:pPr>
    <w:rPr>
      <w:rFonts w:ascii="Gill Sans MT" w:eastAsia="Gill Sans MT" w:hAnsi="Gill Sans MT" w:cs="Gill Sans MT"/>
      <w:sz w:val="30"/>
      <w:szCs w:val="3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36EC"/>
    <w:rPr>
      <w:rFonts w:ascii="Gill Sans MT" w:eastAsia="Gill Sans MT" w:hAnsi="Gill Sans MT" w:cs="Gill Sans MT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083FF8E0-4C01-476D-8247-E050B936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Monia Magdziak</cp:lastModifiedBy>
  <cp:revision>2</cp:revision>
  <cp:lastPrinted>2019-01-21T11:00:00Z</cp:lastPrinted>
  <dcterms:created xsi:type="dcterms:W3CDTF">2022-04-01T17:58:00Z</dcterms:created>
  <dcterms:modified xsi:type="dcterms:W3CDTF">2022-04-01T17:58:00Z</dcterms:modified>
</cp:coreProperties>
</file>