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0AC3" w14:textId="08CB9B43" w:rsidR="00CD43CF" w:rsidRPr="008C163C" w:rsidRDefault="00DC1BDE" w:rsidP="00CD43CF">
      <w:pPr>
        <w:tabs>
          <w:tab w:val="left" w:pos="2835"/>
          <w:tab w:val="left" w:pos="3119"/>
          <w:tab w:val="left" w:pos="3686"/>
        </w:tabs>
        <w:suppressAutoHyphens/>
        <w:spacing w:after="0" w:line="276" w:lineRule="auto"/>
        <w:jc w:val="right"/>
        <w:rPr>
          <w:rFonts w:eastAsia="Times New Roman" w:cstheme="minorHAnsi"/>
          <w:sz w:val="18"/>
          <w:szCs w:val="18"/>
          <w:lang w:val="en-GB" w:eastAsia="ar-SA"/>
        </w:rPr>
      </w:pPr>
      <w:r w:rsidRPr="008C163C">
        <w:rPr>
          <w:rFonts w:eastAsia="Times New Roman" w:cstheme="minorHAnsi"/>
          <w:sz w:val="18"/>
          <w:szCs w:val="18"/>
          <w:lang w:val="en-GB" w:eastAsia="ar-SA"/>
        </w:rPr>
        <w:t xml:space="preserve">Resolution No. </w:t>
      </w:r>
      <w:r w:rsidR="00EB2776">
        <w:rPr>
          <w:rFonts w:eastAsia="Times New Roman" w:cstheme="minorHAnsi"/>
          <w:sz w:val="18"/>
          <w:szCs w:val="18"/>
          <w:lang w:val="en-GB" w:eastAsia="ar-SA"/>
        </w:rPr>
        <w:t>335/XXIX/XVI/2023</w:t>
      </w:r>
      <w:r w:rsidRPr="008C163C">
        <w:rPr>
          <w:rFonts w:eastAsia="Times New Roman" w:cstheme="minorHAnsi"/>
          <w:sz w:val="18"/>
          <w:szCs w:val="18"/>
          <w:lang w:val="en-GB" w:eastAsia="ar-SA"/>
        </w:rPr>
        <w:t xml:space="preserve"> of the Senate of Bialystok University of Technology</w:t>
      </w:r>
    </w:p>
    <w:p w14:paraId="223BC9E3" w14:textId="77777777" w:rsidR="00CD43CF" w:rsidRPr="008C163C" w:rsidRDefault="00CD43CF" w:rsidP="00CD43CF">
      <w:pPr>
        <w:keepNext/>
        <w:widowControl w:val="0"/>
        <w:spacing w:after="0" w:line="276" w:lineRule="auto"/>
        <w:jc w:val="center"/>
        <w:outlineLvl w:val="1"/>
        <w:rPr>
          <w:rFonts w:eastAsia="Times New Roman" w:cstheme="minorHAnsi"/>
          <w:b/>
          <w:snapToGrid w:val="0"/>
          <w:lang w:val="en-GB" w:eastAsia="pl-PL"/>
        </w:rPr>
      </w:pPr>
    </w:p>
    <w:p w14:paraId="6ABCC448" w14:textId="77777777" w:rsidR="00CD43CF" w:rsidRPr="008C163C" w:rsidRDefault="00B0792B" w:rsidP="00CD43CF">
      <w:pPr>
        <w:keepNext/>
        <w:widowControl w:val="0"/>
        <w:spacing w:after="0" w:line="276" w:lineRule="auto"/>
        <w:jc w:val="center"/>
        <w:outlineLvl w:val="1"/>
        <w:rPr>
          <w:rFonts w:eastAsia="Times New Roman" w:cstheme="minorHAnsi"/>
          <w:b/>
          <w:snapToGrid w:val="0"/>
          <w:lang w:val="en-GB" w:eastAsia="pl-PL"/>
        </w:rPr>
      </w:pPr>
      <w:r>
        <w:rPr>
          <w:rFonts w:eastAsia="Times New Roman" w:cstheme="minorHAnsi"/>
          <w:b/>
          <w:snapToGrid w:val="0"/>
          <w:lang w:val="en-GB" w:eastAsia="pl-PL"/>
        </w:rPr>
        <w:t>Regulations for Studies a</w:t>
      </w:r>
      <w:r w:rsidRPr="008C163C">
        <w:rPr>
          <w:rFonts w:eastAsia="Times New Roman" w:cstheme="minorHAnsi"/>
          <w:b/>
          <w:snapToGrid w:val="0"/>
          <w:lang w:val="en-GB" w:eastAsia="pl-PL"/>
        </w:rPr>
        <w:t>t Bialystok University Of Technology</w:t>
      </w:r>
    </w:p>
    <w:p w14:paraId="66C2EE8C" w14:textId="77777777" w:rsidR="00CD43CF" w:rsidRPr="008C163C" w:rsidRDefault="00CD43CF" w:rsidP="00CD43CF">
      <w:pPr>
        <w:tabs>
          <w:tab w:val="left" w:pos="2835"/>
          <w:tab w:val="left" w:pos="3119"/>
          <w:tab w:val="left" w:pos="3686"/>
        </w:tabs>
        <w:suppressAutoHyphens/>
        <w:spacing w:after="0" w:line="276" w:lineRule="auto"/>
        <w:ind w:left="360"/>
        <w:jc w:val="center"/>
        <w:rPr>
          <w:rFonts w:eastAsia="Times New Roman" w:cstheme="minorHAnsi"/>
          <w:b/>
          <w:lang w:val="en-GB" w:eastAsia="ar-SA"/>
        </w:rPr>
      </w:pPr>
    </w:p>
    <w:p w14:paraId="5F465C61" w14:textId="77777777" w:rsidR="00CD43CF" w:rsidRPr="008C163C" w:rsidRDefault="00DC1BDE" w:rsidP="00CD43CF">
      <w:pPr>
        <w:tabs>
          <w:tab w:val="left" w:pos="2835"/>
          <w:tab w:val="left" w:pos="3119"/>
          <w:tab w:val="left" w:pos="3686"/>
        </w:tabs>
        <w:suppressAutoHyphens/>
        <w:spacing w:after="240" w:line="276" w:lineRule="auto"/>
        <w:ind w:left="357"/>
        <w:jc w:val="center"/>
        <w:rPr>
          <w:rFonts w:eastAsia="Times New Roman" w:cstheme="minorHAnsi"/>
          <w:b/>
          <w:lang w:val="en-GB" w:eastAsia="ar-SA"/>
        </w:rPr>
      </w:pPr>
      <w:r w:rsidRPr="008C163C">
        <w:rPr>
          <w:rFonts w:eastAsia="Times New Roman" w:cstheme="minorHAnsi"/>
          <w:b/>
          <w:lang w:val="en-GB" w:eastAsia="ar-SA"/>
        </w:rPr>
        <w:t xml:space="preserve">1. </w:t>
      </w:r>
      <w:r w:rsidR="00B0792B" w:rsidRPr="008C163C">
        <w:rPr>
          <w:rFonts w:eastAsia="Times New Roman" w:cstheme="minorHAnsi"/>
          <w:b/>
          <w:lang w:val="en-GB" w:eastAsia="ar-SA"/>
        </w:rPr>
        <w:t>General provisions</w:t>
      </w:r>
    </w:p>
    <w:p w14:paraId="2952E82E" w14:textId="77777777" w:rsidR="00CD43CF" w:rsidRPr="008C163C" w:rsidRDefault="00DC1BDE" w:rsidP="00CD43CF">
      <w:pPr>
        <w:tabs>
          <w:tab w:val="left" w:pos="426"/>
        </w:tabs>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1</w:t>
      </w:r>
    </w:p>
    <w:p w14:paraId="6CA1F89C" w14:textId="77777777" w:rsidR="00CD43CF" w:rsidRPr="008C163C"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Bialystok University of Technology, hereinafter called the "University" or "Bialystok University of Technology", provides education in the full-time and extramural system in its units (hereinafter called the Faculties) providing teaching activities at the specified field or fields of study.</w:t>
      </w:r>
    </w:p>
    <w:p w14:paraId="1CCB78F4" w14:textId="77777777" w:rsidR="00CD43CF" w:rsidRPr="008C163C"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Studies </w:t>
      </w:r>
      <w:r w:rsidR="00B0792B">
        <w:rPr>
          <w:rFonts w:eastAsia="Times New Roman" w:cstheme="minorHAnsi"/>
          <w:lang w:val="en-GB" w:eastAsia="pl-PL"/>
        </w:rPr>
        <w:t>may be</w:t>
      </w:r>
      <w:r w:rsidRPr="008C163C">
        <w:rPr>
          <w:rFonts w:eastAsia="Times New Roman" w:cstheme="minorHAnsi"/>
          <w:lang w:val="en-GB" w:eastAsia="pl-PL"/>
        </w:rPr>
        <w:t xml:space="preserve"> provided as:</w:t>
      </w:r>
    </w:p>
    <w:p w14:paraId="44EBDAEB" w14:textId="77777777" w:rsidR="00CD43CF" w:rsidRPr="008C163C" w:rsidRDefault="00DC1BDE" w:rsidP="00CD43CF">
      <w:pPr>
        <w:numPr>
          <w:ilvl w:val="0"/>
          <w:numId w:val="24"/>
        </w:numPr>
        <w:tabs>
          <w:tab w:val="num" w:pos="433"/>
          <w:tab w:val="num" w:pos="709"/>
        </w:tabs>
        <w:suppressAutoHyphens/>
        <w:spacing w:after="0" w:line="276" w:lineRule="auto"/>
        <w:ind w:left="363" w:hanging="6"/>
        <w:jc w:val="both"/>
        <w:rPr>
          <w:rFonts w:eastAsia="Times New Roman" w:cstheme="minorHAnsi"/>
          <w:lang w:val="en-GB" w:eastAsia="pl-PL"/>
        </w:rPr>
      </w:pPr>
      <w:r w:rsidRPr="008C163C">
        <w:rPr>
          <w:rFonts w:eastAsia="Times New Roman" w:cstheme="minorHAnsi"/>
          <w:lang w:val="en-GB" w:eastAsia="pl-PL"/>
        </w:rPr>
        <w:t>first-cycle courses (Engineering or Bachelor’s degree courses);</w:t>
      </w:r>
    </w:p>
    <w:p w14:paraId="273A3EA4" w14:textId="77777777" w:rsidR="00CD43CF" w:rsidRPr="008C163C" w:rsidRDefault="00DC1BDE" w:rsidP="00CD43CF">
      <w:pPr>
        <w:numPr>
          <w:ilvl w:val="0"/>
          <w:numId w:val="24"/>
        </w:numPr>
        <w:tabs>
          <w:tab w:val="num" w:pos="433"/>
          <w:tab w:val="num" w:pos="709"/>
        </w:tabs>
        <w:suppressAutoHyphens/>
        <w:spacing w:after="0" w:line="276" w:lineRule="auto"/>
        <w:ind w:left="363" w:hanging="6"/>
        <w:jc w:val="both"/>
        <w:rPr>
          <w:rFonts w:eastAsia="Times New Roman" w:cstheme="minorHAnsi"/>
          <w:lang w:val="en-GB" w:eastAsia="pl-PL"/>
        </w:rPr>
      </w:pPr>
      <w:r w:rsidRPr="008C163C">
        <w:rPr>
          <w:rFonts w:eastAsia="Times New Roman" w:cstheme="minorHAnsi"/>
          <w:lang w:val="en-GB" w:eastAsia="pl-PL"/>
        </w:rPr>
        <w:t>second-cycle courses;</w:t>
      </w:r>
    </w:p>
    <w:p w14:paraId="0081E82F" w14:textId="77777777" w:rsidR="00CD43CF" w:rsidRPr="008C163C" w:rsidRDefault="00DC1BDE" w:rsidP="00CD43CF">
      <w:pPr>
        <w:numPr>
          <w:ilvl w:val="0"/>
          <w:numId w:val="24"/>
        </w:numPr>
        <w:tabs>
          <w:tab w:val="num" w:pos="433"/>
          <w:tab w:val="num" w:pos="709"/>
        </w:tabs>
        <w:suppressAutoHyphens/>
        <w:spacing w:after="0" w:line="276" w:lineRule="auto"/>
        <w:ind w:left="363" w:hanging="6"/>
        <w:jc w:val="both"/>
        <w:rPr>
          <w:rFonts w:eastAsia="Times New Roman" w:cstheme="minorHAnsi"/>
          <w:lang w:val="en-GB" w:eastAsia="pl-PL"/>
        </w:rPr>
      </w:pPr>
      <w:r w:rsidRPr="008C163C">
        <w:rPr>
          <w:rFonts w:eastAsia="Times New Roman" w:cstheme="minorHAnsi"/>
          <w:lang w:val="en-GB" w:eastAsia="pl-PL"/>
        </w:rPr>
        <w:t xml:space="preserve">long-cycle </w:t>
      </w:r>
      <w:r w:rsidR="00B66DB6" w:rsidRPr="008C163C">
        <w:rPr>
          <w:rFonts w:eastAsia="Times New Roman" w:cstheme="minorHAnsi"/>
          <w:lang w:val="en-GB" w:eastAsia="pl-PL"/>
        </w:rPr>
        <w:t xml:space="preserve">Master’s degree </w:t>
      </w:r>
      <w:r w:rsidRPr="008C163C">
        <w:rPr>
          <w:rFonts w:eastAsia="Times New Roman" w:cstheme="minorHAnsi"/>
          <w:lang w:val="en-GB" w:eastAsia="pl-PL"/>
        </w:rPr>
        <w:t>courses.</w:t>
      </w:r>
    </w:p>
    <w:p w14:paraId="12B4F4F2" w14:textId="77777777" w:rsidR="00CD43CF" w:rsidRPr="008C163C"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The following course profiles </w:t>
      </w:r>
      <w:r w:rsidR="00B0792B">
        <w:rPr>
          <w:rFonts w:eastAsia="Times New Roman" w:cstheme="minorHAnsi"/>
          <w:lang w:val="en-GB" w:eastAsia="pl-PL"/>
        </w:rPr>
        <w:t>may be</w:t>
      </w:r>
      <w:r w:rsidRPr="008C163C">
        <w:rPr>
          <w:rFonts w:eastAsia="Times New Roman" w:cstheme="minorHAnsi"/>
          <w:lang w:val="en-GB" w:eastAsia="pl-PL"/>
        </w:rPr>
        <w:t xml:space="preserve"> offered:</w:t>
      </w:r>
    </w:p>
    <w:p w14:paraId="43259F4A" w14:textId="77777777" w:rsidR="00CD43CF" w:rsidRPr="008C163C" w:rsidRDefault="00DC1BDE" w:rsidP="002F1CB6">
      <w:pPr>
        <w:numPr>
          <w:ilvl w:val="0"/>
          <w:numId w:val="57"/>
        </w:numPr>
        <w:suppressAutoHyphens/>
        <w:spacing w:after="0" w:line="276" w:lineRule="auto"/>
        <w:ind w:left="709" w:hanging="349"/>
        <w:jc w:val="both"/>
        <w:rPr>
          <w:rFonts w:eastAsia="Times New Roman" w:cstheme="minorHAnsi"/>
          <w:lang w:val="en-GB" w:eastAsia="pl-PL"/>
        </w:rPr>
      </w:pPr>
      <w:r w:rsidRPr="008C163C">
        <w:rPr>
          <w:rFonts w:eastAsia="Times New Roman" w:cstheme="minorHAnsi"/>
          <w:lang w:val="en-GB" w:eastAsia="pl-PL"/>
        </w:rPr>
        <w:t>the practical profile with over 50% of ECTS credits allocated to modules (subjects) developing practical skills;</w:t>
      </w:r>
    </w:p>
    <w:p w14:paraId="155CA1C8" w14:textId="77777777" w:rsidR="00CD43CF" w:rsidRPr="008C163C" w:rsidRDefault="00DC1BDE" w:rsidP="002F1CB6">
      <w:pPr>
        <w:numPr>
          <w:ilvl w:val="0"/>
          <w:numId w:val="57"/>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the general academic profile with over 50% of ECTS credits allocated to modules related to the scientific activities carried out at the University.  </w:t>
      </w:r>
    </w:p>
    <w:p w14:paraId="1DB720D1" w14:textId="77777777" w:rsidR="00CD43CF" w:rsidRPr="008C163C" w:rsidRDefault="00DC1BDE" w:rsidP="00CD43CF">
      <w:pPr>
        <w:numPr>
          <w:ilvl w:val="0"/>
          <w:numId w:val="2"/>
        </w:numPr>
        <w:tabs>
          <w:tab w:val="num" w:pos="76"/>
        </w:tabs>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Full-time</w:t>
      </w:r>
      <w:r w:rsidR="00B66DB6" w:rsidRPr="008C163C">
        <w:rPr>
          <w:rFonts w:eastAsia="Times New Roman" w:cstheme="minorHAnsi"/>
          <w:lang w:val="en-GB" w:eastAsia="pl-PL"/>
        </w:rPr>
        <w:t xml:space="preserve"> </w:t>
      </w:r>
      <w:r w:rsidRPr="008C163C">
        <w:rPr>
          <w:rFonts w:eastAsia="Times New Roman" w:cstheme="minorHAnsi"/>
          <w:lang w:val="en-GB" w:eastAsia="pl-PL"/>
        </w:rPr>
        <w:t xml:space="preserve">Bachelor’s degree courses last at least six semesters, and Engineering courses </w:t>
      </w:r>
      <w:r w:rsidRPr="008C163C">
        <w:rPr>
          <w:rFonts w:eastAsia="Times New Roman" w:cstheme="minorHAnsi"/>
          <w:lang w:val="en-GB" w:eastAsia="pl-PL"/>
        </w:rPr>
        <w:br/>
        <w:t>at least seven semesters.</w:t>
      </w:r>
    </w:p>
    <w:p w14:paraId="1572BD62" w14:textId="77777777" w:rsidR="00CD43CF" w:rsidRPr="008C163C"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Full-time second-cycle courses last from three to five semesters. </w:t>
      </w:r>
    </w:p>
    <w:p w14:paraId="6DD808B4" w14:textId="77777777" w:rsidR="00CD43CF" w:rsidRPr="008C163C"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Full-time long-cycle courses last from nine to twelve semesters.</w:t>
      </w:r>
    </w:p>
    <w:p w14:paraId="13D2D2C3" w14:textId="77777777" w:rsidR="00CD43CF" w:rsidRPr="008C163C"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Extramural courses last longer than the corresponding full-time courses.</w:t>
      </w:r>
    </w:p>
    <w:p w14:paraId="19EC2F93" w14:textId="77777777" w:rsidR="00CD43CF" w:rsidRPr="008C163C"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The duration of studies in a particular field </w:t>
      </w:r>
      <w:r w:rsidR="00B0792B">
        <w:rPr>
          <w:rFonts w:eastAsia="Times New Roman" w:cstheme="minorHAnsi"/>
          <w:lang w:val="en-GB" w:eastAsia="pl-PL"/>
        </w:rPr>
        <w:t xml:space="preserve">and cycle </w:t>
      </w:r>
      <w:r w:rsidRPr="008C163C">
        <w:rPr>
          <w:rFonts w:eastAsia="Times New Roman" w:cstheme="minorHAnsi"/>
          <w:lang w:val="en-GB" w:eastAsia="pl-PL"/>
        </w:rPr>
        <w:t xml:space="preserve">is determined by the </w:t>
      </w:r>
      <w:r w:rsidR="00B0792B">
        <w:rPr>
          <w:rFonts w:eastAsia="Times New Roman" w:cstheme="minorHAnsi"/>
          <w:lang w:val="en-GB" w:eastAsia="pl-PL"/>
        </w:rPr>
        <w:t>study programme</w:t>
      </w:r>
      <w:r w:rsidRPr="008C163C">
        <w:rPr>
          <w:rFonts w:eastAsia="Times New Roman" w:cstheme="minorHAnsi"/>
          <w:lang w:val="en-GB" w:eastAsia="pl-PL"/>
        </w:rPr>
        <w:t>.</w:t>
      </w:r>
    </w:p>
    <w:p w14:paraId="14E9DEBD" w14:textId="77777777" w:rsidR="00CD43CF" w:rsidRDefault="00DC1BDE" w:rsidP="00CD43CF">
      <w:pPr>
        <w:numPr>
          <w:ilvl w:val="0"/>
          <w:numId w:val="2"/>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The Regulations for Studies at Bialystok University of Technology, hereinafter called "the Regulations", apply to all stude</w:t>
      </w:r>
      <w:r w:rsidR="00B0792B">
        <w:rPr>
          <w:rFonts w:eastAsia="Times New Roman" w:cstheme="minorHAnsi"/>
          <w:lang w:val="en-GB" w:eastAsia="pl-PL"/>
        </w:rPr>
        <w:t>nts and staff of the University, subject to subsection 10.</w:t>
      </w:r>
    </w:p>
    <w:p w14:paraId="6B12C54F" w14:textId="77777777" w:rsidR="00B0792B" w:rsidRPr="008C163C" w:rsidRDefault="00B0792B" w:rsidP="00B0792B">
      <w:pPr>
        <w:numPr>
          <w:ilvl w:val="0"/>
          <w:numId w:val="2"/>
        </w:numPr>
        <w:suppressAutoHyphens/>
        <w:spacing w:after="0" w:line="276" w:lineRule="auto"/>
        <w:jc w:val="both"/>
        <w:rPr>
          <w:rFonts w:eastAsia="Times New Roman" w:cstheme="minorHAnsi"/>
          <w:lang w:val="en-GB" w:eastAsia="pl-PL"/>
        </w:rPr>
      </w:pPr>
      <w:r w:rsidRPr="00B0792B">
        <w:rPr>
          <w:rFonts w:eastAsia="Times New Roman" w:cstheme="minorHAnsi"/>
          <w:lang w:val="en-GB" w:eastAsia="pl-PL"/>
        </w:rPr>
        <w:t>In the case of students under international agreements or agreements concluded by the University with foreign entities, the arrangements contained in such agreements shall apply, subject to the provisions of generally applicable regulations. In matters not regulated, the Regulations shall apply accordingly.</w:t>
      </w:r>
    </w:p>
    <w:p w14:paraId="4A2860EF" w14:textId="77777777" w:rsidR="00CD43CF" w:rsidRPr="008C163C" w:rsidRDefault="00CD43CF" w:rsidP="00CD43CF">
      <w:pPr>
        <w:spacing w:after="0" w:line="276" w:lineRule="auto"/>
        <w:rPr>
          <w:rFonts w:eastAsia="Times New Roman" w:cstheme="minorHAnsi"/>
          <w:lang w:val="en-GB" w:eastAsia="pl-PL"/>
        </w:rPr>
      </w:pPr>
    </w:p>
    <w:p w14:paraId="0A1B86C5" w14:textId="77777777" w:rsidR="00CD43CF" w:rsidRPr="008C163C" w:rsidRDefault="00DC1BDE" w:rsidP="00CD43CF">
      <w:pPr>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2</w:t>
      </w:r>
    </w:p>
    <w:p w14:paraId="5D0DF427" w14:textId="77777777" w:rsidR="00CD43CF" w:rsidRPr="008C163C" w:rsidRDefault="00DC1BDE" w:rsidP="004111B5">
      <w:pPr>
        <w:numPr>
          <w:ilvl w:val="0"/>
          <w:numId w:val="41"/>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The principles concerning admission to the University are determined by the University Senate.</w:t>
      </w:r>
      <w:r w:rsidR="004111B5">
        <w:rPr>
          <w:rFonts w:eastAsia="Times New Roman" w:cstheme="minorHAnsi"/>
          <w:lang w:val="en-GB" w:eastAsia="pl-PL"/>
        </w:rPr>
        <w:t xml:space="preserve"> </w:t>
      </w:r>
      <w:r w:rsidR="004111B5">
        <w:rPr>
          <w:rFonts w:eastAsia="Times New Roman" w:cstheme="minorHAnsi"/>
          <w:lang w:val="en-GB" w:eastAsia="pl-PL"/>
        </w:rPr>
        <w:br/>
      </w:r>
      <w:r w:rsidR="004111B5" w:rsidRPr="004111B5">
        <w:rPr>
          <w:rFonts w:eastAsia="Times New Roman" w:cstheme="minorHAnsi"/>
          <w:lang w:val="en-GB" w:eastAsia="pl-PL"/>
        </w:rPr>
        <w:t>A person may not be admitted as a student in a particular field of study if he/she already has the status</w:t>
      </w:r>
      <w:r w:rsidR="004111B5">
        <w:rPr>
          <w:rFonts w:eastAsia="Times New Roman" w:cstheme="minorHAnsi"/>
          <w:lang w:val="en-GB" w:eastAsia="pl-PL"/>
        </w:rPr>
        <w:t xml:space="preserve"> of a student in that field at </w:t>
      </w:r>
      <w:r w:rsidR="004111B5" w:rsidRPr="004111B5">
        <w:rPr>
          <w:rFonts w:eastAsia="Times New Roman" w:cstheme="minorHAnsi"/>
          <w:lang w:val="en-GB" w:eastAsia="pl-PL"/>
        </w:rPr>
        <w:t>Bialystok University of Technology.</w:t>
      </w:r>
    </w:p>
    <w:p w14:paraId="7B5C6C08" w14:textId="77777777" w:rsidR="00CD43CF" w:rsidRPr="008C163C" w:rsidRDefault="00DC1BDE" w:rsidP="002F1CB6">
      <w:pPr>
        <w:numPr>
          <w:ilvl w:val="0"/>
          <w:numId w:val="41"/>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Candidates admitted to the University acquire student rights after taking the oath whose content is defined by the University Statutes. </w:t>
      </w:r>
    </w:p>
    <w:p w14:paraId="23A97661" w14:textId="77777777" w:rsidR="00CD43CF" w:rsidRPr="008C163C" w:rsidRDefault="00DC1BDE" w:rsidP="002F1CB6">
      <w:pPr>
        <w:numPr>
          <w:ilvl w:val="0"/>
          <w:numId w:val="41"/>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Each student receives a student identity card.</w:t>
      </w:r>
    </w:p>
    <w:p w14:paraId="372F2A4D" w14:textId="77777777" w:rsidR="00CD43CF" w:rsidRPr="008C163C" w:rsidRDefault="00DC1BDE" w:rsidP="002F1CB6">
      <w:pPr>
        <w:numPr>
          <w:ilvl w:val="0"/>
          <w:numId w:val="41"/>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The University provides its students with access to the academic transcript of the course of their studies in an electronic form in the </w:t>
      </w:r>
      <w:proofErr w:type="spellStart"/>
      <w:r w:rsidRPr="008C163C">
        <w:rPr>
          <w:rFonts w:eastAsia="Times New Roman" w:cstheme="minorHAnsi"/>
          <w:lang w:val="en-GB" w:eastAsia="pl-PL"/>
        </w:rPr>
        <w:t>USOSweb</w:t>
      </w:r>
      <w:proofErr w:type="spellEnd"/>
      <w:r w:rsidRPr="008C163C">
        <w:rPr>
          <w:rFonts w:eastAsia="Times New Roman" w:cstheme="minorHAnsi"/>
          <w:lang w:val="en-GB" w:eastAsia="pl-PL"/>
        </w:rPr>
        <w:t xml:space="preserve"> (University Studies Service)  system.</w:t>
      </w:r>
    </w:p>
    <w:p w14:paraId="27769541" w14:textId="77777777" w:rsidR="00CD43CF" w:rsidRPr="008C163C" w:rsidRDefault="00DC1BDE" w:rsidP="002F1CB6">
      <w:pPr>
        <w:numPr>
          <w:ilvl w:val="0"/>
          <w:numId w:val="41"/>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The Rector is the ultimate authority for all students of the University, while the Deans are the authorities for the students of the particular Faculties.</w:t>
      </w:r>
    </w:p>
    <w:p w14:paraId="0B48AAD2" w14:textId="77777777" w:rsidR="00CD43CF" w:rsidRDefault="00DC1BDE" w:rsidP="002F1CB6">
      <w:pPr>
        <w:numPr>
          <w:ilvl w:val="0"/>
          <w:numId w:val="41"/>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The competent student self-government bodies are the exclusive representatives of all students of the University.</w:t>
      </w:r>
    </w:p>
    <w:p w14:paraId="7DCDE359" w14:textId="4ED66CC5" w:rsidR="00E93F89" w:rsidRPr="00844911" w:rsidRDefault="00E93F89" w:rsidP="00E93F89">
      <w:pPr>
        <w:numPr>
          <w:ilvl w:val="0"/>
          <w:numId w:val="41"/>
        </w:numPr>
        <w:suppressAutoHyphens/>
        <w:spacing w:after="0" w:line="276" w:lineRule="auto"/>
        <w:jc w:val="both"/>
        <w:rPr>
          <w:rFonts w:eastAsia="Times New Roman" w:cstheme="minorHAnsi"/>
          <w:lang w:val="en-GB" w:eastAsia="pl-PL"/>
        </w:rPr>
      </w:pPr>
      <w:r w:rsidRPr="00E93F89">
        <w:rPr>
          <w:rFonts w:eastAsia="Times New Roman" w:cstheme="minorHAnsi"/>
          <w:lang w:val="en-GB" w:eastAsia="pl-PL"/>
        </w:rPr>
        <w:t xml:space="preserve">The representative of students of a given </w:t>
      </w:r>
      <w:r w:rsidR="00844911" w:rsidRPr="00844911">
        <w:rPr>
          <w:rFonts w:eastAsia="Times New Roman" w:cstheme="minorHAnsi"/>
          <w:lang w:val="en-GB" w:eastAsia="pl-PL"/>
        </w:rPr>
        <w:t>class</w:t>
      </w:r>
      <w:r w:rsidRPr="00844911">
        <w:rPr>
          <w:rFonts w:eastAsia="Times New Roman" w:cstheme="minorHAnsi"/>
          <w:lang w:val="en-GB" w:eastAsia="pl-PL"/>
        </w:rPr>
        <w:t xml:space="preserve"> </w:t>
      </w:r>
      <w:r w:rsidR="00C35E11" w:rsidRPr="00844911">
        <w:rPr>
          <w:rFonts w:eastAsia="Times New Roman" w:cstheme="minorHAnsi"/>
          <w:lang w:val="en-GB" w:eastAsia="pl-PL"/>
        </w:rPr>
        <w:t>in the field</w:t>
      </w:r>
      <w:r w:rsidRPr="00844911">
        <w:rPr>
          <w:rFonts w:eastAsia="Times New Roman" w:cstheme="minorHAnsi"/>
          <w:lang w:val="en-GB" w:eastAsia="pl-PL"/>
        </w:rPr>
        <w:t xml:space="preserve"> of study is a </w:t>
      </w:r>
      <w:r w:rsidR="00844911">
        <w:rPr>
          <w:rFonts w:eastAsia="Times New Roman" w:cstheme="minorHAnsi"/>
          <w:lang w:val="en-GB" w:eastAsia="pl-PL"/>
        </w:rPr>
        <w:t>class</w:t>
      </w:r>
      <w:r w:rsidRPr="00844911">
        <w:rPr>
          <w:rFonts w:eastAsia="Times New Roman" w:cstheme="minorHAnsi"/>
          <w:lang w:val="en-GB" w:eastAsia="pl-PL"/>
        </w:rPr>
        <w:t xml:space="preserve"> prefect, elected by the students of that </w:t>
      </w:r>
      <w:r w:rsidR="00844911">
        <w:rPr>
          <w:rFonts w:eastAsia="Times New Roman" w:cstheme="minorHAnsi"/>
          <w:lang w:val="en-GB" w:eastAsia="pl-PL"/>
        </w:rPr>
        <w:t>class</w:t>
      </w:r>
      <w:r w:rsidRPr="00844911">
        <w:rPr>
          <w:rFonts w:eastAsia="Times New Roman" w:cstheme="minorHAnsi"/>
          <w:lang w:val="en-GB" w:eastAsia="pl-PL"/>
        </w:rPr>
        <w:t>.</w:t>
      </w:r>
    </w:p>
    <w:p w14:paraId="5E97BBDA" w14:textId="77777777" w:rsidR="00CD43CF" w:rsidRPr="008C163C" w:rsidRDefault="00CD43CF" w:rsidP="00CD43CF">
      <w:pPr>
        <w:suppressAutoHyphens/>
        <w:spacing w:after="0" w:line="276" w:lineRule="auto"/>
        <w:jc w:val="center"/>
        <w:rPr>
          <w:rFonts w:eastAsia="Times New Roman" w:cstheme="minorHAnsi"/>
          <w:b/>
          <w:lang w:val="en-GB" w:eastAsia="ar-SA"/>
        </w:rPr>
      </w:pPr>
    </w:p>
    <w:p w14:paraId="7E0E7109" w14:textId="77777777" w:rsidR="00CD43CF" w:rsidRPr="008C163C" w:rsidRDefault="00DC1BDE" w:rsidP="00CD43CF">
      <w:pPr>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3</w:t>
      </w:r>
    </w:p>
    <w:p w14:paraId="0B13541E" w14:textId="77777777" w:rsidR="00CD43CF" w:rsidRPr="008C163C" w:rsidRDefault="00DC1BDE" w:rsidP="00CD43CF">
      <w:pPr>
        <w:numPr>
          <w:ilvl w:val="0"/>
          <w:numId w:val="1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The University may charge its students fees in the cases listed in the Act of 20 July 2018 the Law on Higher Education and Science (Journal of Laws of 202</w:t>
      </w:r>
      <w:r w:rsidR="004111B5">
        <w:rPr>
          <w:rFonts w:eastAsia="Times New Roman" w:cstheme="minorHAnsi"/>
          <w:lang w:val="en-GB" w:eastAsia="ar-SA"/>
        </w:rPr>
        <w:t>2</w:t>
      </w:r>
      <w:r w:rsidRPr="008C163C">
        <w:rPr>
          <w:rFonts w:eastAsia="Times New Roman" w:cstheme="minorHAnsi"/>
          <w:lang w:val="en-GB" w:eastAsia="ar-SA"/>
        </w:rPr>
        <w:t xml:space="preserve">, item </w:t>
      </w:r>
      <w:r w:rsidR="004111B5">
        <w:rPr>
          <w:rFonts w:eastAsia="Times New Roman" w:cstheme="minorHAnsi"/>
          <w:lang w:val="en-GB" w:eastAsia="ar-SA"/>
        </w:rPr>
        <w:t>574</w:t>
      </w:r>
      <w:r w:rsidRPr="008C163C">
        <w:rPr>
          <w:rFonts w:eastAsia="Times New Roman" w:cstheme="minorHAnsi"/>
          <w:lang w:val="en-GB" w:eastAsia="ar-SA"/>
        </w:rPr>
        <w:t xml:space="preserve">, as amended), hereinafter called "the Act". The amount of the fees charged to students is determined by the Rector after consulting the competent student self-government body. The detailed principles of collecting the fees as well as the method and conditions for exemption from payment of these fees, are determined by the Rector. </w:t>
      </w:r>
    </w:p>
    <w:p w14:paraId="7F8EC176" w14:textId="77777777" w:rsidR="00CD43CF" w:rsidRPr="008C163C" w:rsidRDefault="00DC1BDE" w:rsidP="00CD43CF">
      <w:pPr>
        <w:numPr>
          <w:ilvl w:val="0"/>
          <w:numId w:val="16"/>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The University publishes information on the types and amounts of fees charged to its students </w:t>
      </w:r>
      <w:r w:rsidRPr="008C163C">
        <w:rPr>
          <w:rFonts w:eastAsia="Times New Roman" w:cstheme="minorHAnsi"/>
          <w:lang w:val="en-GB" w:eastAsia="ar-SA"/>
        </w:rPr>
        <w:br/>
        <w:t xml:space="preserve">in the Public Information Bulletin (in Polish: Biuletyn </w:t>
      </w:r>
      <w:proofErr w:type="spellStart"/>
      <w:r w:rsidRPr="008C163C">
        <w:rPr>
          <w:rFonts w:eastAsia="Times New Roman" w:cstheme="minorHAnsi"/>
          <w:lang w:val="en-GB" w:eastAsia="ar-SA"/>
        </w:rPr>
        <w:t>Informacji</w:t>
      </w:r>
      <w:proofErr w:type="spellEnd"/>
      <w:r w:rsidRPr="008C163C">
        <w:rPr>
          <w:rFonts w:eastAsia="Times New Roman" w:cstheme="minorHAnsi"/>
          <w:lang w:val="en-GB" w:eastAsia="ar-SA"/>
        </w:rPr>
        <w:t xml:space="preserve"> </w:t>
      </w:r>
      <w:proofErr w:type="spellStart"/>
      <w:r w:rsidRPr="008C163C">
        <w:rPr>
          <w:rFonts w:eastAsia="Times New Roman" w:cstheme="minorHAnsi"/>
          <w:lang w:val="en-GB" w:eastAsia="ar-SA"/>
        </w:rPr>
        <w:t>Publicznej</w:t>
      </w:r>
      <w:proofErr w:type="spellEnd"/>
      <w:r w:rsidRPr="008C163C">
        <w:rPr>
          <w:rFonts w:eastAsia="Times New Roman" w:cstheme="minorHAnsi"/>
          <w:lang w:val="en-GB" w:eastAsia="ar-SA"/>
        </w:rPr>
        <w:t>, BIP) on the University’s website.</w:t>
      </w:r>
    </w:p>
    <w:p w14:paraId="22A0BF69" w14:textId="77777777" w:rsidR="00CD43CF" w:rsidRPr="008C163C" w:rsidRDefault="00DC1BDE" w:rsidP="00CD43CF">
      <w:pPr>
        <w:numPr>
          <w:ilvl w:val="0"/>
          <w:numId w:val="16"/>
        </w:numPr>
        <w:suppressAutoHyphens/>
        <w:spacing w:after="0" w:line="276" w:lineRule="auto"/>
        <w:ind w:left="357" w:hanging="357"/>
        <w:jc w:val="both"/>
        <w:rPr>
          <w:rFonts w:eastAsia="Times New Roman" w:cstheme="minorHAnsi"/>
          <w:lang w:val="en-GB" w:eastAsia="ar-SA"/>
        </w:rPr>
      </w:pPr>
      <w:r w:rsidRPr="008C163C">
        <w:rPr>
          <w:rFonts w:eastAsia="Times New Roman" w:cstheme="minorHAnsi"/>
          <w:lang w:val="en-GB" w:eastAsia="ar-SA"/>
        </w:rPr>
        <w:t xml:space="preserve">Students are obliged to make payments provided for </w:t>
      </w:r>
      <w:r w:rsidR="00B66DB6" w:rsidRPr="008C163C">
        <w:rPr>
          <w:rFonts w:eastAsia="Times New Roman" w:cstheme="minorHAnsi"/>
          <w:lang w:val="en-GB" w:eastAsia="ar-SA"/>
        </w:rPr>
        <w:t>in subsection 1 above on time.</w:t>
      </w:r>
      <w:r w:rsidRPr="008C163C">
        <w:rPr>
          <w:rFonts w:eastAsia="Times New Roman" w:cstheme="minorHAnsi"/>
          <w:lang w:val="en-GB" w:eastAsia="ar-SA"/>
        </w:rPr>
        <w:t xml:space="preserve"> </w:t>
      </w:r>
    </w:p>
    <w:p w14:paraId="0BDBD638" w14:textId="77777777" w:rsidR="00CD43CF" w:rsidRPr="008C163C" w:rsidRDefault="00CD43CF" w:rsidP="00CD43CF">
      <w:pPr>
        <w:spacing w:after="0" w:line="276" w:lineRule="auto"/>
        <w:ind w:left="357"/>
        <w:jc w:val="both"/>
        <w:rPr>
          <w:rFonts w:eastAsia="Times New Roman" w:cstheme="minorHAnsi"/>
          <w:lang w:val="en-GB" w:eastAsia="ar-SA"/>
        </w:rPr>
      </w:pPr>
    </w:p>
    <w:p w14:paraId="0BB5E93B" w14:textId="77777777" w:rsidR="00CD43CF" w:rsidRPr="008C163C" w:rsidRDefault="00CD43CF" w:rsidP="00CD43CF">
      <w:pPr>
        <w:spacing w:after="0" w:line="276" w:lineRule="auto"/>
        <w:ind w:left="357"/>
        <w:jc w:val="both"/>
        <w:rPr>
          <w:rFonts w:eastAsia="Times New Roman" w:cstheme="minorHAnsi"/>
          <w:lang w:val="en-GB" w:eastAsia="ar-SA"/>
        </w:rPr>
      </w:pPr>
    </w:p>
    <w:p w14:paraId="5CC12977" w14:textId="77777777" w:rsidR="00CD43CF" w:rsidRPr="008C163C" w:rsidRDefault="00CD43CF" w:rsidP="00CD43CF">
      <w:pPr>
        <w:spacing w:after="0" w:line="276" w:lineRule="auto"/>
        <w:ind w:left="357"/>
        <w:jc w:val="both"/>
        <w:rPr>
          <w:rFonts w:eastAsia="Times New Roman" w:cstheme="minorHAnsi"/>
          <w:lang w:val="en-GB" w:eastAsia="ar-SA"/>
        </w:rPr>
      </w:pPr>
    </w:p>
    <w:p w14:paraId="79609A6F" w14:textId="77777777" w:rsidR="00CD43CF" w:rsidRPr="008C163C" w:rsidRDefault="00DC1BDE" w:rsidP="00CD43CF">
      <w:pPr>
        <w:keepNext/>
        <w:tabs>
          <w:tab w:val="left" w:pos="3119"/>
          <w:tab w:val="left" w:pos="3402"/>
          <w:tab w:val="left" w:pos="3686"/>
        </w:tabs>
        <w:spacing w:after="240" w:line="276" w:lineRule="auto"/>
        <w:jc w:val="center"/>
        <w:outlineLvl w:val="2"/>
        <w:rPr>
          <w:rFonts w:eastAsia="Times New Roman" w:cstheme="minorHAnsi"/>
          <w:b/>
          <w:lang w:val="en-GB" w:eastAsia="pl-PL"/>
        </w:rPr>
      </w:pPr>
      <w:r w:rsidRPr="008C163C">
        <w:rPr>
          <w:rFonts w:eastAsia="Times New Roman" w:cstheme="minorHAnsi"/>
          <w:b/>
          <w:lang w:val="en-GB" w:eastAsia="pl-PL"/>
        </w:rPr>
        <w:t xml:space="preserve">2. </w:t>
      </w:r>
      <w:r w:rsidR="004111B5" w:rsidRPr="008C163C">
        <w:rPr>
          <w:rFonts w:eastAsia="Times New Roman" w:cstheme="minorHAnsi"/>
          <w:b/>
          <w:lang w:val="en-GB" w:eastAsia="pl-PL"/>
        </w:rPr>
        <w:t>Organisation of studies</w:t>
      </w:r>
    </w:p>
    <w:p w14:paraId="0A119D39" w14:textId="77777777" w:rsidR="00CD43CF" w:rsidRPr="008C163C" w:rsidRDefault="00DC1BDE" w:rsidP="00CD43CF">
      <w:pPr>
        <w:tabs>
          <w:tab w:val="left" w:pos="3261"/>
          <w:tab w:val="left" w:pos="4395"/>
        </w:tabs>
        <w:suppressAutoHyphens/>
        <w:spacing w:after="0" w:line="276" w:lineRule="auto"/>
        <w:ind w:right="-142"/>
        <w:jc w:val="center"/>
        <w:rPr>
          <w:rFonts w:eastAsia="Times New Roman" w:cstheme="minorHAnsi"/>
          <w:b/>
          <w:lang w:val="en-GB" w:eastAsia="ar-SA"/>
        </w:rPr>
      </w:pPr>
      <w:r w:rsidRPr="008C163C">
        <w:rPr>
          <w:rFonts w:eastAsia="Times New Roman" w:cstheme="minorHAnsi"/>
          <w:b/>
          <w:lang w:val="en-GB" w:eastAsia="ar-SA"/>
        </w:rPr>
        <w:t>§ 4</w:t>
      </w:r>
    </w:p>
    <w:p w14:paraId="60C941C9" w14:textId="77777777" w:rsidR="00CD43CF" w:rsidRPr="008C163C" w:rsidRDefault="00DC1BDE" w:rsidP="00CD43CF">
      <w:pPr>
        <w:numPr>
          <w:ilvl w:val="0"/>
          <w:numId w:val="17"/>
        </w:numPr>
        <w:suppressAutoHyphens/>
        <w:spacing w:after="0" w:line="276" w:lineRule="auto"/>
        <w:jc w:val="both"/>
        <w:rPr>
          <w:rFonts w:eastAsia="Times New Roman" w:cstheme="minorHAnsi"/>
          <w:strike/>
          <w:lang w:val="en-GB" w:eastAsia="ar-SA"/>
        </w:rPr>
      </w:pPr>
      <w:r w:rsidRPr="008C163C">
        <w:rPr>
          <w:rFonts w:eastAsia="Times New Roman" w:cstheme="minorHAnsi"/>
          <w:lang w:val="en-GB" w:eastAsia="ar-SA"/>
        </w:rPr>
        <w:t>Each academic year shall begin on 1 October and end on 30 September.</w:t>
      </w:r>
    </w:p>
    <w:p w14:paraId="23EDB10F" w14:textId="77777777" w:rsidR="00CD43CF" w:rsidRPr="008C163C" w:rsidRDefault="00DC1BDE" w:rsidP="00CD43CF">
      <w:pPr>
        <w:numPr>
          <w:ilvl w:val="0"/>
          <w:numId w:val="17"/>
        </w:numPr>
        <w:suppressAutoHyphens/>
        <w:spacing w:after="0" w:line="276" w:lineRule="auto"/>
        <w:jc w:val="both"/>
        <w:rPr>
          <w:rFonts w:eastAsia="Times New Roman" w:cstheme="minorHAnsi"/>
          <w:strike/>
          <w:lang w:val="en-GB" w:eastAsia="ar-SA"/>
        </w:rPr>
      </w:pPr>
      <w:r w:rsidRPr="008C163C">
        <w:rPr>
          <w:rFonts w:eastAsia="Times New Roman" w:cstheme="minorHAnsi"/>
          <w:lang w:val="en-GB" w:eastAsia="ar-SA"/>
        </w:rPr>
        <w:t>The detailed organisation for each academic year is determined by the Rector after consulting the competent student self-government body, and is announced before or on 31 May of the calendar year in which this academic year begins.</w:t>
      </w:r>
    </w:p>
    <w:p w14:paraId="70AE5BA5" w14:textId="77777777" w:rsidR="00CD43CF" w:rsidRPr="008C163C" w:rsidRDefault="00DC1BDE" w:rsidP="00CD43CF">
      <w:pPr>
        <w:numPr>
          <w:ilvl w:val="0"/>
          <w:numId w:val="1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For practical studies, a different schedule for the examination session may be determined at the Faculty’s request.  </w:t>
      </w:r>
    </w:p>
    <w:p w14:paraId="6BFEC8EB" w14:textId="77777777" w:rsidR="00CD43CF" w:rsidRPr="008C163C" w:rsidRDefault="00CD43CF" w:rsidP="00CD43CF">
      <w:pPr>
        <w:suppressAutoHyphens/>
        <w:spacing w:after="0" w:line="276" w:lineRule="auto"/>
        <w:jc w:val="center"/>
        <w:rPr>
          <w:rFonts w:eastAsia="Times New Roman" w:cstheme="minorHAnsi"/>
          <w:b/>
          <w:lang w:val="en-GB" w:eastAsia="ar-SA"/>
        </w:rPr>
      </w:pPr>
    </w:p>
    <w:p w14:paraId="286EC281" w14:textId="77777777" w:rsidR="00CD43CF" w:rsidRPr="008C163C" w:rsidRDefault="00DC1BDE" w:rsidP="00CD43CF">
      <w:pPr>
        <w:suppressAutoHyphens/>
        <w:spacing w:after="0" w:line="276" w:lineRule="auto"/>
        <w:jc w:val="center"/>
        <w:rPr>
          <w:rFonts w:eastAsia="Times New Roman" w:cstheme="minorHAnsi"/>
          <w:lang w:val="en-GB" w:eastAsia="ar-SA"/>
        </w:rPr>
      </w:pPr>
      <w:r w:rsidRPr="008C163C">
        <w:rPr>
          <w:rFonts w:eastAsia="Times New Roman" w:cstheme="minorHAnsi"/>
          <w:b/>
          <w:lang w:val="en-GB" w:eastAsia="ar-SA"/>
        </w:rPr>
        <w:t>§ 5</w:t>
      </w:r>
    </w:p>
    <w:p w14:paraId="3C288E54"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Studies are provided according to the study plans adopted for the particular fields, cycles and profiles of study, subject to the procedures specified in</w:t>
      </w:r>
      <w:r w:rsidR="004111B5">
        <w:rPr>
          <w:rFonts w:eastAsia="Times New Roman" w:cstheme="minorHAnsi"/>
          <w:lang w:val="en-GB" w:eastAsia="ar-SA"/>
        </w:rPr>
        <w:t xml:space="preserve"> the Act and in the University s</w:t>
      </w:r>
      <w:r w:rsidRPr="008C163C">
        <w:rPr>
          <w:rFonts w:eastAsia="Times New Roman" w:cstheme="minorHAnsi"/>
          <w:lang w:val="en-GB" w:eastAsia="ar-SA"/>
        </w:rPr>
        <w:t>tatute.</w:t>
      </w:r>
    </w:p>
    <w:p w14:paraId="7AE90095"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Study plans shall be determined in accordance with the applicable provisions included in the regulation on studies of the minister responsible for higher education. </w:t>
      </w:r>
    </w:p>
    <w:p w14:paraId="57C84CB0"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Study plans shall be published on the website not later than four months before the educational activities for the cycle of study under concern begin. Timetables shall be made available to students not later than 7 days before the beginning of the educational activities.</w:t>
      </w:r>
    </w:p>
    <w:p w14:paraId="3A32DFD1"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Subject coordinators are obliged to ma</w:t>
      </w:r>
      <w:r w:rsidR="00B66DB6" w:rsidRPr="008C163C">
        <w:rPr>
          <w:rFonts w:eastAsia="Times New Roman" w:cstheme="minorHAnsi"/>
          <w:lang w:val="en-GB" w:eastAsia="ar-SA"/>
        </w:rPr>
        <w:t>ke</w:t>
      </w:r>
      <w:r w:rsidRPr="008C163C">
        <w:rPr>
          <w:rFonts w:eastAsia="Times New Roman" w:cstheme="minorHAnsi"/>
          <w:lang w:val="en-GB" w:eastAsia="ar-SA"/>
        </w:rPr>
        <w:t xml:space="preserve"> available in the </w:t>
      </w:r>
      <w:proofErr w:type="spellStart"/>
      <w:r w:rsidRPr="008C163C">
        <w:rPr>
          <w:rFonts w:eastAsia="Times New Roman" w:cstheme="minorHAnsi"/>
          <w:lang w:val="en-GB" w:eastAsia="ar-SA"/>
        </w:rPr>
        <w:t>USOSweb</w:t>
      </w:r>
      <w:proofErr w:type="spellEnd"/>
      <w:r w:rsidRPr="008C163C">
        <w:rPr>
          <w:rFonts w:eastAsia="Times New Roman" w:cstheme="minorHAnsi"/>
          <w:lang w:val="en-GB" w:eastAsia="ar-SA"/>
        </w:rPr>
        <w:t>, not later than during the first two weeks of each semester, subject syllabuses with descriptions of learning outcomes and methods of their assessment, assessment principles adopted for all forms of educational activities, uniform for all student groups for the given form of the teaching activity, and specified for all the grades in the grade system currently in force.</w:t>
      </w:r>
    </w:p>
    <w:p w14:paraId="4CC133A2"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Teaching staff, hereinafter referred to as University teachers, inform their students about:</w:t>
      </w:r>
    </w:p>
    <w:p w14:paraId="2AE6BE78" w14:textId="77777777" w:rsidR="00CD43CF" w:rsidRPr="008C163C" w:rsidRDefault="00DC1BDE" w:rsidP="00CD43CF">
      <w:pPr>
        <w:numPr>
          <w:ilvl w:val="0"/>
          <w:numId w:val="33"/>
        </w:numPr>
        <w:suppressAutoHyphens/>
        <w:spacing w:after="0" w:line="276" w:lineRule="auto"/>
        <w:ind w:left="641" w:hanging="284"/>
        <w:jc w:val="both"/>
        <w:rPr>
          <w:rFonts w:eastAsia="Times New Roman" w:cstheme="minorHAnsi"/>
          <w:lang w:val="en-GB" w:eastAsia="ar-SA"/>
        </w:rPr>
      </w:pPr>
      <w:r w:rsidRPr="008C163C">
        <w:rPr>
          <w:rFonts w:eastAsia="Times New Roman" w:cstheme="minorHAnsi"/>
          <w:lang w:val="en-GB" w:eastAsia="ar-SA"/>
        </w:rPr>
        <w:t>the detailed curriculum for the particular teaching activity, including the assumed learning outcomes, subject content, and the list of recommended references. Teachers also present the methods of student assessment, and the conditions for successfully completing the subject, as well as the principles of justifying students’ absence for subjects where presence is obligatory – during the first educational activities in the given semester;</w:t>
      </w:r>
    </w:p>
    <w:p w14:paraId="7125DBA8" w14:textId="77777777" w:rsidR="00CD43CF" w:rsidRPr="008C163C" w:rsidRDefault="00DC1BDE" w:rsidP="00CD43CF">
      <w:pPr>
        <w:numPr>
          <w:ilvl w:val="0"/>
          <w:numId w:val="33"/>
        </w:numPr>
        <w:suppressAutoHyphens/>
        <w:spacing w:after="0" w:line="276" w:lineRule="auto"/>
        <w:ind w:left="641" w:hanging="284"/>
        <w:jc w:val="both"/>
        <w:rPr>
          <w:rFonts w:eastAsia="Times New Roman" w:cstheme="minorHAnsi"/>
          <w:lang w:val="en-GB" w:eastAsia="ar-SA"/>
        </w:rPr>
      </w:pPr>
      <w:r w:rsidRPr="008C163C">
        <w:rPr>
          <w:rFonts w:eastAsia="Times New Roman" w:cstheme="minorHAnsi"/>
          <w:lang w:val="en-GB" w:eastAsia="ar-SA"/>
        </w:rPr>
        <w:t>the dates and hours of consultations (office hours) – not later than during the second week of the educational activities – on the Faculty’s website.</w:t>
      </w:r>
    </w:p>
    <w:p w14:paraId="5468A29B"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lastRenderedPageBreak/>
        <w:t>Educational activities are conducted by University teachers, who have didactic, scientific or artistic background and experience that allows for the correct implementation of classes. Lectures are conducted by teachers with the academic title of Professor or the DSc degree (</w:t>
      </w:r>
      <w:r w:rsidR="00670A00" w:rsidRPr="008C163C">
        <w:rPr>
          <w:rFonts w:eastAsia="Times New Roman" w:cstheme="minorHAnsi"/>
          <w:i/>
          <w:lang w:val="en-GB" w:eastAsia="pl-PL"/>
        </w:rPr>
        <w:t xml:space="preserve">doctor </w:t>
      </w:r>
      <w:proofErr w:type="spellStart"/>
      <w:r w:rsidR="00670A00" w:rsidRPr="008C163C">
        <w:rPr>
          <w:rFonts w:eastAsia="Times New Roman" w:cstheme="minorHAnsi"/>
          <w:i/>
          <w:lang w:val="en-GB" w:eastAsia="pl-PL"/>
        </w:rPr>
        <w:t>habilitowany</w:t>
      </w:r>
      <w:proofErr w:type="spellEnd"/>
      <w:r w:rsidRPr="008C163C">
        <w:rPr>
          <w:rFonts w:eastAsia="Times New Roman" w:cstheme="minorHAnsi"/>
          <w:lang w:val="en-GB" w:eastAsia="pl-PL"/>
        </w:rPr>
        <w:t xml:space="preserve">). The Rector may authorise University teachers holding the academic degree of </w:t>
      </w:r>
      <w:proofErr w:type="spellStart"/>
      <w:r w:rsidRPr="008C163C">
        <w:rPr>
          <w:rFonts w:eastAsia="Times New Roman" w:cstheme="minorHAnsi"/>
          <w:i/>
          <w:lang w:val="en-GB" w:eastAsia="pl-PL"/>
        </w:rPr>
        <w:t>doktor</w:t>
      </w:r>
      <w:proofErr w:type="spellEnd"/>
      <w:r w:rsidRPr="008C163C">
        <w:rPr>
          <w:rFonts w:eastAsia="Times New Roman" w:cstheme="minorHAnsi"/>
          <w:lang w:val="en-GB" w:eastAsia="pl-PL"/>
        </w:rPr>
        <w:t xml:space="preserve"> (PhD) to deliver lectures. </w:t>
      </w:r>
    </w:p>
    <w:p w14:paraId="4D3307C6"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In the case of a subject involving the acquisition of specialist practical knowledge by students, in particular in the practical profile course with the participation of business entities, the Rector may authorise persons employed in </w:t>
      </w:r>
      <w:r w:rsidR="00825226">
        <w:rPr>
          <w:rFonts w:eastAsia="Times New Roman" w:cstheme="minorHAnsi"/>
          <w:lang w:val="en-GB" w:eastAsia="pl-PL"/>
        </w:rPr>
        <w:t>the</w:t>
      </w:r>
      <w:r w:rsidRPr="008C163C">
        <w:rPr>
          <w:rFonts w:eastAsia="Times New Roman" w:cstheme="minorHAnsi"/>
          <w:lang w:val="en-GB" w:eastAsia="pl-PL"/>
        </w:rPr>
        <w:t xml:space="preserve"> </w:t>
      </w:r>
      <w:r w:rsidR="00825226" w:rsidRPr="00825226">
        <w:rPr>
          <w:bCs/>
          <w:lang w:val="en-US"/>
        </w:rPr>
        <w:t>socio-economic environment</w:t>
      </w:r>
      <w:r w:rsidRPr="00825226">
        <w:rPr>
          <w:rFonts w:eastAsia="Times New Roman" w:cstheme="minorHAnsi"/>
          <w:lang w:val="en-GB" w:eastAsia="pl-PL"/>
        </w:rPr>
        <w:t>,</w:t>
      </w:r>
      <w:r w:rsidRPr="008C163C">
        <w:rPr>
          <w:rFonts w:eastAsia="Times New Roman" w:cstheme="minorHAnsi"/>
          <w:lang w:val="en-GB" w:eastAsia="pl-PL"/>
        </w:rPr>
        <w:t xml:space="preserve"> who hold the academic degree of </w:t>
      </w:r>
      <w:r w:rsidRPr="008C163C">
        <w:rPr>
          <w:rFonts w:eastAsia="Times New Roman" w:cstheme="minorHAnsi"/>
          <w:i/>
          <w:lang w:val="en-GB" w:eastAsia="pl-PL"/>
        </w:rPr>
        <w:t>magister</w:t>
      </w:r>
      <w:r w:rsidRPr="008C163C">
        <w:rPr>
          <w:rFonts w:eastAsia="Times New Roman" w:cstheme="minorHAnsi"/>
          <w:lang w:val="en-GB" w:eastAsia="pl-PL"/>
        </w:rPr>
        <w:t xml:space="preserve"> (MA, MSc, etc.) and significant professional experience acquired outside the </w:t>
      </w:r>
      <w:r w:rsidR="00825226">
        <w:rPr>
          <w:rFonts w:eastAsia="Times New Roman" w:cstheme="minorHAnsi"/>
          <w:lang w:val="en-GB" w:eastAsia="pl-PL"/>
        </w:rPr>
        <w:t>u</w:t>
      </w:r>
      <w:r w:rsidRPr="008C163C">
        <w:rPr>
          <w:rFonts w:eastAsia="Times New Roman" w:cstheme="minorHAnsi"/>
          <w:lang w:val="en-GB" w:eastAsia="pl-PL"/>
        </w:rPr>
        <w:t>niversity in the areas of professional/economic activity relevant to the field of studies, to deliver lectures.</w:t>
      </w:r>
    </w:p>
    <w:p w14:paraId="39BE0D3F" w14:textId="77777777" w:rsidR="00CD43CF" w:rsidRPr="008C163C" w:rsidRDefault="00825226" w:rsidP="00825226">
      <w:pPr>
        <w:numPr>
          <w:ilvl w:val="0"/>
          <w:numId w:val="48"/>
        </w:numPr>
        <w:suppressAutoHyphens/>
        <w:spacing w:after="0" w:line="276" w:lineRule="auto"/>
        <w:jc w:val="both"/>
        <w:rPr>
          <w:rFonts w:eastAsia="Times New Roman" w:cstheme="minorHAnsi"/>
          <w:lang w:val="en-GB" w:eastAsia="pl-PL"/>
        </w:rPr>
      </w:pPr>
      <w:r>
        <w:rPr>
          <w:rFonts w:eastAsia="Times New Roman" w:cstheme="minorHAnsi"/>
          <w:lang w:val="en-GB" w:eastAsia="pl-PL"/>
        </w:rPr>
        <w:t>Classes may be conducted</w:t>
      </w:r>
      <w:r w:rsidR="00DC1BDE" w:rsidRPr="008C163C">
        <w:rPr>
          <w:rFonts w:eastAsia="Times New Roman" w:cstheme="minorHAnsi"/>
          <w:lang w:val="en-GB" w:eastAsia="pl-PL"/>
        </w:rPr>
        <w:t xml:space="preserve"> using distance learning methods and techniques, </w:t>
      </w:r>
      <w:r w:rsidRPr="00825226">
        <w:rPr>
          <w:rFonts w:eastAsia="Times New Roman" w:cstheme="minorHAnsi"/>
          <w:lang w:val="en-GB" w:eastAsia="pl-PL"/>
        </w:rPr>
        <w:t xml:space="preserve">in accordance with the provisions generally </w:t>
      </w:r>
      <w:r w:rsidRPr="0025292C">
        <w:rPr>
          <w:rFonts w:eastAsia="Times New Roman" w:cstheme="minorHAnsi"/>
          <w:lang w:val="en-GB" w:eastAsia="pl-PL"/>
        </w:rPr>
        <w:t>applicable</w:t>
      </w:r>
      <w:r>
        <w:rPr>
          <w:rFonts w:eastAsia="Times New Roman" w:cstheme="minorHAnsi"/>
          <w:lang w:val="en-GB" w:eastAsia="pl-PL"/>
        </w:rPr>
        <w:t>.</w:t>
      </w:r>
    </w:p>
    <w:p w14:paraId="4B0F0D51" w14:textId="77777777" w:rsidR="00CD43CF" w:rsidRPr="008C163C" w:rsidRDefault="00DC1BDE" w:rsidP="002F1CB6">
      <w:pPr>
        <w:numPr>
          <w:ilvl w:val="0"/>
          <w:numId w:val="48"/>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The Dean’s Office keeps registers and personal records of students, and deals with all matters concerning the course of studies and student grants and allowances. The Dean’s Office is available to students on each weekday, and to extramural students – also on Saturdays (during extramural sessions).</w:t>
      </w:r>
    </w:p>
    <w:p w14:paraId="1B7EB7B1" w14:textId="77777777" w:rsidR="00CD43CF" w:rsidRPr="008C163C" w:rsidRDefault="00CD43CF" w:rsidP="00CD43CF">
      <w:pPr>
        <w:suppressAutoHyphens/>
        <w:spacing w:after="0" w:line="276" w:lineRule="auto"/>
        <w:ind w:left="360"/>
        <w:jc w:val="center"/>
        <w:rPr>
          <w:rFonts w:eastAsia="Times New Roman" w:cstheme="minorHAnsi"/>
          <w:b/>
          <w:lang w:val="en-GB" w:eastAsia="ar-SA"/>
        </w:rPr>
      </w:pPr>
    </w:p>
    <w:p w14:paraId="6759BDEA" w14:textId="77777777" w:rsidR="00CD43CF" w:rsidRPr="008C163C" w:rsidRDefault="00DC1BDE" w:rsidP="00CD43CF">
      <w:pPr>
        <w:suppressAutoHyphens/>
        <w:spacing w:after="0" w:line="276" w:lineRule="auto"/>
        <w:ind w:left="360"/>
        <w:jc w:val="center"/>
        <w:rPr>
          <w:rFonts w:eastAsia="Times New Roman" w:cstheme="minorHAnsi"/>
          <w:lang w:val="en-GB" w:eastAsia="ar-SA"/>
        </w:rPr>
      </w:pPr>
      <w:r w:rsidRPr="008C163C">
        <w:rPr>
          <w:rFonts w:eastAsia="Times New Roman" w:cstheme="minorHAnsi"/>
          <w:b/>
          <w:lang w:val="en-GB" w:eastAsia="ar-SA"/>
        </w:rPr>
        <w:t>§ 6</w:t>
      </w:r>
    </w:p>
    <w:p w14:paraId="78D7B82F" w14:textId="77777777" w:rsidR="00CD43CF" w:rsidRPr="008C163C" w:rsidRDefault="00DC1BDE" w:rsidP="002F1CB6">
      <w:pPr>
        <w:numPr>
          <w:ilvl w:val="0"/>
          <w:numId w:val="50"/>
        </w:numPr>
        <w:suppressAutoHyphens/>
        <w:autoSpaceDE w:val="0"/>
        <w:autoSpaceDN w:val="0"/>
        <w:adjustRightInd w:val="0"/>
        <w:spacing w:after="0" w:line="276" w:lineRule="auto"/>
        <w:jc w:val="both"/>
        <w:rPr>
          <w:rFonts w:eastAsia="Times New Roman" w:cstheme="minorHAnsi"/>
          <w:strike/>
          <w:lang w:val="en-GB" w:eastAsia="ar-SA"/>
        </w:rPr>
      </w:pPr>
      <w:r w:rsidRPr="008C163C">
        <w:rPr>
          <w:rFonts w:eastAsia="Times New Roman" w:cstheme="minorHAnsi"/>
          <w:lang w:val="en-GB" w:eastAsia="ar-SA"/>
        </w:rPr>
        <w:t>The University may provide education in modern foreign languages in fields, levels and profiles of study equivalent to these fields, levels and profiles of study for which it has been granted authorisation.</w:t>
      </w:r>
    </w:p>
    <w:p w14:paraId="06C1DEC9" w14:textId="77777777" w:rsidR="00CD43CF" w:rsidRPr="008C163C" w:rsidRDefault="00DC1BDE" w:rsidP="002F1CB6">
      <w:pPr>
        <w:numPr>
          <w:ilvl w:val="0"/>
          <w:numId w:val="50"/>
        </w:numPr>
        <w:suppressAutoHyphens/>
        <w:autoSpaceDE w:val="0"/>
        <w:autoSpaceDN w:val="0"/>
        <w:adjustRightInd w:val="0"/>
        <w:spacing w:after="0" w:line="276" w:lineRule="auto"/>
        <w:jc w:val="both"/>
        <w:rPr>
          <w:rFonts w:eastAsia="Times New Roman" w:cstheme="minorHAnsi"/>
          <w:lang w:val="en-GB" w:eastAsia="ar-SA"/>
        </w:rPr>
      </w:pPr>
      <w:r w:rsidRPr="008C163C">
        <w:rPr>
          <w:rFonts w:eastAsia="Times New Roman" w:cstheme="minorHAnsi"/>
          <w:lang w:val="en-GB" w:eastAsia="ar-SA"/>
        </w:rPr>
        <w:t>Faculties may provide educat</w:t>
      </w:r>
      <w:r w:rsidR="0025292C">
        <w:rPr>
          <w:rFonts w:eastAsia="Times New Roman" w:cstheme="minorHAnsi"/>
          <w:lang w:val="en-GB" w:eastAsia="ar-SA"/>
        </w:rPr>
        <w:t>ion in modern foreign languages</w:t>
      </w:r>
      <w:r w:rsidRPr="008C163C">
        <w:rPr>
          <w:rFonts w:eastAsia="Times New Roman" w:cstheme="minorHAnsi"/>
          <w:lang w:val="en-GB" w:eastAsia="ar-SA"/>
        </w:rPr>
        <w:t>, provided the study plans should be the same as the respective study plans for the fields of studies conducted in the Polish language. The rules for opening new courses are determined by the Rector.</w:t>
      </w:r>
    </w:p>
    <w:p w14:paraId="568C744C" w14:textId="77777777" w:rsidR="00CD43CF" w:rsidRPr="008C163C" w:rsidRDefault="00DC1BDE" w:rsidP="002F1CB6">
      <w:pPr>
        <w:numPr>
          <w:ilvl w:val="0"/>
          <w:numId w:val="50"/>
        </w:numPr>
        <w:suppressAutoHyphens/>
        <w:autoSpaceDE w:val="0"/>
        <w:autoSpaceDN w:val="0"/>
        <w:adjustRightInd w:val="0"/>
        <w:spacing w:after="0" w:line="276" w:lineRule="auto"/>
        <w:jc w:val="both"/>
        <w:rPr>
          <w:rFonts w:eastAsia="Times New Roman" w:cstheme="minorHAnsi"/>
          <w:lang w:val="en-GB" w:eastAsia="ar-SA"/>
        </w:rPr>
      </w:pPr>
      <w:r w:rsidRPr="008C163C">
        <w:rPr>
          <w:rFonts w:eastAsia="Times New Roman" w:cstheme="minorHAnsi"/>
          <w:lang w:val="en-GB" w:eastAsia="ar-SA"/>
        </w:rPr>
        <w:t>Educational activities, assessment of students’ knowledge, skills, and social competence, and also diploma examinations for education provided in modern foreign languages are conducted in th</w:t>
      </w:r>
      <w:r w:rsidR="00985088" w:rsidRPr="008C163C">
        <w:rPr>
          <w:rFonts w:eastAsia="Times New Roman" w:cstheme="minorHAnsi"/>
          <w:lang w:val="en-GB" w:eastAsia="ar-SA"/>
        </w:rPr>
        <w:t>at</w:t>
      </w:r>
      <w:r w:rsidRPr="008C163C">
        <w:rPr>
          <w:rFonts w:eastAsia="Times New Roman" w:cstheme="minorHAnsi"/>
          <w:lang w:val="en-GB" w:eastAsia="ar-SA"/>
        </w:rPr>
        <w:t xml:space="preserve"> language, to the extent and on the conditions specified in the Regulations.</w:t>
      </w:r>
    </w:p>
    <w:p w14:paraId="6556790D" w14:textId="77777777" w:rsidR="00CD43CF" w:rsidRPr="008C163C" w:rsidRDefault="00CD43CF" w:rsidP="00CD43CF">
      <w:pPr>
        <w:suppressAutoHyphens/>
        <w:spacing w:after="0" w:line="276" w:lineRule="auto"/>
        <w:rPr>
          <w:rFonts w:eastAsia="Times New Roman" w:cstheme="minorHAnsi"/>
          <w:b/>
          <w:lang w:val="en-GB" w:eastAsia="ar-SA"/>
        </w:rPr>
      </w:pPr>
    </w:p>
    <w:p w14:paraId="416EC1B6" w14:textId="77777777" w:rsidR="00CD43CF" w:rsidRPr="008C163C" w:rsidRDefault="00DC1BDE" w:rsidP="00CD43CF">
      <w:pPr>
        <w:suppressAutoHyphens/>
        <w:spacing w:after="0" w:line="276" w:lineRule="auto"/>
        <w:ind w:left="360"/>
        <w:jc w:val="center"/>
        <w:rPr>
          <w:rFonts w:eastAsia="Times New Roman" w:cstheme="minorHAnsi"/>
          <w:lang w:val="en-GB" w:eastAsia="ar-SA"/>
        </w:rPr>
      </w:pPr>
      <w:r w:rsidRPr="008C163C">
        <w:rPr>
          <w:rFonts w:eastAsia="Times New Roman" w:cstheme="minorHAnsi"/>
          <w:b/>
          <w:lang w:val="en-GB" w:eastAsia="ar-SA"/>
        </w:rPr>
        <w:t>§ 7</w:t>
      </w:r>
    </w:p>
    <w:p w14:paraId="510A42BA" w14:textId="77777777" w:rsidR="00CD43CF" w:rsidRPr="008C163C" w:rsidRDefault="00DC1BDE" w:rsidP="002F1CB6">
      <w:pPr>
        <w:widowControl w:val="0"/>
        <w:numPr>
          <w:ilvl w:val="0"/>
          <w:numId w:val="43"/>
        </w:numPr>
        <w:tabs>
          <w:tab w:val="clear" w:pos="360"/>
          <w:tab w:val="num" w:pos="426"/>
        </w:tabs>
        <w:suppressAutoHyphens/>
        <w:spacing w:after="0" w:line="276" w:lineRule="auto"/>
        <w:ind w:left="426" w:hanging="426"/>
        <w:jc w:val="both"/>
        <w:rPr>
          <w:rFonts w:eastAsia="Times New Roman" w:cstheme="minorHAnsi"/>
          <w:snapToGrid w:val="0"/>
          <w:lang w:val="en-GB" w:eastAsia="ar-SA"/>
        </w:rPr>
      </w:pPr>
      <w:r w:rsidRPr="008C163C">
        <w:rPr>
          <w:rFonts w:eastAsia="Times New Roman" w:cstheme="minorHAnsi"/>
          <w:lang w:val="en-GB" w:eastAsia="ar-SA"/>
        </w:rPr>
        <w:t xml:space="preserve">The organisation and completion of studies at the University are based on the ECTS accumulation and transfer system. The University applies student assessment methods according to the European Credit Transfer System (ECTS) in line with the principles specified in the Regulations. </w:t>
      </w:r>
    </w:p>
    <w:p w14:paraId="11AEAAB9" w14:textId="77777777" w:rsidR="00CD43CF" w:rsidRPr="008C163C" w:rsidRDefault="00DC1BDE" w:rsidP="002F1CB6">
      <w:pPr>
        <w:widowControl w:val="0"/>
        <w:numPr>
          <w:ilvl w:val="0"/>
          <w:numId w:val="43"/>
        </w:numPr>
        <w:tabs>
          <w:tab w:val="clear" w:pos="360"/>
          <w:tab w:val="num" w:pos="426"/>
        </w:tabs>
        <w:suppressAutoHyphens/>
        <w:spacing w:after="0" w:line="276" w:lineRule="auto"/>
        <w:ind w:left="426" w:hanging="426"/>
        <w:jc w:val="both"/>
        <w:rPr>
          <w:rFonts w:eastAsia="Times New Roman" w:cstheme="minorHAnsi"/>
          <w:snapToGrid w:val="0"/>
          <w:lang w:val="en-GB" w:eastAsia="ar-SA"/>
        </w:rPr>
      </w:pPr>
      <w:r w:rsidRPr="008C163C">
        <w:rPr>
          <w:rFonts w:eastAsia="Times New Roman" w:cstheme="minorHAnsi"/>
          <w:lang w:val="en-GB" w:eastAsia="ar-SA"/>
        </w:rPr>
        <w:t xml:space="preserve">ECTS credits are allocated to the modules included in the </w:t>
      </w:r>
      <w:r w:rsidR="0025292C">
        <w:rPr>
          <w:rFonts w:eastAsia="Times New Roman" w:cstheme="minorHAnsi"/>
          <w:lang w:val="en-GB" w:eastAsia="ar-SA"/>
        </w:rPr>
        <w:t>study programme</w:t>
      </w:r>
      <w:r w:rsidRPr="008C163C">
        <w:rPr>
          <w:rFonts w:eastAsia="Times New Roman" w:cstheme="minorHAnsi"/>
          <w:lang w:val="en-GB" w:eastAsia="ar-SA"/>
        </w:rPr>
        <w:t>. One ECTS credit corresponds to 25-30 hours of student workload; the number of hours of student workload includes educational activities organised by the University according to the course curriculum as well as students’ individual work related to these activities.</w:t>
      </w:r>
    </w:p>
    <w:p w14:paraId="74D823D1" w14:textId="77777777" w:rsidR="00CD43CF" w:rsidRPr="008C163C" w:rsidRDefault="00DC1BDE" w:rsidP="002F1CB6">
      <w:pPr>
        <w:widowControl w:val="0"/>
        <w:numPr>
          <w:ilvl w:val="0"/>
          <w:numId w:val="43"/>
        </w:numPr>
        <w:tabs>
          <w:tab w:val="clear" w:pos="360"/>
          <w:tab w:val="num" w:pos="426"/>
        </w:tabs>
        <w:suppressAutoHyphens/>
        <w:spacing w:after="0" w:line="276" w:lineRule="auto"/>
        <w:ind w:left="426" w:hanging="426"/>
        <w:jc w:val="both"/>
        <w:rPr>
          <w:rFonts w:eastAsia="Times New Roman" w:cstheme="minorHAnsi"/>
          <w:snapToGrid w:val="0"/>
          <w:lang w:val="en-GB" w:eastAsia="ar-SA"/>
        </w:rPr>
      </w:pPr>
      <w:r w:rsidRPr="008C163C">
        <w:rPr>
          <w:rFonts w:eastAsia="Times New Roman" w:cstheme="minorHAnsi"/>
          <w:lang w:val="en-GB" w:eastAsia="ar-SA"/>
        </w:rPr>
        <w:t>Granting ECTS credits to students depends on successful completion of all the forms of this module by the students. Study plans may specify modules for which students have to successfully complete appropriate modules beforehand (initial requirements – prerequisites).</w:t>
      </w:r>
    </w:p>
    <w:p w14:paraId="22E2F400" w14:textId="77777777" w:rsidR="00CD43CF" w:rsidRPr="008C163C" w:rsidRDefault="00DC1BDE" w:rsidP="002F1CB6">
      <w:pPr>
        <w:widowControl w:val="0"/>
        <w:numPr>
          <w:ilvl w:val="0"/>
          <w:numId w:val="43"/>
        </w:numPr>
        <w:tabs>
          <w:tab w:val="clear" w:pos="360"/>
          <w:tab w:val="num" w:pos="426"/>
        </w:tabs>
        <w:suppressAutoHyphens/>
        <w:spacing w:after="0" w:line="276" w:lineRule="auto"/>
        <w:ind w:left="426" w:hanging="426"/>
        <w:jc w:val="both"/>
        <w:rPr>
          <w:rFonts w:eastAsia="Times New Roman" w:cstheme="minorHAnsi"/>
          <w:snapToGrid w:val="0"/>
          <w:lang w:val="en-GB" w:eastAsia="ar-SA"/>
        </w:rPr>
      </w:pPr>
      <w:r w:rsidRPr="008C163C">
        <w:rPr>
          <w:rFonts w:eastAsia="Times New Roman" w:cstheme="minorHAnsi"/>
          <w:snapToGrid w:val="0"/>
          <w:lang w:val="en-GB" w:eastAsia="ar-SA"/>
        </w:rPr>
        <w:t>Students have the right to apply for acknowledging (transferring):</w:t>
      </w:r>
    </w:p>
    <w:p w14:paraId="77B76D34" w14:textId="77777777" w:rsidR="00CD43CF" w:rsidRPr="008C163C" w:rsidRDefault="00DC1BDE" w:rsidP="002F1CB6">
      <w:pPr>
        <w:widowControl w:val="0"/>
        <w:numPr>
          <w:ilvl w:val="0"/>
          <w:numId w:val="62"/>
        </w:numPr>
        <w:suppressAutoHyphens/>
        <w:spacing w:after="0" w:line="276" w:lineRule="auto"/>
        <w:ind w:left="709" w:hanging="283"/>
        <w:jc w:val="both"/>
        <w:rPr>
          <w:rFonts w:eastAsia="Times New Roman" w:cstheme="minorHAnsi"/>
          <w:snapToGrid w:val="0"/>
          <w:lang w:val="en-GB" w:eastAsia="pl-PL"/>
        </w:rPr>
      </w:pPr>
      <w:r w:rsidRPr="008C163C">
        <w:rPr>
          <w:rFonts w:eastAsia="Times New Roman" w:cstheme="minorHAnsi"/>
          <w:snapToGrid w:val="0"/>
          <w:lang w:val="en-GB" w:eastAsia="pl-PL"/>
        </w:rPr>
        <w:t>modules they have already completed either at Bialystok University of Technology or at another university, including a foreign one;</w:t>
      </w:r>
    </w:p>
    <w:p w14:paraId="52E54F7D" w14:textId="77777777" w:rsidR="00CD43CF" w:rsidRPr="008C163C" w:rsidRDefault="00DC1BDE" w:rsidP="002F1CB6">
      <w:pPr>
        <w:widowControl w:val="0"/>
        <w:numPr>
          <w:ilvl w:val="0"/>
          <w:numId w:val="62"/>
        </w:numPr>
        <w:suppressAutoHyphens/>
        <w:spacing w:after="0" w:line="276" w:lineRule="auto"/>
        <w:ind w:left="709" w:hanging="283"/>
        <w:jc w:val="both"/>
        <w:rPr>
          <w:rFonts w:eastAsia="Times New Roman" w:cstheme="minorHAnsi"/>
          <w:snapToGrid w:val="0"/>
          <w:lang w:val="en-GB" w:eastAsia="pl-PL"/>
        </w:rPr>
      </w:pPr>
      <w:r w:rsidRPr="008C163C">
        <w:rPr>
          <w:rFonts w:eastAsia="Times New Roman" w:cstheme="minorHAnsi"/>
          <w:lang w:val="en-GB" w:eastAsia="pl-PL"/>
        </w:rPr>
        <w:t>the learning outcomes achieved during, in particular, research and implementation activities, scientific camps, scientific organisations, national and international educational programmes.</w:t>
      </w:r>
    </w:p>
    <w:p w14:paraId="422741F5" w14:textId="77777777" w:rsidR="00CD43CF" w:rsidRPr="004A23C5" w:rsidRDefault="00DC1BDE" w:rsidP="002F1CB6">
      <w:pPr>
        <w:widowControl w:val="0"/>
        <w:numPr>
          <w:ilvl w:val="0"/>
          <w:numId w:val="61"/>
        </w:numPr>
        <w:suppressAutoHyphens/>
        <w:spacing w:after="0" w:line="276" w:lineRule="auto"/>
        <w:ind w:left="426" w:hanging="426"/>
        <w:jc w:val="both"/>
        <w:rPr>
          <w:rFonts w:eastAsia="Times New Roman" w:cstheme="minorHAnsi"/>
          <w:snapToGrid w:val="0"/>
          <w:color w:val="FF0000"/>
          <w:lang w:val="en-GB" w:eastAsia="pl-PL"/>
        </w:rPr>
      </w:pPr>
      <w:r w:rsidRPr="00DD0DA8">
        <w:rPr>
          <w:rFonts w:eastAsia="Times New Roman" w:cstheme="minorHAnsi"/>
          <w:lang w:val="en-GB" w:eastAsia="pl-PL"/>
        </w:rPr>
        <w:t xml:space="preserve">Decisions </w:t>
      </w:r>
      <w:r w:rsidR="00DD0DA8" w:rsidRPr="00DD0DA8">
        <w:rPr>
          <w:rFonts w:eastAsia="Times New Roman" w:cstheme="minorHAnsi"/>
          <w:lang w:val="en-GB" w:eastAsia="pl-PL"/>
        </w:rPr>
        <w:t>to credit</w:t>
      </w:r>
      <w:r w:rsidRPr="00DD0DA8">
        <w:rPr>
          <w:rFonts w:eastAsia="Times New Roman" w:cstheme="minorHAnsi"/>
          <w:lang w:val="en-GB" w:eastAsia="pl-PL"/>
        </w:rPr>
        <w:t xml:space="preserve"> module</w:t>
      </w:r>
      <w:r w:rsidR="0025292C" w:rsidRPr="00DD0DA8">
        <w:rPr>
          <w:rFonts w:eastAsia="Times New Roman" w:cstheme="minorHAnsi"/>
          <w:lang w:val="en-GB" w:eastAsia="pl-PL"/>
        </w:rPr>
        <w:t>s</w:t>
      </w:r>
      <w:r w:rsidR="00DD0DA8">
        <w:rPr>
          <w:rFonts w:eastAsia="Times New Roman" w:cstheme="minorHAnsi"/>
          <w:lang w:val="en-GB" w:eastAsia="pl-PL"/>
        </w:rPr>
        <w:t xml:space="preserve"> (recognise</w:t>
      </w:r>
      <w:r w:rsidR="0025292C">
        <w:rPr>
          <w:rFonts w:eastAsia="Times New Roman" w:cstheme="minorHAnsi"/>
          <w:lang w:val="en-GB" w:eastAsia="pl-PL"/>
        </w:rPr>
        <w:t xml:space="preserve"> learning outcomes</w:t>
      </w:r>
      <w:r w:rsidR="00DD0DA8">
        <w:rPr>
          <w:rFonts w:eastAsia="Times New Roman" w:cstheme="minorHAnsi"/>
          <w:lang w:val="en-GB" w:eastAsia="pl-PL"/>
        </w:rPr>
        <w:t>)</w:t>
      </w:r>
      <w:r w:rsidR="0025292C">
        <w:rPr>
          <w:rFonts w:eastAsia="Times New Roman" w:cstheme="minorHAnsi"/>
          <w:lang w:val="en-GB" w:eastAsia="pl-PL"/>
        </w:rPr>
        <w:t xml:space="preserve"> are made</w:t>
      </w:r>
      <w:r w:rsidRPr="008C163C">
        <w:rPr>
          <w:rFonts w:eastAsia="Times New Roman" w:cstheme="minorHAnsi"/>
          <w:lang w:val="en-GB" w:eastAsia="pl-PL"/>
        </w:rPr>
        <w:t xml:space="preserve"> by the competent Deans, after considering the documents on the course of study, </w:t>
      </w:r>
      <w:r w:rsidR="00DD0DA8">
        <w:rPr>
          <w:rFonts w:eastAsia="Times New Roman" w:cstheme="minorHAnsi"/>
          <w:lang w:val="en-GB" w:eastAsia="pl-PL"/>
        </w:rPr>
        <w:t xml:space="preserve">including course description cards </w:t>
      </w:r>
      <w:r w:rsidRPr="008C163C">
        <w:rPr>
          <w:rFonts w:eastAsia="Times New Roman" w:cstheme="minorHAnsi"/>
          <w:lang w:val="en-GB" w:eastAsia="pl-PL"/>
        </w:rPr>
        <w:lastRenderedPageBreak/>
        <w:t xml:space="preserve">submitted </w:t>
      </w:r>
      <w:r w:rsidR="00DD0DA8">
        <w:rPr>
          <w:rFonts w:eastAsia="Times New Roman" w:cstheme="minorHAnsi"/>
          <w:lang w:val="en-GB" w:eastAsia="pl-PL"/>
        </w:rPr>
        <w:t>for recognition</w:t>
      </w:r>
      <w:r w:rsidRPr="008C163C">
        <w:rPr>
          <w:rFonts w:eastAsia="Times New Roman" w:cstheme="minorHAnsi"/>
          <w:lang w:val="en-GB" w:eastAsia="pl-PL"/>
        </w:rPr>
        <w:t xml:space="preserve">. </w:t>
      </w:r>
      <w:r w:rsidR="00DD0DA8">
        <w:rPr>
          <w:rFonts w:eastAsia="Times New Roman" w:cstheme="minorHAnsi"/>
          <w:lang w:val="en-GB" w:eastAsia="pl-PL"/>
        </w:rPr>
        <w:t xml:space="preserve">A written request together with documentation should be submitted by the student within four weeks of the beginning of classes in a given semester for full-time studies/ by the second session for part-time studies. </w:t>
      </w:r>
      <w:r w:rsidRPr="008C163C">
        <w:rPr>
          <w:rFonts w:eastAsia="Times New Roman" w:cstheme="minorHAnsi"/>
          <w:lang w:val="en-GB" w:eastAsia="pl-PL"/>
        </w:rPr>
        <w:t xml:space="preserve">The grade obtained as a result of the recognition of modules/ learning outcomes is </w:t>
      </w:r>
      <w:r w:rsidRPr="00CE1CFA">
        <w:rPr>
          <w:rFonts w:eastAsia="Times New Roman" w:cstheme="minorHAnsi"/>
          <w:lang w:val="en-GB" w:eastAsia="pl-PL"/>
        </w:rPr>
        <w:t>entered by the Dean.</w:t>
      </w:r>
    </w:p>
    <w:p w14:paraId="771A1BC8" w14:textId="77777777" w:rsidR="00CD43CF" w:rsidRPr="008C163C" w:rsidRDefault="00DC1BDE" w:rsidP="002F1CB6">
      <w:pPr>
        <w:widowControl w:val="0"/>
        <w:numPr>
          <w:ilvl w:val="0"/>
          <w:numId w:val="61"/>
        </w:numPr>
        <w:suppressAutoHyphens/>
        <w:spacing w:after="0" w:line="276" w:lineRule="auto"/>
        <w:ind w:left="426" w:hanging="426"/>
        <w:jc w:val="both"/>
        <w:rPr>
          <w:rFonts w:eastAsia="Times New Roman" w:cstheme="minorHAnsi"/>
          <w:snapToGrid w:val="0"/>
          <w:lang w:val="en-GB" w:eastAsia="pl-PL"/>
        </w:rPr>
      </w:pPr>
      <w:r w:rsidRPr="008C163C">
        <w:rPr>
          <w:rFonts w:eastAsia="Times New Roman" w:cstheme="minorHAnsi"/>
          <w:snapToGrid w:val="0"/>
          <w:lang w:val="en-GB" w:eastAsia="pl-PL"/>
        </w:rPr>
        <w:t xml:space="preserve">While making decisions on </w:t>
      </w:r>
      <w:r w:rsidR="00DD0DA8">
        <w:rPr>
          <w:rFonts w:eastAsia="Times New Roman" w:cstheme="minorHAnsi"/>
          <w:snapToGrid w:val="0"/>
          <w:lang w:val="en-GB" w:eastAsia="pl-PL"/>
        </w:rPr>
        <w:t xml:space="preserve">crediting </w:t>
      </w:r>
      <w:r w:rsidRPr="008C163C">
        <w:rPr>
          <w:rFonts w:eastAsia="Times New Roman" w:cstheme="minorHAnsi"/>
          <w:snapToGrid w:val="0"/>
          <w:lang w:val="en-GB" w:eastAsia="pl-PL"/>
        </w:rPr>
        <w:t>modules</w:t>
      </w:r>
      <w:r w:rsidR="00DD0DA8">
        <w:rPr>
          <w:rFonts w:eastAsia="Times New Roman" w:cstheme="minorHAnsi"/>
          <w:snapToGrid w:val="0"/>
          <w:lang w:val="en-GB" w:eastAsia="pl-PL"/>
        </w:rPr>
        <w:t xml:space="preserve"> (recognising learning outcomes)</w:t>
      </w:r>
      <w:r w:rsidRPr="008C163C">
        <w:rPr>
          <w:rFonts w:eastAsia="Times New Roman" w:cstheme="minorHAnsi"/>
          <w:snapToGrid w:val="0"/>
          <w:lang w:val="en-GB" w:eastAsia="pl-PL"/>
        </w:rPr>
        <w:t xml:space="preserve">, Deans take into consideration the learning outcomes achieved by students as a result of these modules and professional training, corresponding to the modules and professional training specified in the </w:t>
      </w:r>
      <w:r w:rsidR="00DD0DA8">
        <w:rPr>
          <w:rFonts w:eastAsia="Times New Roman" w:cstheme="minorHAnsi"/>
          <w:snapToGrid w:val="0"/>
          <w:lang w:val="en-GB" w:eastAsia="pl-PL"/>
        </w:rPr>
        <w:t>study programme</w:t>
      </w:r>
      <w:r w:rsidRPr="008C163C">
        <w:rPr>
          <w:rFonts w:eastAsia="Times New Roman" w:cstheme="minorHAnsi"/>
          <w:snapToGrid w:val="0"/>
          <w:lang w:val="en-GB" w:eastAsia="pl-PL"/>
        </w:rPr>
        <w:t xml:space="preserve"> for the students’ fields of study.</w:t>
      </w:r>
    </w:p>
    <w:p w14:paraId="3FA8C84F" w14:textId="77777777" w:rsidR="00CD43CF" w:rsidRDefault="00BE696A" w:rsidP="002F1CB6">
      <w:pPr>
        <w:widowControl w:val="0"/>
        <w:numPr>
          <w:ilvl w:val="0"/>
          <w:numId w:val="61"/>
        </w:numPr>
        <w:suppressAutoHyphens/>
        <w:spacing w:after="0" w:line="276" w:lineRule="auto"/>
        <w:ind w:left="426" w:hanging="426"/>
        <w:jc w:val="both"/>
        <w:rPr>
          <w:rFonts w:eastAsia="Times New Roman" w:cstheme="minorHAnsi"/>
          <w:snapToGrid w:val="0"/>
          <w:lang w:val="en-GB" w:eastAsia="pl-PL"/>
        </w:rPr>
      </w:pPr>
      <w:r>
        <w:rPr>
          <w:rFonts w:eastAsia="Times New Roman" w:cstheme="minorHAnsi"/>
          <w:snapToGrid w:val="0"/>
          <w:lang w:val="en-GB" w:eastAsia="pl-PL"/>
        </w:rPr>
        <w:t>In order for modules</w:t>
      </w:r>
      <w:r w:rsidR="003E47E4">
        <w:rPr>
          <w:rFonts w:eastAsia="Times New Roman" w:cstheme="minorHAnsi"/>
          <w:snapToGrid w:val="0"/>
          <w:lang w:val="en-GB" w:eastAsia="pl-PL"/>
        </w:rPr>
        <w:t>,</w:t>
      </w:r>
      <w:r>
        <w:rPr>
          <w:rFonts w:eastAsia="Times New Roman" w:cstheme="minorHAnsi"/>
          <w:snapToGrid w:val="0"/>
          <w:lang w:val="en-GB" w:eastAsia="pl-PL"/>
        </w:rPr>
        <w:t xml:space="preserve"> </w:t>
      </w:r>
      <w:r w:rsidR="003E47E4">
        <w:rPr>
          <w:rFonts w:eastAsia="Times New Roman" w:cstheme="minorHAnsi"/>
          <w:snapToGrid w:val="0"/>
          <w:lang w:val="en-GB" w:eastAsia="pl-PL"/>
        </w:rPr>
        <w:t>that the student has completed</w:t>
      </w:r>
      <w:r w:rsidR="003E47E4" w:rsidRPr="008C163C">
        <w:rPr>
          <w:rFonts w:eastAsia="Times New Roman" w:cstheme="minorHAnsi"/>
          <w:snapToGrid w:val="0"/>
          <w:lang w:val="en-GB" w:eastAsia="pl-PL"/>
        </w:rPr>
        <w:t xml:space="preserve"> at another university</w:t>
      </w:r>
      <w:r w:rsidR="003E47E4">
        <w:rPr>
          <w:rFonts w:eastAsia="Times New Roman" w:cstheme="minorHAnsi"/>
          <w:snapToGrid w:val="0"/>
          <w:lang w:val="en-GB" w:eastAsia="pl-PL"/>
        </w:rPr>
        <w:t xml:space="preserve">, </w:t>
      </w:r>
      <w:r>
        <w:rPr>
          <w:rFonts w:eastAsia="Times New Roman" w:cstheme="minorHAnsi"/>
          <w:snapToGrid w:val="0"/>
          <w:lang w:val="en-GB" w:eastAsia="pl-PL"/>
        </w:rPr>
        <w:t>to be credited (</w:t>
      </w:r>
      <w:r w:rsidR="00DC1BDE" w:rsidRPr="008C163C">
        <w:rPr>
          <w:rFonts w:eastAsia="Times New Roman" w:cstheme="minorHAnsi"/>
          <w:snapToGrid w:val="0"/>
          <w:lang w:val="en-GB" w:eastAsia="pl-PL"/>
        </w:rPr>
        <w:t>learning outcomes</w:t>
      </w:r>
      <w:r>
        <w:rPr>
          <w:rFonts w:eastAsia="Times New Roman" w:cstheme="minorHAnsi"/>
          <w:snapToGrid w:val="0"/>
          <w:lang w:val="en-GB" w:eastAsia="pl-PL"/>
        </w:rPr>
        <w:t xml:space="preserve"> recognised)</w:t>
      </w:r>
      <w:r w:rsidR="00DC1BDE" w:rsidRPr="008C163C">
        <w:rPr>
          <w:rFonts w:eastAsia="Times New Roman" w:cstheme="minorHAnsi"/>
          <w:snapToGrid w:val="0"/>
          <w:lang w:val="en-GB" w:eastAsia="pl-PL"/>
        </w:rPr>
        <w:t xml:space="preserve"> </w:t>
      </w:r>
      <w:r>
        <w:rPr>
          <w:rFonts w:eastAsia="Times New Roman" w:cstheme="minorHAnsi"/>
          <w:snapToGrid w:val="0"/>
          <w:lang w:val="en-GB" w:eastAsia="pl-PL"/>
        </w:rPr>
        <w:t xml:space="preserve">it </w:t>
      </w:r>
      <w:r w:rsidRPr="003E47E4">
        <w:rPr>
          <w:rFonts w:eastAsia="Times New Roman" w:cstheme="minorHAnsi"/>
          <w:snapToGrid w:val="0"/>
          <w:lang w:val="en-GB" w:eastAsia="pl-PL"/>
        </w:rPr>
        <w:t>is necessary</w:t>
      </w:r>
      <w:r w:rsidR="00DC1BDE" w:rsidRPr="003E47E4">
        <w:rPr>
          <w:rFonts w:eastAsia="Times New Roman" w:cstheme="minorHAnsi"/>
          <w:snapToGrid w:val="0"/>
          <w:lang w:val="en-GB" w:eastAsia="pl-PL"/>
        </w:rPr>
        <w:t xml:space="preserve"> </w:t>
      </w:r>
      <w:r w:rsidR="003E47E4" w:rsidRPr="003E47E4">
        <w:rPr>
          <w:rFonts w:eastAsia="Times New Roman" w:cstheme="minorHAnsi"/>
          <w:snapToGrid w:val="0"/>
          <w:lang w:val="en-GB" w:eastAsia="pl-PL"/>
        </w:rPr>
        <w:t>for the</w:t>
      </w:r>
      <w:r w:rsidR="00DC1BDE" w:rsidRPr="003E47E4">
        <w:rPr>
          <w:rFonts w:eastAsia="Times New Roman" w:cstheme="minorHAnsi"/>
          <w:snapToGrid w:val="0"/>
          <w:lang w:val="en-GB" w:eastAsia="pl-PL"/>
        </w:rPr>
        <w:t xml:space="preserve"> learning outcomes </w:t>
      </w:r>
      <w:r w:rsidR="003E47E4">
        <w:rPr>
          <w:rFonts w:eastAsia="Times New Roman" w:cstheme="minorHAnsi"/>
          <w:snapToGrid w:val="0"/>
          <w:lang w:val="en-GB" w:eastAsia="pl-PL"/>
        </w:rPr>
        <w:t>to be</w:t>
      </w:r>
      <w:r w:rsidR="00DC1BDE" w:rsidRPr="008C163C">
        <w:rPr>
          <w:rFonts w:eastAsia="Times New Roman" w:cstheme="minorHAnsi"/>
          <w:snapToGrid w:val="0"/>
          <w:lang w:val="en-GB" w:eastAsia="pl-PL"/>
        </w:rPr>
        <w:t xml:space="preserve"> found convergent with the learning outcomes allocated to the modules and professional training specified in the </w:t>
      </w:r>
      <w:r w:rsidR="003E47E4">
        <w:rPr>
          <w:rFonts w:eastAsia="Times New Roman" w:cstheme="minorHAnsi"/>
          <w:snapToGrid w:val="0"/>
          <w:lang w:val="en-GB" w:eastAsia="pl-PL"/>
        </w:rPr>
        <w:t>study programme</w:t>
      </w:r>
      <w:r w:rsidR="00DC1BDE" w:rsidRPr="008C163C">
        <w:rPr>
          <w:rFonts w:eastAsia="Times New Roman" w:cstheme="minorHAnsi"/>
          <w:snapToGrid w:val="0"/>
          <w:lang w:val="en-GB" w:eastAsia="pl-PL"/>
        </w:rPr>
        <w:t xml:space="preserve">. </w:t>
      </w:r>
    </w:p>
    <w:p w14:paraId="491953E4" w14:textId="77777777" w:rsidR="003E47E4" w:rsidRDefault="003E47E4" w:rsidP="003E47E4">
      <w:pPr>
        <w:widowControl w:val="0"/>
        <w:numPr>
          <w:ilvl w:val="0"/>
          <w:numId w:val="61"/>
        </w:numPr>
        <w:suppressAutoHyphens/>
        <w:spacing w:after="0" w:line="276" w:lineRule="auto"/>
        <w:ind w:left="426" w:hanging="426"/>
        <w:jc w:val="both"/>
        <w:rPr>
          <w:rFonts w:eastAsia="Times New Roman" w:cstheme="minorHAnsi"/>
          <w:snapToGrid w:val="0"/>
          <w:lang w:val="en-GB" w:eastAsia="pl-PL"/>
        </w:rPr>
      </w:pPr>
      <w:r>
        <w:rPr>
          <w:rFonts w:eastAsia="Times New Roman" w:cstheme="minorHAnsi"/>
          <w:snapToGrid w:val="0"/>
          <w:lang w:val="en-GB" w:eastAsia="pl-PL"/>
        </w:rPr>
        <w:t>The</w:t>
      </w:r>
      <w:r w:rsidRPr="003E47E4">
        <w:rPr>
          <w:rFonts w:eastAsia="Times New Roman" w:cstheme="minorHAnsi"/>
          <w:snapToGrid w:val="0"/>
          <w:lang w:val="en-GB" w:eastAsia="pl-PL"/>
        </w:rPr>
        <w:t xml:space="preserve"> student who has been awarded credit for a </w:t>
      </w:r>
      <w:r>
        <w:rPr>
          <w:rFonts w:eastAsia="Times New Roman" w:cstheme="minorHAnsi"/>
          <w:snapToGrid w:val="0"/>
          <w:lang w:val="en-GB" w:eastAsia="pl-PL"/>
        </w:rPr>
        <w:t>module</w:t>
      </w:r>
      <w:r w:rsidRPr="003E47E4">
        <w:rPr>
          <w:rFonts w:eastAsia="Times New Roman" w:cstheme="minorHAnsi"/>
          <w:snapToGrid w:val="0"/>
          <w:lang w:val="en-GB" w:eastAsia="pl-PL"/>
        </w:rPr>
        <w:t xml:space="preserve"> (recognised learning outcomes) shall be excused from attending that course and shall not be counted as part of a group for that course.</w:t>
      </w:r>
    </w:p>
    <w:p w14:paraId="6BB43FD2" w14:textId="77777777" w:rsidR="003E47E4" w:rsidRPr="00CE1CFA" w:rsidRDefault="003E47E4" w:rsidP="003E47E4">
      <w:pPr>
        <w:widowControl w:val="0"/>
        <w:numPr>
          <w:ilvl w:val="0"/>
          <w:numId w:val="61"/>
        </w:numPr>
        <w:suppressAutoHyphens/>
        <w:spacing w:after="0" w:line="276" w:lineRule="auto"/>
        <w:ind w:left="426" w:hanging="426"/>
        <w:jc w:val="both"/>
        <w:rPr>
          <w:rFonts w:eastAsia="Times New Roman" w:cstheme="minorHAnsi"/>
          <w:snapToGrid w:val="0"/>
          <w:lang w:val="en-GB" w:eastAsia="pl-PL"/>
        </w:rPr>
      </w:pPr>
      <w:r w:rsidRPr="00CE1CFA">
        <w:rPr>
          <w:rFonts w:eastAsia="Times New Roman" w:cstheme="minorHAnsi"/>
          <w:snapToGrid w:val="0"/>
          <w:lang w:val="en-GB" w:eastAsia="pl-PL"/>
        </w:rPr>
        <w:t>In justified cases, as specified in applicable regulations, a decision to award credit for modules (recognition of learning outcomes) under rules other than those laid down in section 5 shall be taken by the Dean on the basis of separate regulations laid down at the University.</w:t>
      </w:r>
    </w:p>
    <w:p w14:paraId="7D014E00" w14:textId="77777777" w:rsidR="00CD43CF" w:rsidRPr="008C163C" w:rsidRDefault="00CD43CF" w:rsidP="00CD43CF">
      <w:pPr>
        <w:suppressAutoHyphens/>
        <w:spacing w:after="0" w:line="276" w:lineRule="auto"/>
        <w:jc w:val="center"/>
        <w:rPr>
          <w:rFonts w:eastAsia="Times New Roman" w:cstheme="minorHAnsi"/>
          <w:b/>
          <w:lang w:val="en-GB" w:eastAsia="ar-SA"/>
        </w:rPr>
      </w:pPr>
    </w:p>
    <w:p w14:paraId="361A59CD" w14:textId="77777777" w:rsidR="00CD43CF" w:rsidRPr="008C163C" w:rsidRDefault="00DC1BDE" w:rsidP="00CD43CF">
      <w:pPr>
        <w:suppressAutoHyphens/>
        <w:spacing w:after="0" w:line="276" w:lineRule="auto"/>
        <w:jc w:val="center"/>
        <w:rPr>
          <w:rFonts w:eastAsia="Times New Roman" w:cstheme="minorHAnsi"/>
          <w:lang w:val="en-GB" w:eastAsia="ar-SA"/>
        </w:rPr>
      </w:pPr>
      <w:r w:rsidRPr="008C163C">
        <w:rPr>
          <w:rFonts w:eastAsia="Times New Roman" w:cstheme="minorHAnsi"/>
          <w:b/>
          <w:lang w:val="en-GB" w:eastAsia="ar-SA"/>
        </w:rPr>
        <w:t>§ 8</w:t>
      </w:r>
    </w:p>
    <w:p w14:paraId="2BF3D46E" w14:textId="77777777" w:rsidR="00CD43CF" w:rsidRPr="008C163C" w:rsidRDefault="003E47E4" w:rsidP="00CD43CF">
      <w:pPr>
        <w:numPr>
          <w:ilvl w:val="0"/>
          <w:numId w:val="28"/>
        </w:numPr>
        <w:suppressAutoHyphens/>
        <w:spacing w:after="0" w:line="276" w:lineRule="auto"/>
        <w:jc w:val="both"/>
        <w:rPr>
          <w:rFonts w:eastAsia="Times New Roman" w:cstheme="minorHAnsi"/>
          <w:lang w:val="en-GB" w:eastAsia="ar-SA"/>
        </w:rPr>
      </w:pPr>
      <w:r>
        <w:rPr>
          <w:rFonts w:eastAsia="Times New Roman" w:cstheme="minorHAnsi"/>
          <w:lang w:val="en-GB" w:eastAsia="ar-SA"/>
        </w:rPr>
        <w:t>O</w:t>
      </w:r>
      <w:r w:rsidR="00DC1BDE" w:rsidRPr="008C163C">
        <w:rPr>
          <w:rFonts w:eastAsia="Times New Roman" w:cstheme="minorHAnsi"/>
          <w:lang w:val="en-GB" w:eastAsia="ar-SA"/>
        </w:rPr>
        <w:t xml:space="preserve">utstanding students may </w:t>
      </w:r>
      <w:r>
        <w:rPr>
          <w:rFonts w:eastAsia="Times New Roman" w:cstheme="minorHAnsi"/>
          <w:lang w:val="en-GB" w:eastAsia="ar-SA"/>
        </w:rPr>
        <w:t>apply for an individual study programme</w:t>
      </w:r>
      <w:r w:rsidR="00DC1BDE" w:rsidRPr="008C163C">
        <w:rPr>
          <w:rFonts w:eastAsia="Times New Roman" w:cstheme="minorHAnsi"/>
          <w:lang w:val="en-GB" w:eastAsia="ar-SA"/>
        </w:rPr>
        <w:t>.</w:t>
      </w:r>
    </w:p>
    <w:p w14:paraId="44295A53" w14:textId="77777777" w:rsidR="00CD43CF" w:rsidRPr="008C163C" w:rsidRDefault="00DC1BDE" w:rsidP="00CD43CF">
      <w:pPr>
        <w:numPr>
          <w:ilvl w:val="0"/>
          <w:numId w:val="2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Individual study plans must meet the requirements resulting from the learning outcomes specified for the particular fields of study.</w:t>
      </w:r>
    </w:p>
    <w:p w14:paraId="017AFE3E" w14:textId="77777777" w:rsidR="00CD43CF" w:rsidRPr="008C163C" w:rsidRDefault="00DC1BDE" w:rsidP="00CD43CF">
      <w:pPr>
        <w:numPr>
          <w:ilvl w:val="0"/>
          <w:numId w:val="2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Students interested in individual study plans shall apply in writing to the competent Dean.</w:t>
      </w:r>
    </w:p>
    <w:p w14:paraId="66784D10"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Deans determine the detailed principles of studying according to individual study plans, as well as appoint scientific tutors – supervisors. Deans also determine the number of ECTS credits that students must obtain in a given semester, without prejudice to § 1</w:t>
      </w:r>
      <w:r w:rsidR="003E47E4">
        <w:rPr>
          <w:rFonts w:eastAsia="Times New Roman" w:cstheme="minorHAnsi"/>
          <w:lang w:val="en-GB" w:eastAsia="ar-SA"/>
        </w:rPr>
        <w:t>6</w:t>
      </w:r>
      <w:r w:rsidRPr="008C163C">
        <w:rPr>
          <w:rFonts w:eastAsia="Times New Roman" w:cstheme="minorHAnsi"/>
          <w:lang w:val="en-GB" w:eastAsia="ar-SA"/>
        </w:rPr>
        <w:t xml:space="preserve"> (11) and (12).</w:t>
      </w:r>
    </w:p>
    <w:p w14:paraId="30315607" w14:textId="77777777" w:rsidR="00CD43CF" w:rsidRPr="008C163C" w:rsidRDefault="00DC1BDE" w:rsidP="00CD43CF">
      <w:pPr>
        <w:numPr>
          <w:ilvl w:val="0"/>
          <w:numId w:val="2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At the end of each semester, scientific tutors present to Deans information on the academic progress of the students they supervise. If students do not achieve satisfactory academic results, Deans decide to withdraw their permissions for further education of these students according to individual study plans.</w:t>
      </w:r>
    </w:p>
    <w:p w14:paraId="6FBE091B" w14:textId="77777777" w:rsidR="00CD43CF" w:rsidRPr="008C163C" w:rsidRDefault="00DC1BDE" w:rsidP="00CD43CF">
      <w:pPr>
        <w:numPr>
          <w:ilvl w:val="0"/>
          <w:numId w:val="2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Studies according to individual study p</w:t>
      </w:r>
      <w:r w:rsidR="003E47E4">
        <w:rPr>
          <w:rFonts w:eastAsia="Times New Roman" w:cstheme="minorHAnsi"/>
          <w:lang w:val="en-GB" w:eastAsia="ar-SA"/>
        </w:rPr>
        <w:t>rogrammes</w:t>
      </w:r>
      <w:r w:rsidRPr="008C163C">
        <w:rPr>
          <w:rFonts w:eastAsia="Times New Roman" w:cstheme="minorHAnsi"/>
          <w:lang w:val="en-GB" w:eastAsia="ar-SA"/>
        </w:rPr>
        <w:t>:</w:t>
      </w:r>
    </w:p>
    <w:p w14:paraId="68704459" w14:textId="77777777" w:rsidR="00CD43CF" w:rsidRPr="008C163C" w:rsidRDefault="00DC1BDE" w:rsidP="002F1CB6">
      <w:pPr>
        <w:numPr>
          <w:ilvl w:val="0"/>
          <w:numId w:val="51"/>
        </w:numPr>
        <w:suppressAutoHyphens/>
        <w:spacing w:after="0" w:line="276" w:lineRule="auto"/>
        <w:ind w:left="567" w:hanging="210"/>
        <w:jc w:val="both"/>
        <w:rPr>
          <w:rFonts w:eastAsia="Times New Roman" w:cstheme="minorHAnsi"/>
          <w:lang w:val="en-GB" w:eastAsia="ar-SA"/>
        </w:rPr>
      </w:pPr>
      <w:r w:rsidRPr="008C163C">
        <w:rPr>
          <w:rFonts w:eastAsia="Times New Roman" w:cstheme="minorHAnsi"/>
          <w:lang w:val="en-GB" w:eastAsia="ar-SA"/>
        </w:rPr>
        <w:t xml:space="preserve"> </w:t>
      </w:r>
      <w:r w:rsidR="00650417">
        <w:rPr>
          <w:rFonts w:eastAsia="Times New Roman" w:cstheme="minorHAnsi"/>
          <w:lang w:val="en-GB" w:eastAsia="ar-SA"/>
        </w:rPr>
        <w:t>cannot be</w:t>
      </w:r>
      <w:r w:rsidRPr="008C163C">
        <w:rPr>
          <w:rFonts w:eastAsia="Times New Roman" w:cstheme="minorHAnsi"/>
          <w:lang w:val="en-GB" w:eastAsia="ar-SA"/>
        </w:rPr>
        <w:t xml:space="preserve"> extend the period of studies;</w:t>
      </w:r>
    </w:p>
    <w:p w14:paraId="35FAE7C5" w14:textId="77777777" w:rsidR="00CD43CF" w:rsidRPr="008C163C" w:rsidRDefault="00DC1BDE" w:rsidP="002F1CB6">
      <w:pPr>
        <w:numPr>
          <w:ilvl w:val="0"/>
          <w:numId w:val="51"/>
        </w:numPr>
        <w:suppressAutoHyphens/>
        <w:spacing w:after="0" w:line="276" w:lineRule="auto"/>
        <w:ind w:left="567" w:hanging="210"/>
        <w:jc w:val="both"/>
        <w:rPr>
          <w:rFonts w:eastAsia="Times New Roman" w:cstheme="minorHAnsi"/>
          <w:lang w:val="en-GB" w:eastAsia="ar-SA"/>
        </w:rPr>
      </w:pPr>
      <w:r w:rsidRPr="008C163C">
        <w:rPr>
          <w:rFonts w:eastAsia="Times New Roman" w:cstheme="minorHAnsi"/>
          <w:lang w:val="en-GB" w:eastAsia="ar-SA"/>
        </w:rPr>
        <w:t xml:space="preserve"> may shorten the period of studies.</w:t>
      </w:r>
    </w:p>
    <w:p w14:paraId="759A3772" w14:textId="77777777" w:rsidR="00CD43CF" w:rsidRPr="008C163C" w:rsidRDefault="00DC1BDE" w:rsidP="00CD43CF">
      <w:pPr>
        <w:numPr>
          <w:ilvl w:val="0"/>
          <w:numId w:val="28"/>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The provisions of the Regulations apply also to students studying according to individual study p</w:t>
      </w:r>
      <w:r w:rsidR="00650417">
        <w:rPr>
          <w:rFonts w:eastAsia="Times New Roman" w:cstheme="minorHAnsi"/>
          <w:lang w:val="en-GB" w:eastAsia="ar-SA"/>
        </w:rPr>
        <w:t>rogrammes</w:t>
      </w:r>
      <w:r w:rsidRPr="008C163C">
        <w:rPr>
          <w:rFonts w:eastAsia="Times New Roman" w:cstheme="minorHAnsi"/>
          <w:lang w:val="en-GB" w:eastAsia="ar-SA"/>
        </w:rPr>
        <w:t>.</w:t>
      </w:r>
    </w:p>
    <w:p w14:paraId="384E0A2C"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Before the academic year begins, persons admitted to the University pursuant to the learning outcomes confirmation system are obliged to apply in writing to the respective Dean for crediting the modules acknowledged pursuant to the learning outcomes confirmation system. The method of the confirmation of learning outcomes is determined by the University Senate.</w:t>
      </w:r>
    </w:p>
    <w:p w14:paraId="24E91A45"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snapToGrid w:val="0"/>
          <w:lang w:val="en-GB" w:eastAsia="ar-SA"/>
        </w:rPr>
        <w:t>Crediting the modules acknowledged in the learning outcomes confirmation system (or acknowledging the modules pursuant to § 7 (4)) authorises the competent Deans to determine individual study p</w:t>
      </w:r>
      <w:r w:rsidR="00650417">
        <w:rPr>
          <w:rFonts w:eastAsia="Times New Roman" w:cstheme="minorHAnsi"/>
          <w:snapToGrid w:val="0"/>
          <w:lang w:val="en-GB" w:eastAsia="ar-SA"/>
        </w:rPr>
        <w:t>rogrammes</w:t>
      </w:r>
      <w:r w:rsidRPr="008C163C">
        <w:rPr>
          <w:rFonts w:eastAsia="Times New Roman" w:cstheme="minorHAnsi"/>
          <w:snapToGrid w:val="0"/>
          <w:lang w:val="en-GB" w:eastAsia="ar-SA"/>
        </w:rPr>
        <w:t>, taking into account the particular forms of the given modules acknowledged by the Deans.</w:t>
      </w:r>
    </w:p>
    <w:p w14:paraId="1DA18C34"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Persons whose modules have been acknowledged in the learning outcomes confirmation system or acknowledged pursuant to § 7 (4) are allowed to take part in a fewer educational activities than </w:t>
      </w:r>
      <w:r w:rsidRPr="008C163C">
        <w:rPr>
          <w:rFonts w:eastAsia="Times New Roman" w:cstheme="minorHAnsi"/>
          <w:lang w:val="en-GB" w:eastAsia="ar-SA"/>
        </w:rPr>
        <w:lastRenderedPageBreak/>
        <w:t xml:space="preserve">the number of the educational activities and training equivalent to the educational activities and training specified in the course curricula for the students’ particular fields of study. </w:t>
      </w:r>
    </w:p>
    <w:p w14:paraId="598C7723"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snapToGrid w:val="0"/>
          <w:lang w:val="en-GB" w:eastAsia="ar-SA"/>
        </w:rPr>
        <w:t xml:space="preserve">Studies according to </w:t>
      </w:r>
      <w:r w:rsidR="00650417">
        <w:rPr>
          <w:rFonts w:eastAsia="Times New Roman" w:cstheme="minorHAnsi"/>
          <w:snapToGrid w:val="0"/>
          <w:lang w:val="en-GB" w:eastAsia="ar-SA"/>
        </w:rPr>
        <w:t>study programme</w:t>
      </w:r>
      <w:r w:rsidRPr="008C163C">
        <w:rPr>
          <w:rFonts w:eastAsia="Times New Roman" w:cstheme="minorHAnsi"/>
          <w:snapToGrid w:val="0"/>
          <w:lang w:val="en-GB" w:eastAsia="ar-SA"/>
        </w:rPr>
        <w:t xml:space="preserve"> taking account of credited modules acknowledged in the learning outcomes confirmation system or </w:t>
      </w:r>
      <w:r w:rsidR="008C163C" w:rsidRPr="008C163C">
        <w:rPr>
          <w:rFonts w:eastAsia="Times New Roman" w:cstheme="minorHAnsi"/>
          <w:snapToGrid w:val="0"/>
          <w:lang w:val="en-GB" w:eastAsia="ar-SA"/>
        </w:rPr>
        <w:t>acknowledged</w:t>
      </w:r>
      <w:r w:rsidRPr="008C163C">
        <w:rPr>
          <w:rFonts w:eastAsia="Times New Roman" w:cstheme="minorHAnsi"/>
          <w:snapToGrid w:val="0"/>
          <w:lang w:val="en-GB" w:eastAsia="ar-SA"/>
        </w:rPr>
        <w:t xml:space="preserve"> pursuant to § 7 (4) may shorten the period of studies</w:t>
      </w:r>
      <w:r w:rsidR="00650417">
        <w:rPr>
          <w:rFonts w:eastAsia="Times New Roman" w:cstheme="minorHAnsi"/>
          <w:snapToGrid w:val="0"/>
          <w:lang w:val="en-GB" w:eastAsia="ar-SA"/>
        </w:rPr>
        <w:t>.</w:t>
      </w:r>
    </w:p>
    <w:p w14:paraId="7CC36828"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The provisions of the Regulations apply also to students admitted to the University pursuant to the learning outcomes confirmation system.</w:t>
      </w:r>
    </w:p>
    <w:p w14:paraId="6F7FBCB1"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Students who cannot continue their studies under the general rules may apply for an individual arrangement of their studies. An individual arrangement of studies (for one semester or one academic year) may be approved by the Dean on a written request of the student, after the student has completed at least the first semester of their studies.</w:t>
      </w:r>
    </w:p>
    <w:p w14:paraId="1276BD60"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If students actively take part in the activities of the student self-government, an individual arrangement of studies for one semester or one academic year may be approved by the Dean on a written request of the student (with a positive opinion of the competent student self-government body).  </w:t>
      </w:r>
    </w:p>
    <w:p w14:paraId="704BD514" w14:textId="77777777" w:rsidR="00CD43CF" w:rsidRPr="008C163C"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An individual arrangement of studies until the end of the studies is approved by the Dean on a written request of pregnant full-time students or full-time students with children.  </w:t>
      </w:r>
    </w:p>
    <w:p w14:paraId="283A4BDD" w14:textId="77777777" w:rsidR="00CD43CF" w:rsidRDefault="00DC1BDE" w:rsidP="00CD43CF">
      <w:pPr>
        <w:numPr>
          <w:ilvl w:val="0"/>
          <w:numId w:val="28"/>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An individual arrangement of studies is a form of assistance consisting in a special mode of organising education, which allows, by prior arrangement with the teacher or teachers, to set individual dates of educational activities. This form may apply to some or all of the subjects provided for in the </w:t>
      </w:r>
      <w:r w:rsidR="00650417">
        <w:rPr>
          <w:rFonts w:eastAsia="Times New Roman" w:cstheme="minorHAnsi"/>
          <w:lang w:val="en-GB" w:eastAsia="ar-SA"/>
        </w:rPr>
        <w:t>study programme</w:t>
      </w:r>
      <w:r w:rsidRPr="008C163C">
        <w:rPr>
          <w:rFonts w:eastAsia="Times New Roman" w:cstheme="minorHAnsi"/>
          <w:lang w:val="en-GB" w:eastAsia="ar-SA"/>
        </w:rPr>
        <w:t xml:space="preserve"> for a given academic semester/year. </w:t>
      </w:r>
    </w:p>
    <w:p w14:paraId="5F7D30D4" w14:textId="77777777" w:rsidR="00650417" w:rsidRDefault="00650417" w:rsidP="00650417">
      <w:pPr>
        <w:numPr>
          <w:ilvl w:val="0"/>
          <w:numId w:val="28"/>
        </w:numPr>
        <w:suppressAutoHyphens/>
        <w:spacing w:after="0" w:line="276" w:lineRule="auto"/>
        <w:jc w:val="both"/>
        <w:rPr>
          <w:rFonts w:eastAsia="Times New Roman" w:cstheme="minorHAnsi"/>
          <w:lang w:val="en-GB" w:eastAsia="ar-SA"/>
        </w:rPr>
      </w:pPr>
      <w:r w:rsidRPr="00650417">
        <w:rPr>
          <w:rFonts w:eastAsia="Times New Roman" w:cstheme="minorHAnsi"/>
          <w:lang w:val="en-GB" w:eastAsia="ar-SA"/>
        </w:rPr>
        <w:t xml:space="preserve">In justified cases, </w:t>
      </w:r>
      <w:r w:rsidR="00CE1CFA">
        <w:rPr>
          <w:rFonts w:eastAsia="Times New Roman" w:cstheme="minorHAnsi"/>
          <w:lang w:val="en-GB" w:eastAsia="ar-SA"/>
        </w:rPr>
        <w:t>specified in</w:t>
      </w:r>
      <w:r w:rsidRPr="00650417">
        <w:rPr>
          <w:rFonts w:eastAsia="Times New Roman" w:cstheme="minorHAnsi"/>
          <w:lang w:val="en-GB" w:eastAsia="ar-SA"/>
        </w:rPr>
        <w:t xml:space="preserve"> the applicable regulations, a student may study according to an individual study </w:t>
      </w:r>
      <w:r w:rsidR="00392F3D">
        <w:rPr>
          <w:rFonts w:eastAsia="Times New Roman" w:cstheme="minorHAnsi"/>
          <w:lang w:val="en-GB" w:eastAsia="ar-SA"/>
        </w:rPr>
        <w:t>schedule</w:t>
      </w:r>
      <w:r w:rsidRPr="00650417">
        <w:rPr>
          <w:rFonts w:eastAsia="Times New Roman" w:cstheme="minorHAnsi"/>
          <w:lang w:val="en-GB" w:eastAsia="ar-SA"/>
        </w:rPr>
        <w:t>.</w:t>
      </w:r>
    </w:p>
    <w:p w14:paraId="60C72329" w14:textId="77777777" w:rsidR="00392F3D" w:rsidRDefault="00392F3D" w:rsidP="00392F3D">
      <w:pPr>
        <w:numPr>
          <w:ilvl w:val="0"/>
          <w:numId w:val="28"/>
        </w:numPr>
        <w:suppressAutoHyphens/>
        <w:spacing w:after="0" w:line="276" w:lineRule="auto"/>
        <w:jc w:val="both"/>
        <w:rPr>
          <w:rFonts w:eastAsia="Times New Roman" w:cstheme="minorHAnsi"/>
          <w:lang w:val="en-GB" w:eastAsia="ar-SA"/>
        </w:rPr>
      </w:pPr>
      <w:r w:rsidRPr="00392F3D">
        <w:rPr>
          <w:rFonts w:eastAsia="Times New Roman" w:cstheme="minorHAnsi"/>
          <w:lang w:val="en-GB" w:eastAsia="ar-SA"/>
        </w:rPr>
        <w:t xml:space="preserve">The individual study schedule must meet the requirements of the learning outcomes defined for the </w:t>
      </w:r>
      <w:r>
        <w:rPr>
          <w:rFonts w:eastAsia="Times New Roman" w:cstheme="minorHAnsi"/>
          <w:lang w:val="en-GB" w:eastAsia="ar-SA"/>
        </w:rPr>
        <w:t xml:space="preserve">field </w:t>
      </w:r>
      <w:r w:rsidRPr="00392F3D">
        <w:rPr>
          <w:rFonts w:eastAsia="Times New Roman" w:cstheme="minorHAnsi"/>
          <w:lang w:val="en-GB" w:eastAsia="ar-SA"/>
        </w:rPr>
        <w:t>of study.</w:t>
      </w:r>
    </w:p>
    <w:p w14:paraId="529CB62F" w14:textId="77777777" w:rsidR="00392F3D" w:rsidRDefault="00392F3D" w:rsidP="00392F3D">
      <w:pPr>
        <w:numPr>
          <w:ilvl w:val="0"/>
          <w:numId w:val="28"/>
        </w:numPr>
        <w:suppressAutoHyphens/>
        <w:spacing w:after="0" w:line="276" w:lineRule="auto"/>
        <w:jc w:val="both"/>
        <w:rPr>
          <w:rFonts w:eastAsia="Times New Roman" w:cstheme="minorHAnsi"/>
          <w:lang w:val="en-GB" w:eastAsia="ar-SA"/>
        </w:rPr>
      </w:pPr>
      <w:r w:rsidRPr="00392F3D">
        <w:rPr>
          <w:rFonts w:eastAsia="Times New Roman" w:cstheme="minorHAnsi"/>
          <w:lang w:val="en-GB" w:eastAsia="ar-SA"/>
        </w:rPr>
        <w:t>The dean sets detailed rules for studying according to an individual study schedule. He/she also sets the number of ECTS credits a student is required to obtain in a given</w:t>
      </w:r>
      <w:r>
        <w:rPr>
          <w:rFonts w:eastAsia="Times New Roman" w:cstheme="minorHAnsi"/>
          <w:lang w:val="en-GB" w:eastAsia="ar-SA"/>
        </w:rPr>
        <w:t xml:space="preserve"> semester, subject to §16 (</w:t>
      </w:r>
      <w:r w:rsidRPr="00392F3D">
        <w:rPr>
          <w:rFonts w:eastAsia="Times New Roman" w:cstheme="minorHAnsi"/>
          <w:lang w:val="en-GB" w:eastAsia="ar-SA"/>
        </w:rPr>
        <w:t>11</w:t>
      </w:r>
      <w:r>
        <w:rPr>
          <w:rFonts w:eastAsia="Times New Roman" w:cstheme="minorHAnsi"/>
          <w:lang w:val="en-GB" w:eastAsia="ar-SA"/>
        </w:rPr>
        <w:t>)</w:t>
      </w:r>
      <w:r w:rsidRPr="00392F3D">
        <w:rPr>
          <w:rFonts w:eastAsia="Times New Roman" w:cstheme="minorHAnsi"/>
          <w:lang w:val="en-GB" w:eastAsia="ar-SA"/>
        </w:rPr>
        <w:t xml:space="preserve"> and </w:t>
      </w:r>
      <w:r>
        <w:rPr>
          <w:rFonts w:eastAsia="Times New Roman" w:cstheme="minorHAnsi"/>
          <w:lang w:val="en-GB" w:eastAsia="ar-SA"/>
        </w:rPr>
        <w:t>(</w:t>
      </w:r>
      <w:r w:rsidRPr="00392F3D">
        <w:rPr>
          <w:rFonts w:eastAsia="Times New Roman" w:cstheme="minorHAnsi"/>
          <w:lang w:val="en-GB" w:eastAsia="ar-SA"/>
        </w:rPr>
        <w:t>12</w:t>
      </w:r>
      <w:r>
        <w:rPr>
          <w:rFonts w:eastAsia="Times New Roman" w:cstheme="minorHAnsi"/>
          <w:lang w:val="en-GB" w:eastAsia="ar-SA"/>
        </w:rPr>
        <w:t>)</w:t>
      </w:r>
      <w:r w:rsidRPr="00392F3D">
        <w:rPr>
          <w:rFonts w:eastAsia="Times New Roman" w:cstheme="minorHAnsi"/>
          <w:lang w:val="en-GB" w:eastAsia="ar-SA"/>
        </w:rPr>
        <w:t>.</w:t>
      </w:r>
    </w:p>
    <w:p w14:paraId="6105FE31" w14:textId="77777777" w:rsidR="00392F3D" w:rsidRDefault="00392F3D" w:rsidP="00392F3D">
      <w:pPr>
        <w:numPr>
          <w:ilvl w:val="0"/>
          <w:numId w:val="28"/>
        </w:numPr>
        <w:suppressAutoHyphens/>
        <w:spacing w:after="0" w:line="276" w:lineRule="auto"/>
        <w:jc w:val="both"/>
        <w:rPr>
          <w:rFonts w:eastAsia="Times New Roman" w:cstheme="minorHAnsi"/>
          <w:lang w:val="en-GB" w:eastAsia="ar-SA"/>
        </w:rPr>
      </w:pPr>
      <w:r>
        <w:rPr>
          <w:rFonts w:eastAsia="Times New Roman" w:cstheme="minorHAnsi"/>
          <w:lang w:val="en-GB" w:eastAsia="ar-SA"/>
        </w:rPr>
        <w:t>S</w:t>
      </w:r>
      <w:r w:rsidRPr="00392F3D">
        <w:rPr>
          <w:rFonts w:eastAsia="Times New Roman" w:cstheme="minorHAnsi"/>
          <w:lang w:val="en-GB" w:eastAsia="ar-SA"/>
        </w:rPr>
        <w:t>tudies carried out according to an individual study schedule should not lead to an increase in the duration of the study.</w:t>
      </w:r>
    </w:p>
    <w:p w14:paraId="3DF584D4" w14:textId="77777777" w:rsidR="00392F3D" w:rsidRDefault="00392F3D" w:rsidP="00392F3D">
      <w:pPr>
        <w:pStyle w:val="Akapitzlist"/>
        <w:suppressAutoHyphens/>
        <w:spacing w:after="0"/>
        <w:ind w:left="357" w:firstLine="0"/>
        <w:jc w:val="center"/>
        <w:rPr>
          <w:rFonts w:asciiTheme="minorHAnsi" w:hAnsiTheme="minorHAnsi" w:cstheme="minorHAnsi"/>
          <w:b/>
          <w:lang w:val="en-GB" w:eastAsia="ar-SA"/>
        </w:rPr>
      </w:pPr>
    </w:p>
    <w:p w14:paraId="0EF5897E" w14:textId="77777777" w:rsidR="00392F3D" w:rsidRPr="009101FF" w:rsidRDefault="00392F3D" w:rsidP="00392F3D">
      <w:pPr>
        <w:pStyle w:val="Akapitzlist"/>
        <w:suppressAutoHyphens/>
        <w:spacing w:after="0"/>
        <w:ind w:left="357" w:firstLine="0"/>
        <w:jc w:val="center"/>
        <w:rPr>
          <w:rFonts w:asciiTheme="minorHAnsi" w:hAnsiTheme="minorHAnsi" w:cstheme="minorHAnsi"/>
          <w:sz w:val="22"/>
          <w:szCs w:val="22"/>
          <w:lang w:val="en-GB" w:eastAsia="ar-SA"/>
        </w:rPr>
      </w:pPr>
      <w:r w:rsidRPr="009101FF">
        <w:rPr>
          <w:rFonts w:asciiTheme="minorHAnsi" w:hAnsiTheme="minorHAnsi" w:cstheme="minorHAnsi"/>
          <w:b/>
          <w:sz w:val="22"/>
          <w:szCs w:val="22"/>
          <w:lang w:val="en-GB" w:eastAsia="ar-SA"/>
        </w:rPr>
        <w:t>§ 9</w:t>
      </w:r>
    </w:p>
    <w:p w14:paraId="7CA85D65" w14:textId="77777777" w:rsidR="00392F3D" w:rsidRPr="009101FF" w:rsidRDefault="00392F3D" w:rsidP="00392F3D">
      <w:pPr>
        <w:pStyle w:val="Akapitzlist"/>
        <w:widowControl w:val="0"/>
        <w:numPr>
          <w:ilvl w:val="0"/>
          <w:numId w:val="66"/>
        </w:numPr>
        <w:suppressAutoHyphens/>
        <w:spacing w:after="0"/>
        <w:rPr>
          <w:rFonts w:asciiTheme="minorHAnsi" w:hAnsiTheme="minorHAnsi" w:cstheme="minorHAnsi"/>
          <w:snapToGrid w:val="0"/>
          <w:sz w:val="22"/>
          <w:szCs w:val="22"/>
          <w:lang w:val="en-GB"/>
        </w:rPr>
      </w:pPr>
      <w:r w:rsidRPr="009101FF">
        <w:rPr>
          <w:rFonts w:asciiTheme="minorHAnsi" w:hAnsiTheme="minorHAnsi" w:cstheme="minorHAnsi"/>
          <w:snapToGrid w:val="0"/>
          <w:sz w:val="22"/>
          <w:szCs w:val="22"/>
          <w:lang w:val="en-GB"/>
        </w:rPr>
        <w:t xml:space="preserve">The scope, principles and form of the professional training shall be determined by the programme of study. </w:t>
      </w:r>
    </w:p>
    <w:p w14:paraId="6213D57D" w14:textId="77777777" w:rsidR="00392F3D" w:rsidRPr="00844911" w:rsidRDefault="00392F3D" w:rsidP="00392F3D">
      <w:pPr>
        <w:pStyle w:val="Akapitzlist"/>
        <w:widowControl w:val="0"/>
        <w:numPr>
          <w:ilvl w:val="0"/>
          <w:numId w:val="66"/>
        </w:numPr>
        <w:suppressAutoHyphens/>
        <w:spacing w:after="0"/>
        <w:rPr>
          <w:rFonts w:asciiTheme="minorHAnsi" w:hAnsiTheme="minorHAnsi" w:cstheme="minorHAnsi"/>
          <w:snapToGrid w:val="0"/>
          <w:sz w:val="22"/>
          <w:szCs w:val="22"/>
          <w:lang w:val="en-GB"/>
        </w:rPr>
      </w:pPr>
      <w:r w:rsidRPr="00844911">
        <w:rPr>
          <w:rFonts w:asciiTheme="minorHAnsi" w:hAnsiTheme="minorHAnsi" w:cstheme="minorHAnsi"/>
          <w:snapToGrid w:val="0"/>
          <w:sz w:val="22"/>
          <w:szCs w:val="22"/>
          <w:lang w:val="en-GB"/>
        </w:rPr>
        <w:t>Plans and forms of successfully completing professional training are approved by Deans.</w:t>
      </w:r>
    </w:p>
    <w:p w14:paraId="2DF20888" w14:textId="77777777" w:rsidR="00392F3D" w:rsidRPr="00844911" w:rsidRDefault="006A6FE8" w:rsidP="006A6FE8">
      <w:pPr>
        <w:pStyle w:val="Akapitzlist"/>
        <w:widowControl w:val="0"/>
        <w:numPr>
          <w:ilvl w:val="0"/>
          <w:numId w:val="66"/>
        </w:numPr>
        <w:suppressAutoHyphens/>
        <w:spacing w:after="0"/>
        <w:rPr>
          <w:rFonts w:ascii="Calibri" w:hAnsi="Calibri" w:cs="Calibri"/>
          <w:snapToGrid w:val="0"/>
          <w:sz w:val="22"/>
          <w:szCs w:val="22"/>
          <w:lang w:val="en-GB"/>
        </w:rPr>
      </w:pPr>
      <w:r w:rsidRPr="00844911">
        <w:rPr>
          <w:rFonts w:ascii="Calibri" w:hAnsi="Calibri" w:cs="Calibri"/>
          <w:snapToGrid w:val="0"/>
          <w:sz w:val="22"/>
          <w:szCs w:val="22"/>
          <w:lang w:val="en-GB"/>
        </w:rPr>
        <w:t xml:space="preserve">The dean may recognise as </w:t>
      </w:r>
      <w:r w:rsidRPr="00844911">
        <w:rPr>
          <w:rFonts w:asciiTheme="minorHAnsi" w:hAnsiTheme="minorHAnsi" w:cstheme="minorHAnsi"/>
          <w:snapToGrid w:val="0"/>
          <w:sz w:val="22"/>
          <w:szCs w:val="22"/>
          <w:lang w:val="en-GB"/>
        </w:rPr>
        <w:t xml:space="preserve">the professional training </w:t>
      </w:r>
      <w:r w:rsidRPr="00844911">
        <w:rPr>
          <w:rFonts w:ascii="Calibri" w:hAnsi="Calibri" w:cs="Calibri"/>
          <w:snapToGrid w:val="0"/>
          <w:sz w:val="22"/>
          <w:szCs w:val="22"/>
          <w:lang w:val="en-GB"/>
        </w:rPr>
        <w:t xml:space="preserve">the activities performed by a student as part of employment, an internship, or voluntary work, provided that they made it possible to achieve the learning outcomes set out in the study programme for the </w:t>
      </w:r>
      <w:r w:rsidRPr="00844911">
        <w:rPr>
          <w:rFonts w:asciiTheme="minorHAnsi" w:hAnsiTheme="minorHAnsi" w:cstheme="minorHAnsi"/>
          <w:snapToGrid w:val="0"/>
          <w:sz w:val="22"/>
          <w:szCs w:val="22"/>
          <w:lang w:val="en-GB"/>
        </w:rPr>
        <w:t>professional training</w:t>
      </w:r>
      <w:r w:rsidRPr="00844911">
        <w:rPr>
          <w:rFonts w:ascii="Calibri" w:hAnsi="Calibri" w:cs="Calibri"/>
          <w:snapToGrid w:val="0"/>
          <w:sz w:val="22"/>
          <w:szCs w:val="22"/>
          <w:lang w:val="en-GB"/>
        </w:rPr>
        <w:t>.</w:t>
      </w:r>
    </w:p>
    <w:p w14:paraId="393E275E" w14:textId="72B93954" w:rsidR="006A6FE8" w:rsidRPr="00844911" w:rsidRDefault="006A6FE8" w:rsidP="006A6FE8">
      <w:pPr>
        <w:pStyle w:val="Akapitzlist"/>
        <w:widowControl w:val="0"/>
        <w:numPr>
          <w:ilvl w:val="0"/>
          <w:numId w:val="66"/>
        </w:numPr>
        <w:suppressAutoHyphens/>
        <w:spacing w:after="0"/>
        <w:rPr>
          <w:rFonts w:ascii="Calibri" w:hAnsi="Calibri" w:cs="Calibri"/>
          <w:snapToGrid w:val="0"/>
          <w:sz w:val="22"/>
          <w:szCs w:val="22"/>
          <w:lang w:val="en-GB"/>
        </w:rPr>
      </w:pPr>
      <w:r w:rsidRPr="00844911">
        <w:rPr>
          <w:rFonts w:ascii="Calibri" w:hAnsi="Calibri" w:cs="Calibri"/>
          <w:snapToGrid w:val="0"/>
          <w:sz w:val="22"/>
          <w:szCs w:val="22"/>
          <w:lang w:val="en-GB"/>
        </w:rPr>
        <w:t xml:space="preserve">A student's professional activity credited as a professional </w:t>
      </w:r>
      <w:r w:rsidRPr="00844911">
        <w:rPr>
          <w:rFonts w:asciiTheme="minorHAnsi" w:hAnsiTheme="minorHAnsi" w:cstheme="minorHAnsi"/>
          <w:snapToGrid w:val="0"/>
          <w:sz w:val="22"/>
          <w:szCs w:val="22"/>
          <w:lang w:val="en-GB"/>
        </w:rPr>
        <w:t xml:space="preserve">training </w:t>
      </w:r>
      <w:r w:rsidRPr="00844911">
        <w:rPr>
          <w:rFonts w:ascii="Calibri" w:hAnsi="Calibri" w:cs="Calibri"/>
          <w:snapToGrid w:val="0"/>
          <w:sz w:val="22"/>
          <w:szCs w:val="22"/>
          <w:lang w:val="en-GB"/>
        </w:rPr>
        <w:t>(professional work, internship, volunt</w:t>
      </w:r>
      <w:r w:rsidR="00844911" w:rsidRPr="00844911">
        <w:rPr>
          <w:rFonts w:ascii="Calibri" w:hAnsi="Calibri" w:cs="Calibri"/>
          <w:snapToGrid w:val="0"/>
          <w:sz w:val="22"/>
          <w:szCs w:val="22"/>
          <w:lang w:val="en-GB"/>
        </w:rPr>
        <w:t>ary</w:t>
      </w:r>
      <w:r w:rsidRPr="00844911">
        <w:rPr>
          <w:rFonts w:ascii="Calibri" w:hAnsi="Calibri" w:cs="Calibri"/>
          <w:snapToGrid w:val="0"/>
          <w:sz w:val="22"/>
          <w:szCs w:val="22"/>
          <w:lang w:val="en-GB"/>
        </w:rPr>
        <w:t xml:space="preserve"> work) must be performed during the period of study.</w:t>
      </w:r>
    </w:p>
    <w:p w14:paraId="20791273" w14:textId="77777777" w:rsidR="006A6FE8" w:rsidRPr="00844911" w:rsidRDefault="006A6FE8" w:rsidP="006A6FE8">
      <w:pPr>
        <w:pStyle w:val="Akapitzlist"/>
        <w:widowControl w:val="0"/>
        <w:numPr>
          <w:ilvl w:val="0"/>
          <w:numId w:val="66"/>
        </w:numPr>
        <w:suppressAutoHyphens/>
        <w:spacing w:after="0"/>
        <w:rPr>
          <w:rFonts w:ascii="Calibri" w:hAnsi="Calibri" w:cs="Calibri"/>
          <w:snapToGrid w:val="0"/>
          <w:sz w:val="22"/>
          <w:szCs w:val="22"/>
          <w:lang w:val="en-GB"/>
        </w:rPr>
      </w:pPr>
      <w:r w:rsidRPr="00844911">
        <w:rPr>
          <w:rFonts w:ascii="Calibri" w:hAnsi="Calibri" w:cs="Calibri"/>
          <w:snapToGrid w:val="0"/>
          <w:sz w:val="22"/>
          <w:szCs w:val="22"/>
          <w:lang w:val="en-GB"/>
        </w:rPr>
        <w:t xml:space="preserve">A student's professional activity is credited as professional </w:t>
      </w:r>
      <w:r w:rsidR="005B5428" w:rsidRPr="00844911">
        <w:rPr>
          <w:rFonts w:ascii="Calibri" w:hAnsi="Calibri" w:cs="Calibri"/>
          <w:snapToGrid w:val="0"/>
          <w:sz w:val="22"/>
          <w:szCs w:val="22"/>
          <w:lang w:val="en-GB"/>
        </w:rPr>
        <w:t>training</w:t>
      </w:r>
      <w:r w:rsidRPr="00844911">
        <w:rPr>
          <w:rFonts w:ascii="Calibri" w:hAnsi="Calibri" w:cs="Calibri"/>
          <w:snapToGrid w:val="0"/>
          <w:sz w:val="22"/>
          <w:szCs w:val="22"/>
          <w:lang w:val="en-GB"/>
        </w:rPr>
        <w:t xml:space="preserve"> upon the student's written </w:t>
      </w:r>
      <w:r w:rsidR="005B5428" w:rsidRPr="00844911">
        <w:rPr>
          <w:rFonts w:ascii="Calibri" w:hAnsi="Calibri" w:cs="Calibri"/>
          <w:snapToGrid w:val="0"/>
          <w:sz w:val="22"/>
          <w:szCs w:val="22"/>
          <w:lang w:val="en-GB"/>
        </w:rPr>
        <w:t>request</w:t>
      </w:r>
      <w:r w:rsidRPr="00844911">
        <w:rPr>
          <w:rFonts w:ascii="Calibri" w:hAnsi="Calibri" w:cs="Calibri"/>
          <w:snapToGrid w:val="0"/>
          <w:sz w:val="22"/>
          <w:szCs w:val="22"/>
          <w:lang w:val="en-GB"/>
        </w:rPr>
        <w:t xml:space="preserve"> submitted prior to the commencement of the professional </w:t>
      </w:r>
      <w:r w:rsidR="005B5428" w:rsidRPr="00844911">
        <w:rPr>
          <w:rFonts w:ascii="Calibri" w:hAnsi="Calibri" w:cs="Calibri"/>
          <w:snapToGrid w:val="0"/>
          <w:sz w:val="22"/>
          <w:szCs w:val="22"/>
          <w:lang w:val="en-GB"/>
        </w:rPr>
        <w:t xml:space="preserve">training </w:t>
      </w:r>
      <w:r w:rsidRPr="00844911">
        <w:rPr>
          <w:rFonts w:ascii="Calibri" w:hAnsi="Calibri" w:cs="Calibri"/>
          <w:snapToGrid w:val="0"/>
          <w:sz w:val="22"/>
          <w:szCs w:val="22"/>
          <w:lang w:val="en-GB"/>
        </w:rPr>
        <w:t>provided for in the study programme. T</w:t>
      </w:r>
      <w:r w:rsidR="005B5428" w:rsidRPr="00844911">
        <w:rPr>
          <w:rFonts w:ascii="Calibri" w:hAnsi="Calibri" w:cs="Calibri"/>
          <w:snapToGrid w:val="0"/>
          <w:sz w:val="22"/>
          <w:szCs w:val="22"/>
          <w:lang w:val="en-GB"/>
        </w:rPr>
        <w:t>he following documentation must be attached</w:t>
      </w:r>
      <w:r w:rsidRPr="00844911">
        <w:rPr>
          <w:rFonts w:ascii="Calibri" w:hAnsi="Calibri" w:cs="Calibri"/>
          <w:snapToGrid w:val="0"/>
          <w:sz w:val="22"/>
          <w:szCs w:val="22"/>
          <w:lang w:val="en-GB"/>
        </w:rPr>
        <w:t xml:space="preserve"> </w:t>
      </w:r>
      <w:r w:rsidR="005B5428" w:rsidRPr="00844911">
        <w:rPr>
          <w:rFonts w:ascii="Calibri" w:hAnsi="Calibri" w:cs="Calibri"/>
          <w:snapToGrid w:val="0"/>
          <w:sz w:val="22"/>
          <w:szCs w:val="22"/>
          <w:lang w:val="en-GB"/>
        </w:rPr>
        <w:t xml:space="preserve">to </w:t>
      </w:r>
      <w:r w:rsidRPr="00844911">
        <w:rPr>
          <w:rFonts w:ascii="Calibri" w:hAnsi="Calibri" w:cs="Calibri"/>
          <w:snapToGrid w:val="0"/>
          <w:sz w:val="22"/>
          <w:szCs w:val="22"/>
          <w:lang w:val="en-GB"/>
        </w:rPr>
        <w:t xml:space="preserve">the </w:t>
      </w:r>
      <w:r w:rsidR="005B5428" w:rsidRPr="00844911">
        <w:rPr>
          <w:rFonts w:ascii="Calibri" w:hAnsi="Calibri" w:cs="Calibri"/>
          <w:snapToGrid w:val="0"/>
          <w:sz w:val="22"/>
          <w:szCs w:val="22"/>
          <w:lang w:val="en-GB"/>
        </w:rPr>
        <w:t>request</w:t>
      </w:r>
      <w:r w:rsidRPr="00844911">
        <w:rPr>
          <w:rFonts w:ascii="Calibri" w:hAnsi="Calibri" w:cs="Calibri"/>
          <w:snapToGrid w:val="0"/>
          <w:sz w:val="22"/>
          <w:szCs w:val="22"/>
          <w:lang w:val="en-GB"/>
        </w:rPr>
        <w:t>:</w:t>
      </w:r>
    </w:p>
    <w:p w14:paraId="5FC57C53" w14:textId="21EA4805" w:rsidR="006A6FE8" w:rsidRPr="00844911" w:rsidRDefault="005B5428" w:rsidP="005B5428">
      <w:pPr>
        <w:pStyle w:val="Akapitzlist"/>
        <w:widowControl w:val="0"/>
        <w:numPr>
          <w:ilvl w:val="0"/>
          <w:numId w:val="68"/>
        </w:numPr>
        <w:suppressAutoHyphens/>
        <w:spacing w:after="0"/>
        <w:rPr>
          <w:rFonts w:ascii="Calibri" w:hAnsi="Calibri" w:cs="Calibri"/>
          <w:snapToGrid w:val="0"/>
          <w:sz w:val="22"/>
          <w:szCs w:val="22"/>
          <w:lang w:val="en-GB"/>
        </w:rPr>
      </w:pPr>
      <w:r w:rsidRPr="00844911">
        <w:rPr>
          <w:rFonts w:ascii="Calibri" w:hAnsi="Calibri" w:cs="Calibri"/>
          <w:snapToGrid w:val="0"/>
          <w:sz w:val="22"/>
          <w:szCs w:val="22"/>
          <w:lang w:val="en-GB"/>
        </w:rPr>
        <w:t xml:space="preserve">information about the </w:t>
      </w:r>
      <w:r w:rsidR="009101FF" w:rsidRPr="00844911">
        <w:rPr>
          <w:rFonts w:ascii="Calibri" w:hAnsi="Calibri" w:cs="Calibri"/>
          <w:snapToGrid w:val="0"/>
          <w:sz w:val="22"/>
          <w:szCs w:val="22"/>
          <w:lang w:val="en-GB"/>
        </w:rPr>
        <w:t>company, where</w:t>
      </w:r>
      <w:r w:rsidR="006A6FE8" w:rsidRPr="00844911">
        <w:rPr>
          <w:rFonts w:ascii="Calibri" w:hAnsi="Calibri" w:cs="Calibri"/>
          <w:snapToGrid w:val="0"/>
          <w:sz w:val="22"/>
          <w:szCs w:val="22"/>
          <w:lang w:val="en-GB"/>
        </w:rPr>
        <w:t xml:space="preserve"> the professional </w:t>
      </w:r>
      <w:r w:rsidRPr="00844911">
        <w:rPr>
          <w:rFonts w:ascii="Calibri" w:hAnsi="Calibri" w:cs="Calibri"/>
          <w:snapToGrid w:val="0"/>
          <w:sz w:val="22"/>
          <w:szCs w:val="22"/>
          <w:lang w:val="en-GB"/>
        </w:rPr>
        <w:t>training</w:t>
      </w:r>
      <w:r w:rsidR="006A6FE8" w:rsidRPr="00844911">
        <w:rPr>
          <w:rFonts w:ascii="Calibri" w:hAnsi="Calibri" w:cs="Calibri"/>
          <w:snapToGrid w:val="0"/>
          <w:sz w:val="22"/>
          <w:szCs w:val="22"/>
          <w:lang w:val="en-GB"/>
        </w:rPr>
        <w:t xml:space="preserve"> </w:t>
      </w:r>
      <w:r w:rsidR="00844911" w:rsidRPr="00844911">
        <w:rPr>
          <w:rFonts w:ascii="Calibri" w:hAnsi="Calibri" w:cs="Calibri"/>
          <w:snapToGrid w:val="0"/>
          <w:sz w:val="22"/>
          <w:szCs w:val="22"/>
          <w:lang w:val="en-GB"/>
        </w:rPr>
        <w:t>takes</w:t>
      </w:r>
      <w:r w:rsidRPr="00844911">
        <w:rPr>
          <w:rFonts w:ascii="Calibri" w:hAnsi="Calibri" w:cs="Calibri"/>
          <w:snapToGrid w:val="0"/>
          <w:sz w:val="22"/>
          <w:szCs w:val="22"/>
          <w:lang w:val="en-GB"/>
        </w:rPr>
        <w:t xml:space="preserve"> place</w:t>
      </w:r>
      <w:r w:rsidR="006A6FE8" w:rsidRPr="00844911">
        <w:rPr>
          <w:rFonts w:ascii="Calibri" w:hAnsi="Calibri" w:cs="Calibri"/>
          <w:snapToGrid w:val="0"/>
          <w:sz w:val="22"/>
          <w:szCs w:val="22"/>
          <w:lang w:val="en-GB"/>
        </w:rPr>
        <w:t>;</w:t>
      </w:r>
    </w:p>
    <w:p w14:paraId="363F5EFC" w14:textId="33D9BA3D" w:rsidR="006A6FE8" w:rsidRPr="00844911" w:rsidRDefault="009101FF" w:rsidP="005B5428">
      <w:pPr>
        <w:pStyle w:val="Akapitzlist"/>
        <w:widowControl w:val="0"/>
        <w:numPr>
          <w:ilvl w:val="0"/>
          <w:numId w:val="68"/>
        </w:numPr>
        <w:suppressAutoHyphens/>
        <w:spacing w:after="0"/>
        <w:rPr>
          <w:rFonts w:ascii="Calibri" w:hAnsi="Calibri" w:cs="Calibri"/>
          <w:snapToGrid w:val="0"/>
          <w:sz w:val="22"/>
          <w:szCs w:val="22"/>
          <w:lang w:val="en-GB"/>
        </w:rPr>
      </w:pPr>
      <w:r w:rsidRPr="00844911">
        <w:rPr>
          <w:rFonts w:ascii="Calibri" w:hAnsi="Calibri" w:cs="Calibri"/>
          <w:snapToGrid w:val="0"/>
          <w:sz w:val="22"/>
          <w:szCs w:val="22"/>
          <w:lang w:val="en-GB"/>
        </w:rPr>
        <w:t>information about</w:t>
      </w:r>
      <w:r w:rsidR="006A6FE8" w:rsidRPr="00844911">
        <w:rPr>
          <w:rFonts w:ascii="Calibri" w:hAnsi="Calibri" w:cs="Calibri"/>
          <w:snapToGrid w:val="0"/>
          <w:sz w:val="22"/>
          <w:szCs w:val="22"/>
          <w:lang w:val="en-GB"/>
        </w:rPr>
        <w:t xml:space="preserve"> the professional </w:t>
      </w:r>
      <w:r w:rsidR="005B5428" w:rsidRPr="00844911">
        <w:rPr>
          <w:rFonts w:ascii="Calibri" w:hAnsi="Calibri" w:cs="Calibri"/>
          <w:snapToGrid w:val="0"/>
          <w:sz w:val="22"/>
          <w:szCs w:val="22"/>
          <w:lang w:val="en-GB"/>
        </w:rPr>
        <w:t>training</w:t>
      </w:r>
      <w:r w:rsidR="006A6FE8" w:rsidRPr="00844911">
        <w:rPr>
          <w:rFonts w:ascii="Calibri" w:hAnsi="Calibri" w:cs="Calibri"/>
          <w:snapToGrid w:val="0"/>
          <w:sz w:val="22"/>
          <w:szCs w:val="22"/>
          <w:lang w:val="en-GB"/>
        </w:rPr>
        <w:t xml:space="preserve"> </w:t>
      </w:r>
      <w:r w:rsidR="00844911" w:rsidRPr="00844911">
        <w:rPr>
          <w:rFonts w:ascii="Calibri" w:hAnsi="Calibri" w:cs="Calibri"/>
          <w:snapToGrid w:val="0"/>
          <w:sz w:val="22"/>
          <w:szCs w:val="22"/>
          <w:lang w:val="en-GB"/>
        </w:rPr>
        <w:t xml:space="preserve">to be </w:t>
      </w:r>
      <w:r w:rsidR="006A6FE8" w:rsidRPr="00844911">
        <w:rPr>
          <w:rFonts w:ascii="Calibri" w:hAnsi="Calibri" w:cs="Calibri"/>
          <w:snapToGrid w:val="0"/>
          <w:sz w:val="22"/>
          <w:szCs w:val="22"/>
          <w:lang w:val="en-GB"/>
        </w:rPr>
        <w:t>performed;</w:t>
      </w:r>
    </w:p>
    <w:p w14:paraId="382BB36D" w14:textId="77777777" w:rsidR="006A6FE8" w:rsidRPr="00844911" w:rsidRDefault="006A6FE8" w:rsidP="005B5428">
      <w:pPr>
        <w:pStyle w:val="Akapitzlist"/>
        <w:widowControl w:val="0"/>
        <w:numPr>
          <w:ilvl w:val="0"/>
          <w:numId w:val="68"/>
        </w:numPr>
        <w:suppressAutoHyphens/>
        <w:spacing w:after="0"/>
        <w:rPr>
          <w:rFonts w:ascii="Calibri" w:hAnsi="Calibri" w:cs="Calibri"/>
          <w:snapToGrid w:val="0"/>
          <w:sz w:val="22"/>
          <w:szCs w:val="22"/>
          <w:lang w:val="en-GB"/>
        </w:rPr>
      </w:pPr>
      <w:r w:rsidRPr="00844911">
        <w:rPr>
          <w:rFonts w:ascii="Calibri" w:hAnsi="Calibri" w:cs="Calibri"/>
          <w:snapToGrid w:val="0"/>
          <w:sz w:val="22"/>
          <w:szCs w:val="22"/>
          <w:lang w:val="en-GB"/>
        </w:rPr>
        <w:t xml:space="preserve">confirmation </w:t>
      </w:r>
      <w:r w:rsidR="009101FF" w:rsidRPr="00844911">
        <w:rPr>
          <w:rFonts w:ascii="Calibri" w:hAnsi="Calibri" w:cs="Calibri"/>
          <w:snapToGrid w:val="0"/>
          <w:sz w:val="22"/>
          <w:szCs w:val="22"/>
          <w:lang w:val="en-GB"/>
        </w:rPr>
        <w:t xml:space="preserve">of the </w:t>
      </w:r>
      <w:r w:rsidRPr="00844911">
        <w:rPr>
          <w:rFonts w:ascii="Calibri" w:hAnsi="Calibri" w:cs="Calibri"/>
          <w:snapToGrid w:val="0"/>
          <w:sz w:val="22"/>
          <w:szCs w:val="22"/>
          <w:lang w:val="en-GB"/>
        </w:rPr>
        <w:t xml:space="preserve">professional </w:t>
      </w:r>
      <w:r w:rsidR="009101FF" w:rsidRPr="00844911">
        <w:rPr>
          <w:rFonts w:ascii="Calibri" w:hAnsi="Calibri" w:cs="Calibri"/>
          <w:snapToGrid w:val="0"/>
          <w:sz w:val="22"/>
          <w:szCs w:val="22"/>
          <w:lang w:val="en-GB"/>
        </w:rPr>
        <w:t>training issued by the company, including</w:t>
      </w:r>
      <w:r w:rsidRPr="00844911">
        <w:rPr>
          <w:rFonts w:ascii="Calibri" w:hAnsi="Calibri" w:cs="Calibri"/>
          <w:snapToGrid w:val="0"/>
          <w:sz w:val="22"/>
          <w:szCs w:val="22"/>
          <w:lang w:val="en-GB"/>
        </w:rPr>
        <w:t xml:space="preserve"> a description of this </w:t>
      </w:r>
      <w:r w:rsidRPr="00844911">
        <w:rPr>
          <w:rFonts w:ascii="Calibri" w:hAnsi="Calibri" w:cs="Calibri"/>
          <w:snapToGrid w:val="0"/>
          <w:sz w:val="22"/>
          <w:szCs w:val="22"/>
          <w:lang w:val="en-GB"/>
        </w:rPr>
        <w:lastRenderedPageBreak/>
        <w:t xml:space="preserve">professional </w:t>
      </w:r>
      <w:r w:rsidR="009101FF" w:rsidRPr="00844911">
        <w:rPr>
          <w:rFonts w:ascii="Calibri" w:hAnsi="Calibri" w:cs="Calibri"/>
          <w:snapToGrid w:val="0"/>
          <w:sz w:val="22"/>
          <w:szCs w:val="22"/>
          <w:lang w:val="en-GB"/>
        </w:rPr>
        <w:t>training</w:t>
      </w:r>
      <w:r w:rsidRPr="00844911">
        <w:rPr>
          <w:rFonts w:ascii="Calibri" w:hAnsi="Calibri" w:cs="Calibri"/>
          <w:snapToGrid w:val="0"/>
          <w:sz w:val="22"/>
          <w:szCs w:val="22"/>
          <w:lang w:val="en-GB"/>
        </w:rPr>
        <w:t xml:space="preserve"> and its duration.</w:t>
      </w:r>
    </w:p>
    <w:p w14:paraId="7F8F3A2E" w14:textId="77777777" w:rsidR="00CD43CF" w:rsidRPr="00844911" w:rsidRDefault="00CD43CF" w:rsidP="00CD43CF">
      <w:pPr>
        <w:widowControl w:val="0"/>
        <w:spacing w:after="0" w:line="276" w:lineRule="auto"/>
        <w:jc w:val="both"/>
        <w:rPr>
          <w:rFonts w:eastAsia="Times New Roman" w:cstheme="minorHAnsi"/>
          <w:lang w:val="en-GB" w:eastAsia="pl-PL"/>
        </w:rPr>
      </w:pPr>
    </w:p>
    <w:p w14:paraId="34B7F1E5" w14:textId="77777777" w:rsidR="00CD43CF" w:rsidRPr="00844911" w:rsidRDefault="00DC1BDE" w:rsidP="00CD43CF">
      <w:pPr>
        <w:suppressAutoHyphens/>
        <w:spacing w:after="0" w:line="276" w:lineRule="auto"/>
        <w:jc w:val="center"/>
        <w:rPr>
          <w:rFonts w:eastAsia="Times New Roman" w:cstheme="minorHAnsi"/>
          <w:b/>
          <w:lang w:val="en-GB" w:eastAsia="ar-SA"/>
        </w:rPr>
      </w:pPr>
      <w:r w:rsidRPr="00844911">
        <w:rPr>
          <w:rFonts w:eastAsia="Times New Roman" w:cstheme="minorHAnsi"/>
          <w:b/>
          <w:lang w:val="en-GB" w:eastAsia="ar-SA"/>
        </w:rPr>
        <w:t>§ 10</w:t>
      </w:r>
    </w:p>
    <w:p w14:paraId="0FC7A959" w14:textId="77777777" w:rsidR="00392F3D" w:rsidRPr="00844911" w:rsidRDefault="00392F3D" w:rsidP="00392F3D">
      <w:pPr>
        <w:widowControl w:val="0"/>
        <w:numPr>
          <w:ilvl w:val="0"/>
          <w:numId w:val="53"/>
        </w:numPr>
        <w:suppressAutoHyphens/>
        <w:spacing w:after="0" w:line="276" w:lineRule="auto"/>
        <w:jc w:val="both"/>
        <w:rPr>
          <w:rFonts w:eastAsia="Times New Roman" w:cstheme="minorHAnsi"/>
          <w:lang w:val="en-GB" w:eastAsia="pl-PL"/>
        </w:rPr>
      </w:pPr>
      <w:r w:rsidRPr="00844911">
        <w:rPr>
          <w:rFonts w:eastAsia="Times New Roman" w:cstheme="minorHAnsi"/>
          <w:lang w:val="en-GB" w:eastAsia="pl-PL"/>
        </w:rPr>
        <w:t>The University shall endeavour to enable persons with disabilities to fully participate in:</w:t>
      </w:r>
    </w:p>
    <w:p w14:paraId="79B875EC" w14:textId="77777777" w:rsidR="00392F3D" w:rsidRPr="00844911" w:rsidRDefault="00392F3D" w:rsidP="00392F3D">
      <w:pPr>
        <w:widowControl w:val="0"/>
        <w:numPr>
          <w:ilvl w:val="0"/>
          <w:numId w:val="58"/>
        </w:numPr>
        <w:suppressAutoHyphens/>
        <w:spacing w:after="0" w:line="276" w:lineRule="auto"/>
        <w:ind w:left="567" w:hanging="207"/>
        <w:jc w:val="both"/>
        <w:rPr>
          <w:rFonts w:eastAsia="Times New Roman" w:cstheme="minorHAnsi"/>
          <w:lang w:val="en-GB" w:eastAsia="pl-PL"/>
        </w:rPr>
      </w:pPr>
      <w:r w:rsidRPr="00844911">
        <w:rPr>
          <w:rFonts w:eastAsia="Times New Roman" w:cstheme="minorHAnsi"/>
          <w:lang w:val="en-GB" w:eastAsia="pl-PL"/>
        </w:rPr>
        <w:t xml:space="preserve"> the admissions process in order to study;</w:t>
      </w:r>
    </w:p>
    <w:p w14:paraId="3490E096" w14:textId="77777777" w:rsidR="00392F3D" w:rsidRPr="00844911" w:rsidRDefault="00392F3D" w:rsidP="00392F3D">
      <w:pPr>
        <w:widowControl w:val="0"/>
        <w:numPr>
          <w:ilvl w:val="0"/>
          <w:numId w:val="58"/>
        </w:numPr>
        <w:suppressAutoHyphens/>
        <w:spacing w:after="0" w:line="276" w:lineRule="auto"/>
        <w:ind w:left="567" w:hanging="207"/>
        <w:jc w:val="both"/>
        <w:rPr>
          <w:rFonts w:eastAsia="Times New Roman" w:cstheme="minorHAnsi"/>
          <w:lang w:val="en-GB" w:eastAsia="pl-PL"/>
        </w:rPr>
      </w:pPr>
      <w:r w:rsidRPr="00844911">
        <w:rPr>
          <w:rFonts w:eastAsia="Times New Roman" w:cstheme="minorHAnsi"/>
          <w:lang w:val="en-GB" w:eastAsia="pl-PL"/>
        </w:rPr>
        <w:t xml:space="preserve"> studying;</w:t>
      </w:r>
    </w:p>
    <w:p w14:paraId="3504AC17" w14:textId="77777777" w:rsidR="00392F3D" w:rsidRPr="00844911" w:rsidRDefault="00392F3D" w:rsidP="00392F3D">
      <w:pPr>
        <w:widowControl w:val="0"/>
        <w:numPr>
          <w:ilvl w:val="0"/>
          <w:numId w:val="58"/>
        </w:numPr>
        <w:suppressAutoHyphens/>
        <w:spacing w:after="0" w:line="276" w:lineRule="auto"/>
        <w:ind w:left="567" w:hanging="207"/>
        <w:jc w:val="both"/>
        <w:rPr>
          <w:rFonts w:eastAsia="Times New Roman" w:cstheme="minorHAnsi"/>
          <w:lang w:val="en-GB" w:eastAsia="pl-PL"/>
        </w:rPr>
      </w:pPr>
      <w:r w:rsidRPr="00844911">
        <w:rPr>
          <w:rFonts w:eastAsia="Times New Roman" w:cstheme="minorHAnsi"/>
          <w:lang w:val="en-GB" w:eastAsia="pl-PL"/>
        </w:rPr>
        <w:t xml:space="preserve"> conducting scientific activities.</w:t>
      </w:r>
    </w:p>
    <w:p w14:paraId="0F4AC0C8" w14:textId="77777777" w:rsidR="00392F3D" w:rsidRPr="00844911" w:rsidRDefault="00392F3D" w:rsidP="00392F3D">
      <w:pPr>
        <w:widowControl w:val="0"/>
        <w:numPr>
          <w:ilvl w:val="0"/>
          <w:numId w:val="59"/>
        </w:numPr>
        <w:suppressAutoHyphens/>
        <w:spacing w:after="0" w:line="276" w:lineRule="auto"/>
        <w:jc w:val="both"/>
        <w:rPr>
          <w:rFonts w:eastAsia="Times New Roman" w:cstheme="minorHAnsi"/>
          <w:lang w:val="en-GB" w:eastAsia="pl-PL"/>
        </w:rPr>
      </w:pPr>
      <w:r w:rsidRPr="00844911">
        <w:rPr>
          <w:rFonts w:eastAsia="Times New Roman" w:cstheme="minorHAnsi"/>
          <w:lang w:val="en-GB" w:eastAsia="pl-PL"/>
        </w:rPr>
        <w:t xml:space="preserve">The Rector shall determine the scope of solutions ensuring conditions for persons with disabilities to fully participate in the implementation of their study plans, and the principles of applying such solutions. </w:t>
      </w:r>
    </w:p>
    <w:p w14:paraId="41D264A4" w14:textId="77777777" w:rsidR="00392F3D" w:rsidRPr="00844911" w:rsidRDefault="00392F3D" w:rsidP="00392F3D">
      <w:pPr>
        <w:widowControl w:val="0"/>
        <w:numPr>
          <w:ilvl w:val="0"/>
          <w:numId w:val="59"/>
        </w:numPr>
        <w:suppressAutoHyphens/>
        <w:spacing w:after="0" w:line="276" w:lineRule="auto"/>
        <w:jc w:val="both"/>
        <w:rPr>
          <w:rFonts w:eastAsia="Times New Roman" w:cstheme="minorHAnsi"/>
          <w:lang w:val="en-GB" w:eastAsia="pl-PL"/>
        </w:rPr>
      </w:pPr>
      <w:r w:rsidRPr="00844911">
        <w:rPr>
          <w:rFonts w:eastAsia="Times New Roman" w:cstheme="minorHAnsi"/>
          <w:lang w:val="en-GB" w:eastAsia="pl-PL"/>
        </w:rPr>
        <w:t xml:space="preserve">On a written request of the student, the Rector or another authorised person, after consulting the Proxy for persons with disabilities, shall decide on the form of assistance granted to the student with disabilities. </w:t>
      </w:r>
    </w:p>
    <w:p w14:paraId="3F6BB2F5" w14:textId="77777777" w:rsidR="00392F3D" w:rsidRDefault="00392F3D" w:rsidP="00CD43CF">
      <w:pPr>
        <w:suppressAutoHyphens/>
        <w:spacing w:after="0" w:line="276" w:lineRule="auto"/>
        <w:jc w:val="center"/>
        <w:rPr>
          <w:rFonts w:eastAsia="Times New Roman" w:cstheme="minorHAnsi"/>
          <w:b/>
          <w:lang w:val="en-GB" w:eastAsia="ar-SA"/>
        </w:rPr>
      </w:pPr>
    </w:p>
    <w:p w14:paraId="21BD3081" w14:textId="77777777" w:rsidR="00392F3D" w:rsidRPr="008C163C" w:rsidRDefault="00392F3D" w:rsidP="00392F3D">
      <w:pPr>
        <w:tabs>
          <w:tab w:val="left" w:pos="2552"/>
        </w:tabs>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11</w:t>
      </w:r>
    </w:p>
    <w:p w14:paraId="71FA93FC" w14:textId="77777777" w:rsidR="00CD43CF" w:rsidRPr="008C163C" w:rsidRDefault="00DC1BDE" w:rsidP="00CD43CF">
      <w:pPr>
        <w:numPr>
          <w:ilvl w:val="0"/>
          <w:numId w:val="25"/>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The Dean, in consultation with the competent student self-government body, appoints teaching tutors from among the academic staff of the Faculty. </w:t>
      </w:r>
    </w:p>
    <w:p w14:paraId="350C238F" w14:textId="77777777" w:rsidR="00CD43CF" w:rsidRPr="008C163C" w:rsidRDefault="00DC1BDE" w:rsidP="00CD43CF">
      <w:pPr>
        <w:numPr>
          <w:ilvl w:val="0"/>
          <w:numId w:val="25"/>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Teaching tutors are responsible for providing assistance in problems presented to them by students, in particular, in: </w:t>
      </w:r>
    </w:p>
    <w:p w14:paraId="2DBCE5EA" w14:textId="77777777" w:rsidR="00CD43CF" w:rsidRPr="008C163C" w:rsidRDefault="00DC1BDE" w:rsidP="00CD43CF">
      <w:pPr>
        <w:numPr>
          <w:ilvl w:val="0"/>
          <w:numId w:val="3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making students familiar with the structure of the University;</w:t>
      </w:r>
    </w:p>
    <w:p w14:paraId="42CD07FE" w14:textId="77777777" w:rsidR="00CD43CF" w:rsidRPr="008C163C" w:rsidRDefault="00DC1BDE" w:rsidP="00CD43CF">
      <w:pPr>
        <w:numPr>
          <w:ilvl w:val="0"/>
          <w:numId w:val="3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informing students about their rights and obligations resulting from the Regulations;</w:t>
      </w:r>
    </w:p>
    <w:p w14:paraId="4EB867C6" w14:textId="77777777" w:rsidR="00CD43CF" w:rsidRPr="008C163C" w:rsidRDefault="00DC1BDE" w:rsidP="00CD43CF">
      <w:pPr>
        <w:numPr>
          <w:ilvl w:val="0"/>
          <w:numId w:val="3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informing students about the principles of functioning of the ECTS at the University;</w:t>
      </w:r>
    </w:p>
    <w:p w14:paraId="1372023B" w14:textId="77777777" w:rsidR="00CD43CF" w:rsidRPr="008C163C" w:rsidRDefault="00DC1BDE" w:rsidP="00CD43CF">
      <w:pPr>
        <w:numPr>
          <w:ilvl w:val="0"/>
          <w:numId w:val="3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advising on the selection of elective modules or course specialities (majors);</w:t>
      </w:r>
    </w:p>
    <w:p w14:paraId="17CC491C" w14:textId="77777777" w:rsidR="00CD43CF" w:rsidRPr="008C163C" w:rsidRDefault="00DC1BDE" w:rsidP="00CD43CF">
      <w:pPr>
        <w:numPr>
          <w:ilvl w:val="0"/>
          <w:numId w:val="37"/>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informing students about the existence of appeal procedures;</w:t>
      </w:r>
    </w:p>
    <w:p w14:paraId="131D6914" w14:textId="77777777" w:rsidR="00CD43CF" w:rsidRPr="008C163C" w:rsidRDefault="00DC1BDE" w:rsidP="00CD43CF">
      <w:pPr>
        <w:numPr>
          <w:ilvl w:val="0"/>
          <w:numId w:val="37"/>
        </w:numPr>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informing about the possibility of psychological support provided by a psychologist.</w:t>
      </w:r>
    </w:p>
    <w:p w14:paraId="6A54D6B1" w14:textId="77777777" w:rsidR="00CD43CF" w:rsidRPr="008C163C" w:rsidRDefault="00CD43CF" w:rsidP="00CD43CF">
      <w:pPr>
        <w:keepNext/>
        <w:tabs>
          <w:tab w:val="left" w:pos="2552"/>
        </w:tabs>
        <w:spacing w:after="0" w:line="276" w:lineRule="auto"/>
        <w:ind w:left="360"/>
        <w:jc w:val="center"/>
        <w:outlineLvl w:val="0"/>
        <w:rPr>
          <w:rFonts w:eastAsia="Times New Roman" w:cstheme="minorHAnsi"/>
          <w:b/>
          <w:lang w:val="en-GB" w:eastAsia="pl-PL"/>
        </w:rPr>
      </w:pPr>
    </w:p>
    <w:p w14:paraId="53BD2781" w14:textId="77777777" w:rsidR="00985088" w:rsidRPr="008C163C" w:rsidRDefault="00985088" w:rsidP="00CD43CF">
      <w:pPr>
        <w:spacing w:after="240" w:line="276" w:lineRule="auto"/>
        <w:jc w:val="center"/>
        <w:rPr>
          <w:rFonts w:eastAsia="Times New Roman" w:cstheme="minorHAnsi"/>
          <w:b/>
          <w:lang w:val="en-GB" w:eastAsia="ar-SA"/>
        </w:rPr>
      </w:pPr>
    </w:p>
    <w:p w14:paraId="1AA16C96" w14:textId="77777777" w:rsidR="00CD43CF" w:rsidRPr="008C163C" w:rsidRDefault="00DC1BDE" w:rsidP="00CD43CF">
      <w:pPr>
        <w:spacing w:after="240" w:line="276" w:lineRule="auto"/>
        <w:jc w:val="center"/>
        <w:rPr>
          <w:rFonts w:eastAsia="Times New Roman" w:cstheme="minorHAnsi"/>
          <w:b/>
          <w:lang w:val="en-GB" w:eastAsia="pl-PL"/>
        </w:rPr>
      </w:pPr>
      <w:r w:rsidRPr="008C163C">
        <w:rPr>
          <w:rFonts w:eastAsia="Times New Roman" w:cstheme="minorHAnsi"/>
          <w:b/>
          <w:lang w:val="en-GB" w:eastAsia="ar-SA"/>
        </w:rPr>
        <w:t xml:space="preserve">3. </w:t>
      </w:r>
      <w:r w:rsidR="00392F3D" w:rsidRPr="008C163C">
        <w:rPr>
          <w:rFonts w:eastAsia="Times New Roman" w:cstheme="minorHAnsi"/>
          <w:b/>
          <w:lang w:val="en-GB" w:eastAsia="ar-SA"/>
        </w:rPr>
        <w:t>Rights and obligations of students</w:t>
      </w:r>
    </w:p>
    <w:p w14:paraId="3DCF7F79" w14:textId="77777777" w:rsidR="00CD43CF" w:rsidRPr="008C163C" w:rsidRDefault="00392F3D" w:rsidP="00CD43CF">
      <w:pPr>
        <w:tabs>
          <w:tab w:val="left" w:pos="2552"/>
        </w:tabs>
        <w:suppressAutoHyphens/>
        <w:spacing w:after="0" w:line="276" w:lineRule="auto"/>
        <w:jc w:val="center"/>
        <w:rPr>
          <w:rFonts w:eastAsia="Times New Roman" w:cstheme="minorHAnsi"/>
          <w:b/>
          <w:lang w:val="en-GB" w:eastAsia="ar-SA"/>
        </w:rPr>
      </w:pPr>
      <w:r>
        <w:rPr>
          <w:rFonts w:eastAsia="Times New Roman" w:cstheme="minorHAnsi"/>
          <w:b/>
          <w:lang w:val="en-GB" w:eastAsia="ar-SA"/>
        </w:rPr>
        <w:t>§ 12</w:t>
      </w:r>
    </w:p>
    <w:p w14:paraId="5C5A1BA6" w14:textId="77777777" w:rsidR="00CD43CF" w:rsidRPr="008C163C" w:rsidRDefault="00DC1BDE" w:rsidP="00CD43CF">
      <w:pPr>
        <w:numPr>
          <w:ilvl w:val="0"/>
          <w:numId w:val="4"/>
        </w:numPr>
        <w:tabs>
          <w:tab w:val="clear" w:pos="360"/>
          <w:tab w:val="num" w:pos="76"/>
        </w:tabs>
        <w:suppressAutoHyphens/>
        <w:spacing w:after="0" w:line="276" w:lineRule="auto"/>
        <w:ind w:hanging="357"/>
        <w:jc w:val="both"/>
        <w:rPr>
          <w:rFonts w:eastAsia="Times New Roman" w:cstheme="minorHAnsi"/>
          <w:lang w:val="en-GB" w:eastAsia="ar-SA"/>
        </w:rPr>
      </w:pPr>
      <w:r w:rsidRPr="008C163C">
        <w:rPr>
          <w:rFonts w:eastAsia="Times New Roman" w:cstheme="minorHAnsi"/>
          <w:lang w:val="en-GB" w:eastAsia="ar-SA"/>
        </w:rPr>
        <w:t>Students shall have the right to:</w:t>
      </w:r>
    </w:p>
    <w:p w14:paraId="07E38F37" w14:textId="77777777" w:rsidR="00CD43CF" w:rsidRPr="008C163C" w:rsidRDefault="00DC1BDE" w:rsidP="00CD43CF">
      <w:pPr>
        <w:numPr>
          <w:ilvl w:val="0"/>
          <w:numId w:val="23"/>
        </w:numPr>
        <w:tabs>
          <w:tab w:val="clear" w:pos="720"/>
          <w:tab w:val="num" w:pos="709"/>
        </w:tabs>
        <w:suppressAutoHyphens/>
        <w:spacing w:after="0" w:line="276" w:lineRule="auto"/>
        <w:ind w:left="709" w:hanging="346"/>
        <w:jc w:val="both"/>
        <w:rPr>
          <w:rFonts w:eastAsia="Times New Roman" w:cstheme="minorHAnsi"/>
          <w:lang w:val="en-GB" w:eastAsia="ar-SA"/>
        </w:rPr>
      </w:pPr>
      <w:r w:rsidRPr="008C163C">
        <w:rPr>
          <w:rFonts w:eastAsia="Times New Roman" w:cstheme="minorHAnsi"/>
          <w:lang w:val="en-GB" w:eastAsia="ar-SA"/>
        </w:rPr>
        <w:t>provide to the University authorities their opinions on the educational process as well as on matters vital to students and the University;</w:t>
      </w:r>
    </w:p>
    <w:p w14:paraId="3FF9F7A3" w14:textId="77777777" w:rsidR="00CD43CF" w:rsidRPr="008C163C" w:rsidRDefault="00DC1BDE" w:rsidP="00CD43CF">
      <w:pPr>
        <w:numPr>
          <w:ilvl w:val="0"/>
          <w:numId w:val="23"/>
        </w:numPr>
        <w:tabs>
          <w:tab w:val="num" w:pos="436"/>
        </w:tabs>
        <w:suppressAutoHyphens/>
        <w:spacing w:after="0" w:line="276" w:lineRule="auto"/>
        <w:ind w:hanging="357"/>
        <w:jc w:val="both"/>
        <w:rPr>
          <w:rFonts w:eastAsia="Times New Roman" w:cstheme="minorHAnsi"/>
          <w:lang w:val="en-GB" w:eastAsia="ar-SA"/>
        </w:rPr>
      </w:pPr>
      <w:r w:rsidRPr="008C163C">
        <w:rPr>
          <w:rFonts w:eastAsia="Times New Roman" w:cstheme="minorHAnsi"/>
          <w:lang w:val="en-GB" w:eastAsia="ar-SA"/>
        </w:rPr>
        <w:t>develop their scientific and research interests;</w:t>
      </w:r>
    </w:p>
    <w:p w14:paraId="739E0D11" w14:textId="77777777" w:rsidR="00CD43CF" w:rsidRPr="008C163C" w:rsidRDefault="00DC1BDE" w:rsidP="00CD43CF">
      <w:pPr>
        <w:numPr>
          <w:ilvl w:val="0"/>
          <w:numId w:val="23"/>
        </w:numPr>
        <w:tabs>
          <w:tab w:val="num" w:pos="436"/>
        </w:tabs>
        <w:suppressAutoHyphens/>
        <w:spacing w:after="0" w:line="276" w:lineRule="auto"/>
        <w:ind w:hanging="357"/>
        <w:jc w:val="both"/>
        <w:rPr>
          <w:rFonts w:eastAsia="Times New Roman" w:cstheme="minorHAnsi"/>
          <w:lang w:val="en-GB" w:eastAsia="ar-SA"/>
        </w:rPr>
      </w:pPr>
      <w:r w:rsidRPr="008C163C">
        <w:rPr>
          <w:rFonts w:eastAsia="Times New Roman" w:cstheme="minorHAnsi"/>
          <w:lang w:val="en-GB" w:eastAsia="ar-SA"/>
        </w:rPr>
        <w:t xml:space="preserve">develop their cultural and sports interests; </w:t>
      </w:r>
    </w:p>
    <w:p w14:paraId="116831C0" w14:textId="77777777" w:rsidR="00CD43CF" w:rsidRPr="008C163C" w:rsidRDefault="00DC1BDE" w:rsidP="00CD43CF">
      <w:pPr>
        <w:numPr>
          <w:ilvl w:val="0"/>
          <w:numId w:val="23"/>
        </w:numPr>
        <w:tabs>
          <w:tab w:val="num" w:pos="43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associate in the University student organisations; </w:t>
      </w:r>
    </w:p>
    <w:p w14:paraId="65494DDE" w14:textId="77777777" w:rsidR="00CD43CF" w:rsidRPr="008C163C" w:rsidRDefault="00DC1BDE" w:rsidP="00CD43CF">
      <w:pPr>
        <w:numPr>
          <w:ilvl w:val="0"/>
          <w:numId w:val="23"/>
        </w:numPr>
        <w:tabs>
          <w:tab w:val="num" w:pos="43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receive awards and distinctions; </w:t>
      </w:r>
    </w:p>
    <w:p w14:paraId="483D238D" w14:textId="77777777" w:rsidR="00CD43CF" w:rsidRPr="008C163C" w:rsidRDefault="00DC1BDE" w:rsidP="00CD43CF">
      <w:pPr>
        <w:numPr>
          <w:ilvl w:val="0"/>
          <w:numId w:val="23"/>
        </w:numPr>
        <w:tabs>
          <w:tab w:val="num" w:pos="43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apply for student grants and allowances under the provisions of separate regulations; </w:t>
      </w:r>
    </w:p>
    <w:p w14:paraId="6C89B342" w14:textId="77777777" w:rsidR="00CD43CF" w:rsidRPr="008C163C" w:rsidRDefault="00DC1BDE" w:rsidP="00CD43CF">
      <w:pPr>
        <w:numPr>
          <w:ilvl w:val="0"/>
          <w:numId w:val="23"/>
        </w:numPr>
        <w:tabs>
          <w:tab w:val="num" w:pos="436"/>
        </w:tabs>
        <w:suppressAutoHyphens/>
        <w:spacing w:after="0" w:line="276" w:lineRule="auto"/>
        <w:ind w:left="714" w:hanging="357"/>
        <w:jc w:val="both"/>
        <w:rPr>
          <w:rFonts w:eastAsia="Times New Roman" w:cstheme="minorHAnsi"/>
          <w:lang w:val="en-GB" w:eastAsia="ar-SA"/>
        </w:rPr>
      </w:pPr>
      <w:r w:rsidRPr="008C163C">
        <w:rPr>
          <w:rFonts w:eastAsia="Times New Roman" w:cstheme="minorHAnsi"/>
          <w:lang w:val="en-GB" w:eastAsia="ar-SA"/>
        </w:rPr>
        <w:t>obtain health insurance under the provisions of separate regulations.</w:t>
      </w:r>
    </w:p>
    <w:p w14:paraId="79AEDF69" w14:textId="77777777" w:rsidR="00CD43CF" w:rsidRPr="008C163C" w:rsidRDefault="00DC1BDE" w:rsidP="00CD43CF">
      <w:pPr>
        <w:numPr>
          <w:ilvl w:val="0"/>
          <w:numId w:val="4"/>
        </w:numPr>
        <w:tabs>
          <w:tab w:val="clear" w:pos="360"/>
          <w:tab w:val="num" w:pos="76"/>
        </w:tabs>
        <w:suppressAutoHyphens/>
        <w:spacing w:after="0" w:line="276" w:lineRule="auto"/>
        <w:ind w:left="357" w:hanging="357"/>
        <w:jc w:val="both"/>
        <w:rPr>
          <w:rFonts w:eastAsia="Times New Roman" w:cstheme="minorHAnsi"/>
          <w:lang w:val="en-GB" w:eastAsia="pl-PL"/>
        </w:rPr>
      </w:pPr>
      <w:r w:rsidRPr="008C163C">
        <w:rPr>
          <w:rFonts w:eastAsia="Times New Roman" w:cstheme="minorHAnsi"/>
          <w:lang w:val="en-GB" w:eastAsia="pl-PL"/>
        </w:rPr>
        <w:t xml:space="preserve">Students beginning their studies shall have the right to be instructed on the rights and obligations of students. Such instructions shall be provided by the student self-government of the University in cooperation with the Students’ Parliament of the Republic of Poland. </w:t>
      </w:r>
    </w:p>
    <w:p w14:paraId="44BDC9D6" w14:textId="77777777" w:rsidR="00CD43CF" w:rsidRPr="008C163C" w:rsidRDefault="00CD43CF" w:rsidP="00CD43CF">
      <w:pPr>
        <w:suppressAutoHyphens/>
        <w:spacing w:after="0" w:line="276" w:lineRule="auto"/>
        <w:jc w:val="center"/>
        <w:rPr>
          <w:rFonts w:eastAsia="Times New Roman" w:cstheme="minorHAnsi"/>
          <w:b/>
          <w:lang w:val="en-GB" w:eastAsia="ar-SA"/>
        </w:rPr>
      </w:pPr>
    </w:p>
    <w:p w14:paraId="3FF4F8F9" w14:textId="77777777" w:rsidR="00CD43CF" w:rsidRPr="008C163C" w:rsidRDefault="00DC1BDE" w:rsidP="00CD43CF">
      <w:pPr>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1</w:t>
      </w:r>
      <w:r w:rsidR="00392F3D">
        <w:rPr>
          <w:rFonts w:eastAsia="Times New Roman" w:cstheme="minorHAnsi"/>
          <w:b/>
          <w:lang w:val="en-GB" w:eastAsia="ar-SA"/>
        </w:rPr>
        <w:t>3</w:t>
      </w:r>
    </w:p>
    <w:p w14:paraId="34004751" w14:textId="77777777" w:rsidR="00CD43CF" w:rsidRPr="008C163C" w:rsidRDefault="00DC1BDE" w:rsidP="00CD43CF">
      <w:pPr>
        <w:numPr>
          <w:ilvl w:val="0"/>
          <w:numId w:val="5"/>
        </w:numPr>
        <w:tabs>
          <w:tab w:val="num" w:pos="0"/>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 xml:space="preserve"> With the consent of the competent Dean, students may:</w:t>
      </w:r>
    </w:p>
    <w:p w14:paraId="09BCC69F" w14:textId="77777777" w:rsidR="00CD43CF" w:rsidRPr="008C163C" w:rsidRDefault="00DC1BDE" w:rsidP="00CD43CF">
      <w:pPr>
        <w:numPr>
          <w:ilvl w:val="0"/>
          <w:numId w:val="30"/>
        </w:numPr>
        <w:tabs>
          <w:tab w:val="num" w:pos="670"/>
        </w:tabs>
        <w:suppressAutoHyphens/>
        <w:spacing w:after="0" w:line="276" w:lineRule="auto"/>
        <w:ind w:left="641" w:hanging="284"/>
        <w:jc w:val="both"/>
        <w:rPr>
          <w:rFonts w:eastAsia="Times New Roman" w:cstheme="minorHAnsi"/>
          <w:lang w:val="en-GB" w:eastAsia="pl-PL"/>
        </w:rPr>
      </w:pPr>
      <w:r w:rsidRPr="008C163C">
        <w:rPr>
          <w:rFonts w:eastAsia="Times New Roman" w:cstheme="minorHAnsi"/>
          <w:lang w:val="en-GB" w:eastAsia="pl-PL"/>
        </w:rPr>
        <w:t>transfer from full-time studies to extramural studies;</w:t>
      </w:r>
    </w:p>
    <w:p w14:paraId="2A1C6D39" w14:textId="77777777" w:rsidR="00CD43CF" w:rsidRPr="008C163C" w:rsidRDefault="00DC1BDE" w:rsidP="00CD43CF">
      <w:pPr>
        <w:numPr>
          <w:ilvl w:val="0"/>
          <w:numId w:val="30"/>
        </w:numPr>
        <w:tabs>
          <w:tab w:val="num" w:pos="670"/>
        </w:tabs>
        <w:suppressAutoHyphens/>
        <w:spacing w:after="0" w:line="276" w:lineRule="auto"/>
        <w:ind w:left="641" w:hanging="284"/>
        <w:jc w:val="both"/>
        <w:rPr>
          <w:rFonts w:eastAsia="Times New Roman" w:cstheme="minorHAnsi"/>
          <w:lang w:val="en-GB" w:eastAsia="pl-PL"/>
        </w:rPr>
      </w:pPr>
      <w:r w:rsidRPr="008C163C">
        <w:rPr>
          <w:rFonts w:eastAsia="Times New Roman" w:cstheme="minorHAnsi"/>
          <w:lang w:val="en-GB" w:eastAsia="pl-PL"/>
        </w:rPr>
        <w:lastRenderedPageBreak/>
        <w:t xml:space="preserve">transfer from extramural studies to full-time studies; </w:t>
      </w:r>
    </w:p>
    <w:p w14:paraId="1F96E4AC" w14:textId="77777777" w:rsidR="00CD43CF" w:rsidRPr="008C163C" w:rsidRDefault="00DC1BDE" w:rsidP="00CD43CF">
      <w:pPr>
        <w:numPr>
          <w:ilvl w:val="0"/>
          <w:numId w:val="30"/>
        </w:numPr>
        <w:tabs>
          <w:tab w:val="num" w:pos="670"/>
        </w:tabs>
        <w:suppressAutoHyphens/>
        <w:spacing w:after="0" w:line="276" w:lineRule="auto"/>
        <w:ind w:left="641" w:hanging="284"/>
        <w:jc w:val="both"/>
        <w:rPr>
          <w:rFonts w:eastAsia="Times New Roman" w:cstheme="minorHAnsi"/>
          <w:lang w:val="en-GB" w:eastAsia="ar-SA"/>
        </w:rPr>
      </w:pPr>
      <w:r w:rsidRPr="008C163C">
        <w:rPr>
          <w:rFonts w:eastAsia="Times New Roman" w:cstheme="minorHAnsi"/>
          <w:lang w:val="en-GB" w:eastAsia="ar-SA"/>
        </w:rPr>
        <w:t>change their field of study at the University, however</w:t>
      </w:r>
      <w:r w:rsidR="00392F3D">
        <w:rPr>
          <w:rFonts w:eastAsia="Times New Roman" w:cstheme="minorHAnsi"/>
          <w:lang w:val="en-GB" w:eastAsia="ar-SA"/>
        </w:rPr>
        <w:t>: during first-cycle studies</w:t>
      </w:r>
      <w:r w:rsidRPr="008C163C">
        <w:rPr>
          <w:rFonts w:eastAsia="Times New Roman" w:cstheme="minorHAnsi"/>
          <w:lang w:val="en-GB" w:eastAsia="ar-SA"/>
        </w:rPr>
        <w:t>,</w:t>
      </w:r>
      <w:r w:rsidR="00392F3D">
        <w:rPr>
          <w:rFonts w:eastAsia="Times New Roman" w:cstheme="minorHAnsi"/>
          <w:lang w:val="en-GB" w:eastAsia="ar-SA"/>
        </w:rPr>
        <w:t xml:space="preserve"> not earlier than after obtaining 20</w:t>
      </w:r>
      <w:r w:rsidRPr="008C163C">
        <w:rPr>
          <w:rFonts w:eastAsia="Times New Roman" w:cstheme="minorHAnsi"/>
          <w:lang w:val="en-GB" w:eastAsia="ar-SA"/>
        </w:rPr>
        <w:t xml:space="preserve"> ECTS credits for the first semester of studies, </w:t>
      </w:r>
      <w:r w:rsidR="00392F3D">
        <w:rPr>
          <w:rFonts w:eastAsia="Times New Roman" w:cstheme="minorHAnsi"/>
          <w:lang w:val="en-GB" w:eastAsia="ar-SA"/>
        </w:rPr>
        <w:t xml:space="preserve">during second-cycle studies, in each semester, no later than during the first two weeks of full-time study in a given semester, </w:t>
      </w:r>
      <w:r w:rsidRPr="008C163C">
        <w:rPr>
          <w:rFonts w:eastAsia="Times New Roman" w:cstheme="minorHAnsi"/>
          <w:lang w:val="en-GB" w:eastAsia="ar-SA"/>
        </w:rPr>
        <w:t>with the consent of the Dean of the receiving Unit, who specifies the manner and dates of compensating for the curriculum differences by the student;</w:t>
      </w:r>
    </w:p>
    <w:p w14:paraId="7ACF6077" w14:textId="77777777" w:rsidR="00CD43CF" w:rsidRPr="008C163C" w:rsidRDefault="00DC1BDE" w:rsidP="00CD43CF">
      <w:pPr>
        <w:numPr>
          <w:ilvl w:val="0"/>
          <w:numId w:val="30"/>
        </w:numPr>
        <w:tabs>
          <w:tab w:val="num" w:pos="670"/>
        </w:tabs>
        <w:suppressAutoHyphens/>
        <w:spacing w:after="0" w:line="276" w:lineRule="auto"/>
        <w:ind w:left="641" w:hanging="284"/>
        <w:jc w:val="both"/>
        <w:rPr>
          <w:rFonts w:eastAsia="Times New Roman" w:cstheme="minorHAnsi"/>
          <w:lang w:val="en-GB" w:eastAsia="ar-SA"/>
        </w:rPr>
      </w:pPr>
      <w:r w:rsidRPr="008C163C">
        <w:rPr>
          <w:rFonts w:eastAsia="Times New Roman" w:cstheme="minorHAnsi"/>
          <w:lang w:val="en-GB" w:eastAsia="ar-SA"/>
        </w:rPr>
        <w:t>study abroad under international programmes, or at another Polish university under exchange programmes between universities, and have this period of study credited at their home Faculty. The home Units are obliged to provide students taking part in student exchange with individual study plans with 30 ECTS credits (assumed to be achieved at the home university during a given semester) allocated to it. All completed subjects included in the individual study programme are credited in their home Faculty. During the course of studies (in the home Faculty</w:t>
      </w:r>
      <w:r w:rsidRPr="008C163C">
        <w:rPr>
          <w:rFonts w:eastAsia="Times New Roman" w:cstheme="minorHAnsi"/>
          <w:lang w:val="en-GB" w:eastAsia="ar-SA"/>
        </w:rPr>
        <w:br/>
        <w:t>and during the exchange), the student must obtain all the learning outcomes defined in the study programme.</w:t>
      </w:r>
    </w:p>
    <w:p w14:paraId="00B4A81A" w14:textId="77777777" w:rsidR="00CD43CF" w:rsidRPr="008C163C" w:rsidRDefault="00DC1BDE" w:rsidP="002F1CB6">
      <w:pPr>
        <w:numPr>
          <w:ilvl w:val="0"/>
          <w:numId w:val="44"/>
        </w:numPr>
        <w:tabs>
          <w:tab w:val="clear" w:pos="357"/>
          <w:tab w:val="left" w:pos="0"/>
          <w:tab w:val="num" w:pos="73"/>
        </w:tabs>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Students of foreign universities </w:t>
      </w:r>
      <w:r w:rsidR="00392F3D">
        <w:rPr>
          <w:rFonts w:eastAsia="Times New Roman" w:cstheme="minorHAnsi"/>
          <w:lang w:val="en-GB" w:eastAsia="pl-PL"/>
        </w:rPr>
        <w:t>can</w:t>
      </w:r>
      <w:r w:rsidRPr="008C163C">
        <w:rPr>
          <w:rFonts w:eastAsia="Times New Roman" w:cstheme="minorHAnsi"/>
          <w:lang w:val="en-GB" w:eastAsia="pl-PL"/>
        </w:rPr>
        <w:t xml:space="preserve"> study at Bialystok University of Technology under international agreements or exchange programmes between universities, as well as obtain credit for the modules specified in these agreements or programmes.</w:t>
      </w:r>
    </w:p>
    <w:p w14:paraId="2DA18C18" w14:textId="77777777" w:rsidR="00CD43CF" w:rsidRPr="008C163C" w:rsidRDefault="00DC1BDE" w:rsidP="002F1CB6">
      <w:pPr>
        <w:numPr>
          <w:ilvl w:val="0"/>
          <w:numId w:val="44"/>
        </w:numPr>
        <w:tabs>
          <w:tab w:val="clear" w:pos="357"/>
          <w:tab w:val="left" w:pos="0"/>
          <w:tab w:val="num" w:pos="73"/>
        </w:tabs>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 xml:space="preserve">Students of other Polish universities </w:t>
      </w:r>
      <w:r w:rsidR="00392F3D">
        <w:rPr>
          <w:rFonts w:eastAsia="Times New Roman" w:cstheme="minorHAnsi"/>
          <w:lang w:val="en-GB" w:eastAsia="pl-PL"/>
        </w:rPr>
        <w:t>can</w:t>
      </w:r>
      <w:r w:rsidRPr="008C163C">
        <w:rPr>
          <w:rFonts w:eastAsia="Times New Roman" w:cstheme="minorHAnsi"/>
          <w:lang w:val="en-GB" w:eastAsia="pl-PL"/>
        </w:rPr>
        <w:t xml:space="preserve"> study at Bialystok University of Technology under exchange programmes between universities.</w:t>
      </w:r>
    </w:p>
    <w:p w14:paraId="2988335D" w14:textId="77777777" w:rsidR="00CD43CF" w:rsidRPr="008C163C" w:rsidRDefault="00CD43CF" w:rsidP="00CD43CF">
      <w:pPr>
        <w:spacing w:after="0" w:line="276" w:lineRule="auto"/>
        <w:rPr>
          <w:rFonts w:eastAsia="Times New Roman" w:cstheme="minorHAnsi"/>
          <w:lang w:val="en-GB" w:eastAsia="pl-PL"/>
        </w:rPr>
      </w:pPr>
    </w:p>
    <w:p w14:paraId="69273011" w14:textId="77777777" w:rsidR="00CD43CF" w:rsidRPr="008C163C" w:rsidRDefault="00392F3D" w:rsidP="00CD43CF">
      <w:pPr>
        <w:suppressAutoHyphens/>
        <w:spacing w:after="0" w:line="276" w:lineRule="auto"/>
        <w:jc w:val="center"/>
        <w:rPr>
          <w:rFonts w:eastAsia="Times New Roman" w:cstheme="minorHAnsi"/>
          <w:b/>
          <w:lang w:val="en-GB" w:eastAsia="ar-SA"/>
        </w:rPr>
      </w:pPr>
      <w:r w:rsidRPr="00F40BFA">
        <w:rPr>
          <w:rFonts w:eastAsia="Times New Roman" w:cstheme="minorHAnsi"/>
          <w:b/>
          <w:lang w:val="en-GB" w:eastAsia="ar-SA"/>
        </w:rPr>
        <w:t>§ 14</w:t>
      </w:r>
    </w:p>
    <w:p w14:paraId="1F6BE3FE" w14:textId="77777777" w:rsidR="00CD43CF" w:rsidRPr="008C163C" w:rsidRDefault="00DC1BDE" w:rsidP="0010348E">
      <w:pPr>
        <w:widowControl w:val="0"/>
        <w:numPr>
          <w:ilvl w:val="0"/>
          <w:numId w:val="6"/>
        </w:numPr>
        <w:suppressAutoHyphens/>
        <w:spacing w:after="0" w:line="276" w:lineRule="auto"/>
        <w:jc w:val="both"/>
        <w:rPr>
          <w:rFonts w:eastAsia="Times New Roman" w:cstheme="minorHAnsi"/>
          <w:snapToGrid w:val="0"/>
          <w:lang w:val="en-GB" w:eastAsia="ar-SA"/>
        </w:rPr>
      </w:pPr>
      <w:r w:rsidRPr="008C163C">
        <w:rPr>
          <w:rFonts w:eastAsia="Times New Roman" w:cstheme="minorHAnsi"/>
          <w:lang w:val="en-GB" w:eastAsia="ar-SA"/>
        </w:rPr>
        <w:t>Students may transfer (not earlier, however, than after successfully completing their first semester of studies) from another higher education institution, including an institution abroad, to Bialystok University of Technology, with the consent of the Dean of the receiving U</w:t>
      </w:r>
      <w:r w:rsidR="0010348E">
        <w:rPr>
          <w:rFonts w:eastAsia="Times New Roman" w:cstheme="minorHAnsi"/>
          <w:lang w:val="en-GB" w:eastAsia="ar-SA"/>
        </w:rPr>
        <w:t xml:space="preserve">nit, by </w:t>
      </w:r>
      <w:r w:rsidRPr="008C163C">
        <w:rPr>
          <w:rFonts w:eastAsia="Times New Roman" w:cstheme="minorHAnsi"/>
          <w:lang w:val="en-GB" w:eastAsia="ar-SA"/>
        </w:rPr>
        <w:t xml:space="preserve">adding the students’ names to the register of students. </w:t>
      </w:r>
      <w:r w:rsidR="0010348E" w:rsidRPr="0010348E">
        <w:rPr>
          <w:rFonts w:eastAsia="Times New Roman" w:cstheme="minorHAnsi"/>
          <w:lang w:val="en-GB" w:eastAsia="ar-SA"/>
        </w:rPr>
        <w:t xml:space="preserve">In the case of foreign students, the decision is taken by the rector, after the opinion of the dean of the </w:t>
      </w:r>
      <w:r w:rsidR="0010348E">
        <w:rPr>
          <w:rFonts w:eastAsia="Times New Roman" w:cstheme="minorHAnsi"/>
          <w:lang w:val="en-GB" w:eastAsia="ar-SA"/>
        </w:rPr>
        <w:t>receiving</w:t>
      </w:r>
      <w:r w:rsidR="0010348E" w:rsidRPr="0010348E">
        <w:rPr>
          <w:rFonts w:eastAsia="Times New Roman" w:cstheme="minorHAnsi"/>
          <w:lang w:val="en-GB" w:eastAsia="ar-SA"/>
        </w:rPr>
        <w:t xml:space="preserve"> faculty. </w:t>
      </w:r>
      <w:r w:rsidRPr="008C163C">
        <w:rPr>
          <w:rFonts w:eastAsia="Times New Roman" w:cstheme="minorHAnsi"/>
          <w:lang w:val="en-GB" w:eastAsia="ar-SA"/>
        </w:rPr>
        <w:t xml:space="preserve">Students applying for transfer shall fulfil all the requirements specified by the receiving Unit. The procedure of accepting a student to Bialystok University of Technology shall be initiated on a written request of the student. Refusal to accept a student’s transfer is made in the form of an administrative decision. </w:t>
      </w:r>
    </w:p>
    <w:p w14:paraId="091640F9" w14:textId="77777777" w:rsidR="00CD43CF" w:rsidRPr="0010348E" w:rsidRDefault="00DC1BDE" w:rsidP="00CD43CF">
      <w:pPr>
        <w:widowControl w:val="0"/>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snapToGrid w:val="0"/>
          <w:lang w:val="en-GB" w:eastAsia="ar-SA"/>
        </w:rPr>
        <w:t>On request of students transferred from other universities, including foreign universities, their academic achievements are transferred to the receiving Unit. Decisions on the transfer of academic achievements are taken by the Deans of the receiving Units, after considering the documents on the course of study at other universities, submitted by students</w:t>
      </w:r>
      <w:r w:rsidR="0010348E">
        <w:rPr>
          <w:rFonts w:eastAsia="Times New Roman" w:cstheme="minorHAnsi"/>
          <w:snapToGrid w:val="0"/>
          <w:lang w:val="en-GB" w:eastAsia="ar-SA"/>
        </w:rPr>
        <w:t xml:space="preserve"> (including description cards of the courses completed by the student)</w:t>
      </w:r>
      <w:r w:rsidRPr="008C163C">
        <w:rPr>
          <w:rFonts w:eastAsia="Times New Roman" w:cstheme="minorHAnsi"/>
          <w:snapToGrid w:val="0"/>
          <w:lang w:val="en-GB" w:eastAsia="ar-SA"/>
        </w:rPr>
        <w:t>.</w:t>
      </w:r>
    </w:p>
    <w:p w14:paraId="35C73EB0" w14:textId="77777777" w:rsidR="0010348E" w:rsidRPr="008C163C" w:rsidRDefault="0010348E" w:rsidP="0010348E">
      <w:pPr>
        <w:widowControl w:val="0"/>
        <w:numPr>
          <w:ilvl w:val="0"/>
          <w:numId w:val="6"/>
        </w:numPr>
        <w:suppressAutoHyphens/>
        <w:spacing w:after="0" w:line="276" w:lineRule="auto"/>
        <w:jc w:val="both"/>
        <w:rPr>
          <w:rFonts w:eastAsia="Times New Roman" w:cstheme="minorHAnsi"/>
          <w:lang w:val="en-GB" w:eastAsia="ar-SA"/>
        </w:rPr>
      </w:pPr>
      <w:r w:rsidRPr="0010348E">
        <w:rPr>
          <w:rFonts w:eastAsia="Times New Roman" w:cstheme="minorHAnsi"/>
          <w:lang w:val="en-GB" w:eastAsia="ar-SA"/>
        </w:rPr>
        <w:t xml:space="preserve">In justified cases, as specified in applicable regulations, a decision to transfer a student from a foreign higher education institution under rules other than those referred to in </w:t>
      </w:r>
      <w:r>
        <w:rPr>
          <w:rFonts w:eastAsia="Times New Roman" w:cstheme="minorHAnsi"/>
          <w:lang w:val="en-GB" w:eastAsia="ar-SA"/>
        </w:rPr>
        <w:t xml:space="preserve">subsections 1 and 2, </w:t>
      </w:r>
      <w:r w:rsidRPr="0010348E">
        <w:rPr>
          <w:rFonts w:eastAsia="Times New Roman" w:cstheme="minorHAnsi"/>
          <w:lang w:val="en-GB" w:eastAsia="ar-SA"/>
        </w:rPr>
        <w:t>shall be taken by the rector on the basis of separate regulations laid down by the University.</w:t>
      </w:r>
    </w:p>
    <w:p w14:paraId="37BCC28D" w14:textId="77777777" w:rsidR="00CD43CF" w:rsidRPr="008C163C" w:rsidRDefault="00DC1BDE" w:rsidP="00CD43CF">
      <w:pPr>
        <w:widowControl w:val="0"/>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snapToGrid w:val="0"/>
          <w:lang w:val="en-GB" w:eastAsia="ar-SA"/>
        </w:rPr>
        <w:t>Students transferring modules credited at other universities, including foreign universities, are granted the same number of ECTS credits as the number of ECTS credits allocated to the learning outcomes achieved for completing the modules and training in the receiving Unit.</w:t>
      </w:r>
    </w:p>
    <w:p w14:paraId="5F80622E" w14:textId="77777777" w:rsidR="00CD43CF" w:rsidRPr="008C163C" w:rsidRDefault="00DC1BDE" w:rsidP="00CD43CF">
      <w:pPr>
        <w:widowControl w:val="0"/>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Modules credited at other Units can only be acknowledged (transferred) if their learning outcomes are found to be convergent with the learning outcomes allocated to the modules and professional training specified in the course curricula.         </w:t>
      </w:r>
    </w:p>
    <w:p w14:paraId="5B435913" w14:textId="77777777" w:rsidR="00CD43CF" w:rsidRPr="008C163C" w:rsidRDefault="00DC1BDE" w:rsidP="00CD43CF">
      <w:pPr>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Deans of the receiving Units accepting students to a given field of study specify the number of the successfully completed semesters and the dates of compensating for the curriculum differences by the students. </w:t>
      </w:r>
    </w:p>
    <w:p w14:paraId="41BD09FD" w14:textId="77777777" w:rsidR="00CD43CF" w:rsidRPr="008C163C" w:rsidRDefault="00DC1BDE" w:rsidP="00CD43CF">
      <w:pPr>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lastRenderedPageBreak/>
        <w:t>Each student accepted to Bialystok University of Technology from another university shall:</w:t>
      </w:r>
    </w:p>
    <w:p w14:paraId="0C3511D2" w14:textId="77777777" w:rsidR="00CD43CF" w:rsidRPr="008C163C" w:rsidRDefault="00DC1BDE" w:rsidP="002F1CB6">
      <w:pPr>
        <w:numPr>
          <w:ilvl w:val="0"/>
          <w:numId w:val="52"/>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take the oath; </w:t>
      </w:r>
    </w:p>
    <w:p w14:paraId="6AF94FC5" w14:textId="77777777" w:rsidR="00CD43CF" w:rsidRPr="008C163C" w:rsidRDefault="00DC1BDE" w:rsidP="002F1CB6">
      <w:pPr>
        <w:numPr>
          <w:ilvl w:val="0"/>
          <w:numId w:val="52"/>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receive a new student ID card.</w:t>
      </w:r>
    </w:p>
    <w:p w14:paraId="79763864" w14:textId="77777777" w:rsidR="00CD43CF" w:rsidRPr="008C163C" w:rsidRDefault="00DC1BDE" w:rsidP="00CD43CF">
      <w:pPr>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The documents on the course of study at the universities from which students are transferred shall be submitted to Bialystok University of Technology on a written request of the competent Dean and kept in the students’ records. </w:t>
      </w:r>
    </w:p>
    <w:p w14:paraId="475E5009" w14:textId="77777777" w:rsidR="00CD43CF" w:rsidRPr="008C163C" w:rsidRDefault="00DC1BDE" w:rsidP="00CD43CF">
      <w:pPr>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Students of Bialystok University of Technology may transfer to another university. On request of the university to which the student is transferred, the Dean of the student’s Unit sends the documents on the student’s course of study. Persons applying for transfer to another university are no longer entitled to maintain their status of students of Bialystok University of Technology from the next day after entering them on the list of students of the university to which they transferred.  </w:t>
      </w:r>
    </w:p>
    <w:p w14:paraId="08313EEB" w14:textId="77777777" w:rsidR="00CD43CF" w:rsidRDefault="00DC1BDE" w:rsidP="00CD43CF">
      <w:pPr>
        <w:numPr>
          <w:ilvl w:val="0"/>
          <w:numId w:val="6"/>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During their course of study, students may participate in double degree programmes. The principles of participation in such programmes are set forth in agreements between the University and its partner universities. </w:t>
      </w:r>
    </w:p>
    <w:p w14:paraId="64476216" w14:textId="77777777" w:rsidR="0010348E" w:rsidRPr="008C163C" w:rsidRDefault="0010348E" w:rsidP="0010348E">
      <w:pPr>
        <w:numPr>
          <w:ilvl w:val="0"/>
          <w:numId w:val="6"/>
        </w:numPr>
        <w:suppressAutoHyphens/>
        <w:spacing w:after="0" w:line="276" w:lineRule="auto"/>
        <w:jc w:val="both"/>
        <w:rPr>
          <w:rFonts w:eastAsia="Times New Roman" w:cstheme="minorHAnsi"/>
          <w:lang w:val="en-GB" w:eastAsia="ar-SA"/>
        </w:rPr>
      </w:pPr>
      <w:r>
        <w:rPr>
          <w:rFonts w:eastAsia="Times New Roman" w:cstheme="minorHAnsi"/>
          <w:lang w:val="en-GB" w:eastAsia="ar-SA"/>
        </w:rPr>
        <w:t>The</w:t>
      </w:r>
      <w:r w:rsidRPr="0010348E">
        <w:rPr>
          <w:rFonts w:eastAsia="Times New Roman" w:cstheme="minorHAnsi"/>
          <w:lang w:val="en-GB" w:eastAsia="ar-SA"/>
        </w:rPr>
        <w:t xml:space="preserve"> student in the final year of a second-cycle programme may undergo a traineeship preparing him/her to take up the duties of an academic teacher and receive a</w:t>
      </w:r>
      <w:r w:rsidR="00007465">
        <w:rPr>
          <w:rFonts w:eastAsia="Times New Roman" w:cstheme="minorHAnsi"/>
          <w:lang w:val="en-GB" w:eastAsia="ar-SA"/>
        </w:rPr>
        <w:t>n</w:t>
      </w:r>
      <w:r w:rsidRPr="0010348E">
        <w:rPr>
          <w:rFonts w:eastAsia="Times New Roman" w:cstheme="minorHAnsi"/>
          <w:lang w:val="en-GB" w:eastAsia="ar-SA"/>
        </w:rPr>
        <w:t xml:space="preserve"> </w:t>
      </w:r>
      <w:r w:rsidR="00007465">
        <w:rPr>
          <w:rFonts w:eastAsia="Times New Roman" w:cstheme="minorHAnsi"/>
          <w:lang w:val="en-GB" w:eastAsia="ar-SA"/>
        </w:rPr>
        <w:t>apprenticeship</w:t>
      </w:r>
      <w:r w:rsidRPr="0010348E">
        <w:rPr>
          <w:rFonts w:eastAsia="Times New Roman" w:cstheme="minorHAnsi"/>
          <w:lang w:val="en-GB" w:eastAsia="ar-SA"/>
        </w:rPr>
        <w:t xml:space="preserve"> grant in accordance with the rules laid down</w:t>
      </w:r>
      <w:r>
        <w:rPr>
          <w:rFonts w:eastAsia="Times New Roman" w:cstheme="minorHAnsi"/>
          <w:lang w:val="en-GB" w:eastAsia="ar-SA"/>
        </w:rPr>
        <w:t xml:space="preserve"> by the r</w:t>
      </w:r>
      <w:r w:rsidRPr="0010348E">
        <w:rPr>
          <w:rFonts w:eastAsia="Times New Roman" w:cstheme="minorHAnsi"/>
          <w:lang w:val="en-GB" w:eastAsia="ar-SA"/>
        </w:rPr>
        <w:t>ector.</w:t>
      </w:r>
    </w:p>
    <w:p w14:paraId="218ABFFC" w14:textId="77777777" w:rsidR="00CD43CF" w:rsidRPr="008C163C" w:rsidRDefault="00CD43CF" w:rsidP="00CD43CF">
      <w:pPr>
        <w:suppressAutoHyphens/>
        <w:spacing w:after="0" w:line="276" w:lineRule="auto"/>
        <w:ind w:left="360"/>
        <w:jc w:val="both"/>
        <w:rPr>
          <w:rFonts w:eastAsia="Times New Roman" w:cstheme="minorHAnsi"/>
          <w:lang w:val="en-GB" w:eastAsia="ar-SA"/>
        </w:rPr>
      </w:pPr>
    </w:p>
    <w:p w14:paraId="62F3DFCA" w14:textId="77777777" w:rsidR="00CD43CF" w:rsidRPr="008C163C" w:rsidRDefault="00DC1BDE" w:rsidP="00CD43CF">
      <w:pPr>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1</w:t>
      </w:r>
      <w:r w:rsidR="00007465">
        <w:rPr>
          <w:rFonts w:eastAsia="Times New Roman" w:cstheme="minorHAnsi"/>
          <w:b/>
          <w:lang w:val="en-GB" w:eastAsia="ar-SA"/>
        </w:rPr>
        <w:t>5</w:t>
      </w:r>
    </w:p>
    <w:p w14:paraId="40DD3FE5" w14:textId="77777777" w:rsidR="00007465" w:rsidRDefault="00DC1BDE" w:rsidP="00CD43CF">
      <w:pPr>
        <w:numPr>
          <w:ilvl w:val="0"/>
          <w:numId w:val="29"/>
        </w:numPr>
        <w:tabs>
          <w:tab w:val="clear" w:pos="357"/>
          <w:tab w:val="num" w:pos="73"/>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Each student is obliged </w:t>
      </w:r>
      <w:r w:rsidR="00007465">
        <w:rPr>
          <w:rFonts w:eastAsia="Times New Roman" w:cstheme="minorHAnsi"/>
          <w:lang w:val="en-GB" w:eastAsia="ar-SA"/>
        </w:rPr>
        <w:t>in particular to:</w:t>
      </w:r>
    </w:p>
    <w:p w14:paraId="02E9032B" w14:textId="77777777" w:rsidR="00CD43CF" w:rsidRPr="00007465" w:rsidRDefault="00DC1BDE" w:rsidP="00007465">
      <w:pPr>
        <w:pStyle w:val="Akapitzlist"/>
        <w:numPr>
          <w:ilvl w:val="0"/>
          <w:numId w:val="67"/>
        </w:numPr>
        <w:suppressAutoHyphens/>
        <w:spacing w:after="0"/>
        <w:rPr>
          <w:rFonts w:asciiTheme="minorHAnsi" w:hAnsiTheme="minorHAnsi" w:cstheme="minorHAnsi"/>
          <w:sz w:val="22"/>
          <w:szCs w:val="22"/>
          <w:lang w:val="en-GB" w:eastAsia="ar-SA"/>
        </w:rPr>
      </w:pPr>
      <w:r w:rsidRPr="00007465">
        <w:rPr>
          <w:rFonts w:asciiTheme="minorHAnsi" w:hAnsiTheme="minorHAnsi" w:cstheme="minorHAnsi"/>
          <w:sz w:val="22"/>
          <w:szCs w:val="22"/>
          <w:lang w:val="en-GB" w:eastAsia="ar-SA"/>
        </w:rPr>
        <w:t>conduct in accordance with the oath taken, with the provisions of the Regulations, the Code of Ethics of students of Bialystok University of Technology, and other provisio</w:t>
      </w:r>
      <w:r w:rsidR="00007465">
        <w:rPr>
          <w:rFonts w:asciiTheme="minorHAnsi" w:hAnsiTheme="minorHAnsi" w:cstheme="minorHAnsi"/>
          <w:sz w:val="22"/>
          <w:szCs w:val="22"/>
          <w:lang w:val="en-GB" w:eastAsia="ar-SA"/>
        </w:rPr>
        <w:t>ns applicable at the University;</w:t>
      </w:r>
      <w:r w:rsidRPr="00007465">
        <w:rPr>
          <w:rFonts w:asciiTheme="minorHAnsi" w:hAnsiTheme="minorHAnsi" w:cstheme="minorHAnsi"/>
          <w:sz w:val="22"/>
          <w:szCs w:val="22"/>
          <w:lang w:val="en-GB" w:eastAsia="ar-SA"/>
        </w:rPr>
        <w:t xml:space="preserve"> </w:t>
      </w:r>
    </w:p>
    <w:p w14:paraId="402B4D55" w14:textId="77777777" w:rsidR="00CD43CF" w:rsidRPr="00007465" w:rsidRDefault="00007465" w:rsidP="00007465">
      <w:pPr>
        <w:numPr>
          <w:ilvl w:val="0"/>
          <w:numId w:val="67"/>
        </w:numPr>
        <w:suppressAutoHyphens/>
        <w:spacing w:after="0" w:line="276" w:lineRule="auto"/>
        <w:jc w:val="both"/>
        <w:rPr>
          <w:rFonts w:eastAsia="Times New Roman" w:cstheme="minorHAnsi"/>
          <w:lang w:val="en-GB" w:eastAsia="ar-SA"/>
        </w:rPr>
      </w:pPr>
      <w:r w:rsidRPr="00007465">
        <w:rPr>
          <w:rFonts w:eastAsia="Times New Roman" w:cstheme="minorHAnsi"/>
          <w:lang w:val="en-GB" w:eastAsia="ar-SA"/>
        </w:rPr>
        <w:t xml:space="preserve">participate </w:t>
      </w:r>
      <w:r w:rsidR="00DC1BDE" w:rsidRPr="00007465">
        <w:rPr>
          <w:rFonts w:eastAsia="Times New Roman" w:cstheme="minorHAnsi"/>
          <w:lang w:val="en-GB" w:eastAsia="ar-SA"/>
        </w:rPr>
        <w:t xml:space="preserve">in tutorials, laboratory and project classes, fieldwork, specialist workshops, seminars, foreign language classes, physical education classes, and professional training. Academic teachers shall decide on the form of compensating for students’ absence during the educational activities they conduct. </w:t>
      </w:r>
      <w:r w:rsidRPr="00007465">
        <w:rPr>
          <w:rFonts w:eastAsia="Times New Roman" w:cstheme="minorHAnsi"/>
          <w:lang w:val="en-GB" w:eastAsia="ar-SA"/>
        </w:rPr>
        <w:t>If students are absent (without justification) during more than 1/5 of the number of hours of any educational activities, the students do not get credit for the module (do not pass).</w:t>
      </w:r>
    </w:p>
    <w:p w14:paraId="58427F03" w14:textId="77777777" w:rsidR="00007465" w:rsidRPr="008C163C" w:rsidRDefault="00007465" w:rsidP="00007465">
      <w:pPr>
        <w:numPr>
          <w:ilvl w:val="0"/>
          <w:numId w:val="6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complete all the modules included in their course curricula, to take examinations, and to fulfil other educational duties included in their </w:t>
      </w:r>
      <w:r>
        <w:rPr>
          <w:rFonts w:eastAsia="Times New Roman" w:cstheme="minorHAnsi"/>
          <w:lang w:val="en-GB" w:eastAsia="ar-SA"/>
        </w:rPr>
        <w:t>study programmes</w:t>
      </w:r>
      <w:r w:rsidRPr="008C163C">
        <w:rPr>
          <w:rFonts w:eastAsia="Times New Roman" w:cstheme="minorHAnsi"/>
          <w:lang w:val="en-GB" w:eastAsia="ar-SA"/>
        </w:rPr>
        <w:t xml:space="preserve">. </w:t>
      </w:r>
    </w:p>
    <w:p w14:paraId="0A0F6B5D" w14:textId="77777777" w:rsidR="00CD43CF" w:rsidRPr="00007465" w:rsidRDefault="00007465" w:rsidP="00007465">
      <w:pPr>
        <w:numPr>
          <w:ilvl w:val="0"/>
          <w:numId w:val="67"/>
        </w:numPr>
        <w:suppressAutoHyphens/>
        <w:spacing w:after="0" w:line="276" w:lineRule="auto"/>
        <w:jc w:val="both"/>
        <w:rPr>
          <w:rFonts w:eastAsia="Times New Roman" w:cstheme="minorHAnsi"/>
          <w:lang w:val="en-GB" w:eastAsia="ar-SA"/>
        </w:rPr>
      </w:pPr>
      <w:r w:rsidRPr="00007465">
        <w:rPr>
          <w:rFonts w:eastAsia="Times New Roman" w:cstheme="minorHAnsi"/>
          <w:lang w:val="en-GB" w:eastAsia="ar-SA"/>
        </w:rPr>
        <w:t xml:space="preserve">respect copyright of authors of books, textbooks, diploma theses, websites, and other educational aids </w:t>
      </w:r>
      <w:r>
        <w:rPr>
          <w:rFonts w:eastAsia="Times New Roman" w:cstheme="minorHAnsi"/>
          <w:lang w:val="en-GB" w:eastAsia="ar-SA"/>
        </w:rPr>
        <w:t>w</w:t>
      </w:r>
      <w:r w:rsidR="00DC1BDE" w:rsidRPr="00007465">
        <w:rPr>
          <w:rFonts w:eastAsia="Times New Roman" w:cstheme="minorHAnsi"/>
          <w:lang w:val="en-GB" w:eastAsia="ar-SA"/>
        </w:rPr>
        <w:t>hile working on acquiring</w:t>
      </w:r>
      <w:r>
        <w:rPr>
          <w:rFonts w:eastAsia="Times New Roman" w:cstheme="minorHAnsi"/>
          <w:lang w:val="en-GB" w:eastAsia="ar-SA"/>
        </w:rPr>
        <w:t xml:space="preserve"> and improving their knowledge.</w:t>
      </w:r>
    </w:p>
    <w:p w14:paraId="0C967706" w14:textId="77777777" w:rsidR="00137CE1" w:rsidRDefault="00DC1BDE" w:rsidP="00CD43CF">
      <w:pPr>
        <w:numPr>
          <w:ilvl w:val="0"/>
          <w:numId w:val="6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have a valid medical certificate stating that there are no contraindications to participation in classes during which he will be exposed to the harmful, burdensome or dangerous to health</w:t>
      </w:r>
      <w:r w:rsidR="00EB3E33" w:rsidRPr="008C163C">
        <w:rPr>
          <w:rFonts w:eastAsia="Times New Roman" w:cstheme="minorHAnsi"/>
          <w:lang w:val="en-GB" w:eastAsia="ar-SA"/>
        </w:rPr>
        <w:t xml:space="preserve"> factors</w:t>
      </w:r>
      <w:r w:rsidRPr="008C163C">
        <w:rPr>
          <w:rFonts w:eastAsia="Times New Roman" w:cstheme="minorHAnsi"/>
          <w:lang w:val="en-GB" w:eastAsia="ar-SA"/>
        </w:rPr>
        <w:t xml:space="preserve">, </w:t>
      </w:r>
      <w:r w:rsidR="00137CE1">
        <w:rPr>
          <w:rFonts w:eastAsia="Times New Roman" w:cstheme="minorHAnsi"/>
          <w:lang w:val="en-GB" w:eastAsia="ar-SA"/>
        </w:rPr>
        <w:t xml:space="preserve">the students who has not got a valid certificate </w:t>
      </w:r>
      <w:r w:rsidRPr="008C163C">
        <w:rPr>
          <w:rFonts w:eastAsia="Times New Roman" w:cstheme="minorHAnsi"/>
          <w:lang w:val="en-GB" w:eastAsia="ar-SA"/>
        </w:rPr>
        <w:t xml:space="preserve">cannot participate in classes. Such absence is considered unjustified. </w:t>
      </w:r>
    </w:p>
    <w:p w14:paraId="0360E96A" w14:textId="77777777" w:rsidR="00CD43CF" w:rsidRDefault="00137CE1" w:rsidP="00CD43CF">
      <w:pPr>
        <w:numPr>
          <w:ilvl w:val="0"/>
          <w:numId w:val="67"/>
        </w:numPr>
        <w:suppressAutoHyphens/>
        <w:spacing w:after="0" w:line="276" w:lineRule="auto"/>
        <w:jc w:val="both"/>
        <w:rPr>
          <w:rFonts w:eastAsia="Times New Roman" w:cstheme="minorHAnsi"/>
          <w:lang w:val="en-GB" w:eastAsia="ar-SA"/>
        </w:rPr>
      </w:pPr>
      <w:r>
        <w:rPr>
          <w:rFonts w:eastAsia="Times New Roman" w:cstheme="minorHAnsi"/>
          <w:lang w:val="en-GB" w:eastAsia="ar-SA"/>
        </w:rPr>
        <w:t xml:space="preserve">notify </w:t>
      </w:r>
      <w:r w:rsidR="00DC1BDE" w:rsidRPr="00137CE1">
        <w:rPr>
          <w:rFonts w:eastAsia="Times New Roman" w:cstheme="minorHAnsi"/>
          <w:lang w:val="en-GB" w:eastAsia="ar-SA"/>
        </w:rPr>
        <w:t>their respective Dean’s Offices on any changes in their name and/or surname, mailing address, or telephone number, to enable the University employees to contact students on the course of their studies.</w:t>
      </w:r>
    </w:p>
    <w:p w14:paraId="37E73EE1" w14:textId="77777777" w:rsidR="00137CE1" w:rsidRPr="00844911" w:rsidRDefault="00137CE1" w:rsidP="00137CE1">
      <w:pPr>
        <w:numPr>
          <w:ilvl w:val="0"/>
          <w:numId w:val="67"/>
        </w:numPr>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 xml:space="preserve">use e-mail in the domain student.pb.edu.pl. </w:t>
      </w:r>
      <w:r w:rsidR="009101FF" w:rsidRPr="00844911">
        <w:rPr>
          <w:rFonts w:eastAsia="Times New Roman" w:cstheme="minorHAnsi"/>
          <w:lang w:val="en-GB" w:eastAsia="ar-SA"/>
        </w:rPr>
        <w:t xml:space="preserve">for all matters related to education and electronic correspondence within the University, with the exception of issues to which the provisions of the Act of 14 June 1960 - </w:t>
      </w:r>
      <w:r w:rsidRPr="00844911">
        <w:rPr>
          <w:rFonts w:eastAsia="Times New Roman" w:cstheme="minorHAnsi"/>
          <w:lang w:val="en-GB" w:eastAsia="ar-SA"/>
        </w:rPr>
        <w:t xml:space="preserve">Code of Administrative Procedure apply.  </w:t>
      </w:r>
    </w:p>
    <w:p w14:paraId="3D64207F" w14:textId="77777777" w:rsidR="00137CE1" w:rsidRPr="00137CE1" w:rsidRDefault="00137CE1" w:rsidP="00137CE1">
      <w:pPr>
        <w:numPr>
          <w:ilvl w:val="0"/>
          <w:numId w:val="67"/>
        </w:numPr>
        <w:suppressAutoHyphens/>
        <w:spacing w:after="0" w:line="276" w:lineRule="auto"/>
        <w:jc w:val="both"/>
        <w:rPr>
          <w:rFonts w:eastAsia="Times New Roman" w:cstheme="minorHAnsi"/>
          <w:lang w:val="en-GB" w:eastAsia="ar-SA"/>
        </w:rPr>
      </w:pPr>
      <w:r w:rsidRPr="00137CE1">
        <w:rPr>
          <w:rFonts w:eastAsia="Times New Roman" w:cstheme="minorHAnsi"/>
          <w:lang w:val="en-GB" w:eastAsia="ar-SA"/>
        </w:rPr>
        <w:t>settle accounts with the University units whose services he or she has used (the Bia</w:t>
      </w:r>
      <w:r>
        <w:rPr>
          <w:rFonts w:eastAsia="Times New Roman" w:cstheme="minorHAnsi"/>
          <w:lang w:val="en-GB" w:eastAsia="ar-SA"/>
        </w:rPr>
        <w:t>l</w:t>
      </w:r>
      <w:r w:rsidRPr="00137CE1">
        <w:rPr>
          <w:rFonts w:eastAsia="Times New Roman" w:cstheme="minorHAnsi"/>
          <w:lang w:val="en-GB" w:eastAsia="ar-SA"/>
        </w:rPr>
        <w:t xml:space="preserve">ystok University of Technology Library, the </w:t>
      </w:r>
      <w:r>
        <w:rPr>
          <w:rFonts w:eastAsia="Times New Roman" w:cstheme="minorHAnsi"/>
          <w:lang w:val="en-GB" w:eastAsia="ar-SA"/>
        </w:rPr>
        <w:t>Ac</w:t>
      </w:r>
      <w:r w:rsidR="00870A46">
        <w:rPr>
          <w:rFonts w:eastAsia="Times New Roman" w:cstheme="minorHAnsi"/>
          <w:lang w:val="en-GB" w:eastAsia="ar-SA"/>
        </w:rPr>
        <w:t>ademic Sports Centre,</w:t>
      </w:r>
      <w:r w:rsidRPr="00137CE1">
        <w:rPr>
          <w:rFonts w:eastAsia="Times New Roman" w:cstheme="minorHAnsi"/>
          <w:lang w:val="en-GB" w:eastAsia="ar-SA"/>
        </w:rPr>
        <w:t xml:space="preserve"> the Office</w:t>
      </w:r>
      <w:r w:rsidR="00870A46">
        <w:rPr>
          <w:rFonts w:eastAsia="Times New Roman" w:cstheme="minorHAnsi"/>
          <w:lang w:val="en-GB" w:eastAsia="ar-SA"/>
        </w:rPr>
        <w:t xml:space="preserve"> for People with </w:t>
      </w:r>
      <w:r w:rsidR="00870A46">
        <w:rPr>
          <w:rFonts w:eastAsia="Times New Roman" w:cstheme="minorHAnsi"/>
          <w:lang w:val="en-GB" w:eastAsia="ar-SA"/>
        </w:rPr>
        <w:lastRenderedPageBreak/>
        <w:t>Disabilities</w:t>
      </w:r>
      <w:r w:rsidRPr="00137CE1">
        <w:rPr>
          <w:rFonts w:eastAsia="Times New Roman" w:cstheme="minorHAnsi"/>
          <w:lang w:val="en-GB" w:eastAsia="ar-SA"/>
        </w:rPr>
        <w:t xml:space="preserve">, </w:t>
      </w:r>
      <w:commentRangeStart w:id="0"/>
      <w:r w:rsidRPr="00137CE1">
        <w:rPr>
          <w:rFonts w:eastAsia="Times New Roman" w:cstheme="minorHAnsi"/>
          <w:lang w:val="en-GB" w:eastAsia="ar-SA"/>
        </w:rPr>
        <w:t>Student Affairs</w:t>
      </w:r>
      <w:r w:rsidR="00983E28">
        <w:rPr>
          <w:rFonts w:eastAsia="Times New Roman" w:cstheme="minorHAnsi"/>
          <w:lang w:val="en-GB" w:eastAsia="ar-SA"/>
        </w:rPr>
        <w:t xml:space="preserve">, Teaching and Recruitment </w:t>
      </w:r>
      <w:proofErr w:type="spellStart"/>
      <w:r w:rsidR="00983E28">
        <w:rPr>
          <w:rFonts w:eastAsia="Times New Roman" w:cstheme="minorHAnsi"/>
          <w:lang w:val="en-GB" w:eastAsia="ar-SA"/>
        </w:rPr>
        <w:t>Center</w:t>
      </w:r>
      <w:commentRangeEnd w:id="0"/>
      <w:proofErr w:type="spellEnd"/>
      <w:r w:rsidR="00983E28">
        <w:rPr>
          <w:rStyle w:val="Odwoaniedokomentarza"/>
          <w:rFonts w:ascii="Calibri" w:eastAsia="Calibri" w:hAnsi="Calibri" w:cs="Times New Roman"/>
        </w:rPr>
        <w:commentReference w:id="0"/>
      </w:r>
      <w:r w:rsidRPr="00137CE1">
        <w:rPr>
          <w:rFonts w:eastAsia="Times New Roman" w:cstheme="minorHAnsi"/>
          <w:lang w:val="en-GB" w:eastAsia="ar-SA"/>
        </w:rPr>
        <w:t>, others) - before leaving the University.</w:t>
      </w:r>
    </w:p>
    <w:p w14:paraId="453F6B0C" w14:textId="77777777" w:rsidR="00CD43CF" w:rsidRPr="008C163C" w:rsidRDefault="00CD43CF" w:rsidP="00CD43CF">
      <w:pPr>
        <w:keepNext/>
        <w:spacing w:after="0" w:line="276" w:lineRule="auto"/>
        <w:ind w:left="720"/>
        <w:jc w:val="center"/>
        <w:outlineLvl w:val="0"/>
        <w:rPr>
          <w:rFonts w:eastAsia="Times New Roman" w:cstheme="minorHAnsi"/>
          <w:b/>
          <w:lang w:val="en-GB" w:eastAsia="pl-PL"/>
        </w:rPr>
      </w:pPr>
    </w:p>
    <w:p w14:paraId="2CFA8D11" w14:textId="77777777" w:rsidR="00EB3E33" w:rsidRPr="008C163C" w:rsidRDefault="00EB3E33" w:rsidP="00CD43CF">
      <w:pPr>
        <w:keepNext/>
        <w:spacing w:after="0" w:line="276" w:lineRule="auto"/>
        <w:ind w:left="720"/>
        <w:jc w:val="center"/>
        <w:outlineLvl w:val="0"/>
        <w:rPr>
          <w:rFonts w:eastAsia="Times New Roman" w:cstheme="minorHAnsi"/>
          <w:b/>
          <w:lang w:val="en-GB" w:eastAsia="pl-PL"/>
        </w:rPr>
      </w:pPr>
    </w:p>
    <w:p w14:paraId="2302999F" w14:textId="77777777" w:rsidR="00CD43CF" w:rsidRPr="008C163C" w:rsidRDefault="00DC1BDE" w:rsidP="00CD43CF">
      <w:pPr>
        <w:keepNext/>
        <w:spacing w:after="240" w:line="276" w:lineRule="auto"/>
        <w:ind w:left="720"/>
        <w:jc w:val="center"/>
        <w:outlineLvl w:val="0"/>
        <w:rPr>
          <w:rFonts w:eastAsia="Times New Roman" w:cstheme="minorHAnsi"/>
          <w:b/>
          <w:lang w:val="en-GB" w:eastAsia="pl-PL"/>
        </w:rPr>
      </w:pPr>
      <w:r w:rsidRPr="008C163C">
        <w:rPr>
          <w:rFonts w:eastAsia="Times New Roman" w:cstheme="minorHAnsi"/>
          <w:b/>
          <w:lang w:val="en-GB" w:eastAsia="pl-PL"/>
        </w:rPr>
        <w:t xml:space="preserve">4. </w:t>
      </w:r>
      <w:r w:rsidR="00870A46" w:rsidRPr="008C163C">
        <w:rPr>
          <w:rFonts w:eastAsia="Times New Roman" w:cstheme="minorHAnsi"/>
          <w:b/>
          <w:lang w:val="en-GB" w:eastAsia="pl-PL"/>
        </w:rPr>
        <w:t>Completing a semester of studies</w:t>
      </w:r>
    </w:p>
    <w:p w14:paraId="35CC3770" w14:textId="77777777" w:rsidR="00CD43CF" w:rsidRPr="008C163C" w:rsidRDefault="00870A46" w:rsidP="00CD43CF">
      <w:pPr>
        <w:suppressAutoHyphens/>
        <w:spacing w:after="0" w:line="276" w:lineRule="auto"/>
        <w:jc w:val="center"/>
        <w:rPr>
          <w:rFonts w:eastAsia="Times New Roman" w:cstheme="minorHAnsi"/>
          <w:b/>
          <w:lang w:val="en-GB" w:eastAsia="ar-SA"/>
        </w:rPr>
      </w:pPr>
      <w:r>
        <w:rPr>
          <w:rFonts w:eastAsia="Times New Roman" w:cstheme="minorHAnsi"/>
          <w:b/>
          <w:lang w:val="en-GB" w:eastAsia="ar-SA"/>
        </w:rPr>
        <w:t>§ 16</w:t>
      </w:r>
    </w:p>
    <w:p w14:paraId="767792E2" w14:textId="77777777" w:rsidR="00CD43CF" w:rsidRPr="008C163C"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The academic year is divided into two semesters. The basic settlement period is one semester.</w:t>
      </w:r>
    </w:p>
    <w:p w14:paraId="644AE814" w14:textId="77777777" w:rsidR="00CD43CF" w:rsidRPr="008C163C"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Principles of registration for the following semester are based on the ECTS accumulation and transfer system.</w:t>
      </w:r>
    </w:p>
    <w:p w14:paraId="28B62A66" w14:textId="77777777" w:rsidR="00CD43CF" w:rsidRPr="008C163C"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 xml:space="preserve">Deans specify the mode of completing each semester of studies on the basis of the current </w:t>
      </w:r>
      <w:r w:rsidR="00870A46">
        <w:rPr>
          <w:rFonts w:eastAsia="Times New Roman" w:cstheme="minorHAnsi"/>
          <w:lang w:val="en-GB" w:eastAsia="ar-SA"/>
        </w:rPr>
        <w:t>study programme</w:t>
      </w:r>
      <w:r w:rsidRPr="008C163C">
        <w:rPr>
          <w:rFonts w:eastAsia="Times New Roman" w:cstheme="minorHAnsi"/>
          <w:lang w:val="en-GB" w:eastAsia="ar-SA"/>
        </w:rPr>
        <w:t xml:space="preserve"> and academic year calendar. </w:t>
      </w:r>
    </w:p>
    <w:p w14:paraId="6F854A71" w14:textId="77777777" w:rsidR="00CD43CF" w:rsidRPr="008C163C"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Deans announce the dates of examinations 3 weeks before each examination session.</w:t>
      </w:r>
    </w:p>
    <w:p w14:paraId="6785C483" w14:textId="77777777" w:rsidR="00870A46"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70A46">
        <w:rPr>
          <w:rFonts w:eastAsia="Times New Roman" w:cstheme="minorHAnsi"/>
          <w:lang w:val="en-GB" w:eastAsia="ar-SA"/>
        </w:rPr>
        <w:t>Modules can be completed (passed) and ECTS credits for them can be granted only if it is confirmed that each of the assumed learning outcomes has been achieved</w:t>
      </w:r>
      <w:r w:rsidR="00870A46" w:rsidRPr="00870A46">
        <w:rPr>
          <w:rFonts w:eastAsia="Times New Roman" w:cstheme="minorHAnsi"/>
          <w:lang w:val="en-GB" w:eastAsia="ar-SA"/>
        </w:rPr>
        <w:t>.</w:t>
      </w:r>
      <w:r w:rsidRPr="00870A46">
        <w:rPr>
          <w:rFonts w:eastAsia="Times New Roman" w:cstheme="minorHAnsi"/>
          <w:lang w:val="en-GB" w:eastAsia="ar-SA"/>
        </w:rPr>
        <w:t xml:space="preserve"> </w:t>
      </w:r>
    </w:p>
    <w:p w14:paraId="11D0D259" w14:textId="77777777" w:rsidR="00CD43CF" w:rsidRPr="00870A46"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70A46">
        <w:rPr>
          <w:rFonts w:eastAsia="Times New Roman" w:cstheme="minorHAnsi"/>
          <w:lang w:val="en-GB" w:eastAsia="ar-SA"/>
        </w:rPr>
        <w:t xml:space="preserve">Each teacher is obliged to provide students with access to their written works marked by the teacher from the date the results are published in the </w:t>
      </w:r>
      <w:proofErr w:type="spellStart"/>
      <w:r w:rsidRPr="00870A46">
        <w:rPr>
          <w:rFonts w:eastAsia="Times New Roman" w:cstheme="minorHAnsi"/>
          <w:lang w:val="en-GB" w:eastAsia="ar-SA"/>
        </w:rPr>
        <w:t>USOSweb</w:t>
      </w:r>
      <w:proofErr w:type="spellEnd"/>
      <w:r w:rsidRPr="00870A46">
        <w:rPr>
          <w:rFonts w:eastAsia="Times New Roman" w:cstheme="minorHAnsi"/>
          <w:lang w:val="en-GB" w:eastAsia="ar-SA"/>
        </w:rPr>
        <w:t>, and to keep the documents for at least two consecutive semesters. Students have the right to inspect all written works throughout the semester, regardless of the form of classes.</w:t>
      </w:r>
    </w:p>
    <w:p w14:paraId="1322645F" w14:textId="77777777" w:rsidR="00CD43CF" w:rsidRPr="008C163C"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C163C">
        <w:rPr>
          <w:rFonts w:eastAsia="Times New Roman" w:cstheme="minorHAnsi"/>
          <w:snapToGrid w:val="0"/>
          <w:lang w:val="en-GB" w:eastAsia="ar-SA"/>
        </w:rPr>
        <w:t>The nominal number of ECTS credits allocated to the modules in each semester of studies shall be 30, wi</w:t>
      </w:r>
      <w:r w:rsidR="00870A46">
        <w:rPr>
          <w:rFonts w:eastAsia="Times New Roman" w:cstheme="minorHAnsi"/>
          <w:snapToGrid w:val="0"/>
          <w:lang w:val="en-GB" w:eastAsia="ar-SA"/>
        </w:rPr>
        <w:t>thout prejudice to §</w:t>
      </w:r>
      <w:r w:rsidRPr="008C163C">
        <w:rPr>
          <w:rFonts w:eastAsia="Times New Roman" w:cstheme="minorHAnsi"/>
          <w:snapToGrid w:val="0"/>
          <w:lang w:val="en-GB" w:eastAsia="ar-SA"/>
        </w:rPr>
        <w:t>8 (4)</w:t>
      </w:r>
      <w:r w:rsidR="00870A46">
        <w:rPr>
          <w:rFonts w:eastAsia="Times New Roman" w:cstheme="minorHAnsi"/>
          <w:snapToGrid w:val="0"/>
          <w:lang w:val="en-GB" w:eastAsia="ar-SA"/>
        </w:rPr>
        <w:t xml:space="preserve"> (17) and other arrangements within international cooperation agreements</w:t>
      </w:r>
      <w:r w:rsidRPr="008C163C">
        <w:rPr>
          <w:rFonts w:eastAsia="Times New Roman" w:cstheme="minorHAnsi"/>
          <w:snapToGrid w:val="0"/>
          <w:lang w:val="en-GB" w:eastAsia="ar-SA"/>
        </w:rPr>
        <w:t>. In the last semester of practical profile studies the number of the ECTS credits may be greater than 30 in order to acknowledge the professional training.</w:t>
      </w:r>
    </w:p>
    <w:p w14:paraId="2971414B" w14:textId="77777777" w:rsidR="00CD43CF" w:rsidRPr="008C163C" w:rsidRDefault="00DC1BDE" w:rsidP="002F1CB6">
      <w:pPr>
        <w:numPr>
          <w:ilvl w:val="0"/>
          <w:numId w:val="54"/>
        </w:numPr>
        <w:suppressAutoHyphens/>
        <w:spacing w:after="0" w:line="276" w:lineRule="auto"/>
        <w:ind w:left="284" w:hanging="284"/>
        <w:jc w:val="both"/>
        <w:rPr>
          <w:rFonts w:eastAsia="Times New Roman" w:cstheme="minorHAnsi"/>
          <w:lang w:val="en-GB" w:eastAsia="ar-SA"/>
        </w:rPr>
      </w:pPr>
      <w:r w:rsidRPr="008C163C">
        <w:rPr>
          <w:rFonts w:eastAsia="Times New Roman" w:cstheme="minorHAnsi"/>
          <w:snapToGrid w:val="0"/>
          <w:lang w:val="en-GB" w:eastAsia="ar-SA"/>
        </w:rPr>
        <w:t xml:space="preserve">In order to complete (pass) a semester and to be fully registered for the following semester, each student must obtain positive grades in all the examinations and final tests included in their </w:t>
      </w:r>
      <w:r w:rsidR="00870A46">
        <w:rPr>
          <w:rFonts w:eastAsia="Times New Roman" w:cstheme="minorHAnsi"/>
          <w:snapToGrid w:val="0"/>
          <w:lang w:val="en-GB" w:eastAsia="ar-SA"/>
        </w:rPr>
        <w:t>study programme</w:t>
      </w:r>
      <w:r w:rsidRPr="008C163C">
        <w:rPr>
          <w:rFonts w:eastAsia="Times New Roman" w:cstheme="minorHAnsi"/>
          <w:snapToGrid w:val="0"/>
          <w:lang w:val="en-GB" w:eastAsia="ar-SA"/>
        </w:rPr>
        <w:t>, as well as obtain 30 ECTS credit</w:t>
      </w:r>
      <w:r w:rsidR="00870A46">
        <w:rPr>
          <w:rFonts w:eastAsia="Times New Roman" w:cstheme="minorHAnsi"/>
          <w:snapToGrid w:val="0"/>
          <w:lang w:val="en-GB" w:eastAsia="ar-SA"/>
        </w:rPr>
        <w:t>s, without prejudice to § 8 (4) (17) and other arrangements within international cooperation agreements</w:t>
      </w:r>
      <w:r w:rsidR="00870A46" w:rsidRPr="008C163C">
        <w:rPr>
          <w:rFonts w:eastAsia="Times New Roman" w:cstheme="minorHAnsi"/>
          <w:snapToGrid w:val="0"/>
          <w:lang w:val="en-GB" w:eastAsia="ar-SA"/>
        </w:rPr>
        <w:t>.</w:t>
      </w:r>
    </w:p>
    <w:p w14:paraId="78E2973C" w14:textId="77777777" w:rsidR="00CD43CF" w:rsidRPr="008C163C" w:rsidRDefault="00DC1BDE" w:rsidP="00E76C11">
      <w:pPr>
        <w:numPr>
          <w:ilvl w:val="0"/>
          <w:numId w:val="54"/>
        </w:numPr>
        <w:suppressAutoHyphens/>
        <w:spacing w:after="0" w:line="276" w:lineRule="auto"/>
        <w:ind w:left="284" w:hanging="284"/>
        <w:jc w:val="both"/>
        <w:rPr>
          <w:rFonts w:eastAsia="Times New Roman" w:cstheme="minorHAnsi"/>
          <w:lang w:val="en-GB" w:eastAsia="ar-SA"/>
        </w:rPr>
      </w:pPr>
      <w:r w:rsidRPr="008C163C">
        <w:rPr>
          <w:rFonts w:eastAsia="Times New Roman" w:cstheme="minorHAnsi"/>
          <w:snapToGrid w:val="0"/>
          <w:lang w:val="en-GB" w:eastAsia="ar-SA"/>
        </w:rPr>
        <w:t>In order to be registered for the following semester with an ECTS debt, each student must obtain minimum 20 ECTS credits in a semeste</w:t>
      </w:r>
      <w:r w:rsidR="00870A46">
        <w:rPr>
          <w:rFonts w:eastAsia="Times New Roman" w:cstheme="minorHAnsi"/>
          <w:snapToGrid w:val="0"/>
          <w:lang w:val="en-GB" w:eastAsia="ar-SA"/>
        </w:rPr>
        <w:t>r, without prejudice to § 8 (4) (17) and other arrangements within international cooperation agreements</w:t>
      </w:r>
      <w:r w:rsidR="00870A46" w:rsidRPr="008C163C">
        <w:rPr>
          <w:rFonts w:eastAsia="Times New Roman" w:cstheme="minorHAnsi"/>
          <w:snapToGrid w:val="0"/>
          <w:lang w:val="en-GB" w:eastAsia="ar-SA"/>
        </w:rPr>
        <w:t>.</w:t>
      </w:r>
    </w:p>
    <w:p w14:paraId="27D0D375" w14:textId="77777777" w:rsidR="00CD43CF" w:rsidRPr="00844911" w:rsidRDefault="00E03128" w:rsidP="00E76C11">
      <w:pPr>
        <w:numPr>
          <w:ilvl w:val="0"/>
          <w:numId w:val="54"/>
        </w:numPr>
        <w:tabs>
          <w:tab w:val="left" w:pos="284"/>
        </w:tabs>
        <w:suppressAutoHyphens/>
        <w:spacing w:after="0" w:line="276" w:lineRule="auto"/>
        <w:ind w:left="284" w:hanging="284"/>
        <w:jc w:val="both"/>
        <w:rPr>
          <w:rFonts w:eastAsia="Times New Roman" w:cstheme="minorHAnsi"/>
          <w:lang w:val="en-GB" w:eastAsia="ar-SA"/>
        </w:rPr>
      </w:pPr>
      <w:r w:rsidRPr="00844911">
        <w:rPr>
          <w:rFonts w:eastAsia="Times New Roman" w:cstheme="minorHAnsi"/>
          <w:snapToGrid w:val="0"/>
          <w:lang w:val="en-GB" w:eastAsia="ar-SA"/>
        </w:rPr>
        <w:t xml:space="preserve"> </w:t>
      </w:r>
      <w:r w:rsidR="00DC1BDE" w:rsidRPr="00844911">
        <w:rPr>
          <w:rFonts w:eastAsia="Times New Roman" w:cstheme="minorHAnsi"/>
          <w:snapToGrid w:val="0"/>
          <w:lang w:val="en-GB" w:eastAsia="ar-SA"/>
        </w:rPr>
        <w:t>With the consent of the competent Dean, students who completed (passed) a semester pursuant to § 1</w:t>
      </w:r>
      <w:r w:rsidR="00870A46" w:rsidRPr="00844911">
        <w:rPr>
          <w:rFonts w:eastAsia="Times New Roman" w:cstheme="minorHAnsi"/>
          <w:snapToGrid w:val="0"/>
          <w:lang w:val="en-GB" w:eastAsia="ar-SA"/>
        </w:rPr>
        <w:t>6</w:t>
      </w:r>
      <w:r w:rsidR="00DC1BDE" w:rsidRPr="00844911">
        <w:rPr>
          <w:rFonts w:eastAsia="Times New Roman" w:cstheme="minorHAnsi"/>
          <w:snapToGrid w:val="0"/>
          <w:lang w:val="en-GB" w:eastAsia="ar-SA"/>
        </w:rPr>
        <w:t xml:space="preserve"> (8) and who do not have any ECTS debt in any of the previous semesters, may study modules from higher semesters</w:t>
      </w:r>
      <w:r w:rsidR="009A741B" w:rsidRPr="00844911">
        <w:rPr>
          <w:rFonts w:eastAsia="Times New Roman" w:cstheme="minorHAnsi"/>
          <w:snapToGrid w:val="0"/>
          <w:lang w:val="en-GB" w:eastAsia="ar-SA"/>
        </w:rPr>
        <w:t xml:space="preserve"> in order to </w:t>
      </w:r>
      <w:r w:rsidRPr="00844911">
        <w:rPr>
          <w:rFonts w:eastAsia="Times New Roman" w:cstheme="minorHAnsi"/>
          <w:snapToGrid w:val="0"/>
          <w:lang w:val="en-GB" w:eastAsia="ar-SA"/>
        </w:rPr>
        <w:t>design their own learning pathway</w:t>
      </w:r>
      <w:r w:rsidR="00DC1BDE" w:rsidRPr="00844911">
        <w:rPr>
          <w:rFonts w:eastAsia="Times New Roman" w:cstheme="minorHAnsi"/>
          <w:snapToGrid w:val="0"/>
          <w:lang w:val="en-GB" w:eastAsia="ar-SA"/>
        </w:rPr>
        <w:t xml:space="preserve">. Such modules become obligatory for these students. Students must pay for repeating the modules if they are failed. </w:t>
      </w:r>
    </w:p>
    <w:p w14:paraId="114CF052" w14:textId="77777777" w:rsidR="00CD43CF" w:rsidRPr="008C163C" w:rsidRDefault="00DC1BDE" w:rsidP="00E76C11">
      <w:pPr>
        <w:numPr>
          <w:ilvl w:val="0"/>
          <w:numId w:val="54"/>
        </w:numPr>
        <w:tabs>
          <w:tab w:val="left" w:pos="284"/>
        </w:tabs>
        <w:suppressAutoHyphens/>
        <w:spacing w:after="0" w:line="276" w:lineRule="auto"/>
        <w:ind w:left="284" w:hanging="284"/>
        <w:jc w:val="both"/>
        <w:rPr>
          <w:rFonts w:eastAsia="Times New Roman" w:cstheme="minorHAnsi"/>
          <w:color w:val="000000"/>
          <w:lang w:val="en-GB" w:eastAsia="ar-SA"/>
        </w:rPr>
      </w:pPr>
      <w:r w:rsidRPr="008C163C">
        <w:rPr>
          <w:rFonts w:eastAsia="Times New Roman" w:cstheme="minorHAnsi"/>
          <w:color w:val="000000"/>
          <w:lang w:val="en-GB" w:eastAsia="ar-SA"/>
        </w:rPr>
        <w:t>The conditions to complete first-cycle studies and to obtain a diploma of completing first-cycle studies are achieving the learning outcomes specified in the study plan, to which at least 180 ECTS credits (for six-semester degree courses) or at least 210 ECTS credits (for seven-semester degree courses) were allocated, passing the diploma examination, and receiving a positive grade for the diploma work (if it is provided for in the study plan).</w:t>
      </w:r>
    </w:p>
    <w:p w14:paraId="4FAC31D6" w14:textId="77777777" w:rsidR="00CD43CF" w:rsidRPr="008C163C" w:rsidRDefault="00DC1BDE" w:rsidP="00E76C11">
      <w:pPr>
        <w:numPr>
          <w:ilvl w:val="0"/>
          <w:numId w:val="54"/>
        </w:numPr>
        <w:tabs>
          <w:tab w:val="left" w:pos="284"/>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The conditions to complete second-cycle studies and to obtain a diploma of completing second-cycle studies are: achieving the learning outcomes specified in the study plan, to which at least 90 ECTS credits (for three-semester degree courses) or at least 120 ECTS credits (for four-semester degree courses) or at least 150 ECTS credits (for five-semester degree courses) were allocated, passing the diploma examination, and a receiving positive grade for the diploma work.</w:t>
      </w:r>
    </w:p>
    <w:p w14:paraId="1C00B37D" w14:textId="77777777" w:rsidR="00CD43CF" w:rsidRPr="008C163C" w:rsidRDefault="00DC1BDE" w:rsidP="00E76C11">
      <w:pPr>
        <w:numPr>
          <w:ilvl w:val="0"/>
          <w:numId w:val="54"/>
        </w:numPr>
        <w:tabs>
          <w:tab w:val="left" w:pos="284"/>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 xml:space="preserve">The conditions to complete long-cycle studies and to obtain a diploma of completing long-cycle studies are: achieving the learning outcomes specified in the study plan, to which at least 300 ECTS </w:t>
      </w:r>
      <w:r w:rsidRPr="008C163C">
        <w:rPr>
          <w:rFonts w:eastAsia="Times New Roman" w:cstheme="minorHAnsi"/>
          <w:lang w:val="en-GB" w:eastAsia="ar-SA"/>
        </w:rPr>
        <w:lastRenderedPageBreak/>
        <w:t>credits (for nine- or ten-semester degree courses) were allocated, passing the diploma examination, and receiving a positive grade for the diploma work.</w:t>
      </w:r>
    </w:p>
    <w:p w14:paraId="61F28698" w14:textId="77777777" w:rsidR="00CD43CF" w:rsidRPr="008C163C" w:rsidRDefault="00DC1BDE" w:rsidP="00E76C11">
      <w:pPr>
        <w:numPr>
          <w:ilvl w:val="0"/>
          <w:numId w:val="54"/>
        </w:numPr>
        <w:tabs>
          <w:tab w:val="left" w:pos="284"/>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Students’ achievements are recorded in their academic transcripts and in examination/crediting</w:t>
      </w:r>
      <w:r w:rsidRPr="008C163C">
        <w:rPr>
          <w:rFonts w:eastAsia="Times New Roman" w:cstheme="minorHAnsi"/>
          <w:lang w:val="en-GB" w:eastAsia="ar-SA"/>
        </w:rPr>
        <w:br/>
        <w:t xml:space="preserve"> records.</w:t>
      </w:r>
    </w:p>
    <w:p w14:paraId="30225A4C" w14:textId="77777777" w:rsidR="00CD43CF" w:rsidRPr="008C163C" w:rsidRDefault="00CD43CF" w:rsidP="00CD43CF">
      <w:pPr>
        <w:widowControl w:val="0"/>
        <w:suppressAutoHyphens/>
        <w:spacing w:after="0" w:line="276" w:lineRule="auto"/>
        <w:jc w:val="center"/>
        <w:rPr>
          <w:rFonts w:eastAsia="Times New Roman" w:cstheme="minorHAnsi"/>
          <w:b/>
          <w:snapToGrid w:val="0"/>
          <w:lang w:val="en-GB" w:eastAsia="ar-SA"/>
        </w:rPr>
      </w:pPr>
    </w:p>
    <w:p w14:paraId="30EEF0B9" w14:textId="77777777" w:rsidR="00CD43CF" w:rsidRPr="008C163C" w:rsidRDefault="00870A46" w:rsidP="00CD43CF">
      <w:pPr>
        <w:widowControl w:val="0"/>
        <w:suppressAutoHyphens/>
        <w:spacing w:after="0" w:line="276" w:lineRule="auto"/>
        <w:jc w:val="center"/>
        <w:rPr>
          <w:rFonts w:eastAsia="Times New Roman" w:cstheme="minorHAnsi"/>
          <w:b/>
          <w:snapToGrid w:val="0"/>
          <w:lang w:val="en-GB" w:eastAsia="ar-SA"/>
        </w:rPr>
      </w:pPr>
      <w:r>
        <w:rPr>
          <w:rFonts w:eastAsia="Times New Roman" w:cstheme="minorHAnsi"/>
          <w:b/>
          <w:snapToGrid w:val="0"/>
          <w:lang w:val="en-GB" w:eastAsia="ar-SA"/>
        </w:rPr>
        <w:t>§ 17</w:t>
      </w:r>
    </w:p>
    <w:p w14:paraId="5995BE40" w14:textId="77777777" w:rsidR="00CD43CF" w:rsidRPr="008C163C" w:rsidRDefault="00DC1BDE" w:rsidP="00CD43CF">
      <w:pPr>
        <w:widowControl w:val="0"/>
        <w:numPr>
          <w:ilvl w:val="0"/>
          <w:numId w:val="11"/>
        </w:numPr>
        <w:tabs>
          <w:tab w:val="clear" w:pos="360"/>
        </w:tabs>
        <w:suppressAutoHyphens/>
        <w:spacing w:after="0" w:line="276" w:lineRule="auto"/>
        <w:ind w:left="357" w:hanging="357"/>
        <w:jc w:val="both"/>
        <w:rPr>
          <w:rFonts w:eastAsia="Times New Roman" w:cstheme="minorHAnsi"/>
          <w:b/>
          <w:snapToGrid w:val="0"/>
          <w:lang w:val="en-GB" w:eastAsia="pl-PL"/>
        </w:rPr>
      </w:pPr>
      <w:r w:rsidRPr="008C163C">
        <w:rPr>
          <w:rFonts w:eastAsia="Times New Roman" w:cstheme="minorHAnsi"/>
          <w:snapToGrid w:val="0"/>
          <w:lang w:val="en-GB" w:eastAsia="pl-PL"/>
        </w:rPr>
        <w:t xml:space="preserve">The following grading system applies to final tests and examinations in all modules included in </w:t>
      </w:r>
      <w:r w:rsidR="00870A46">
        <w:rPr>
          <w:rFonts w:eastAsia="Times New Roman" w:cstheme="minorHAnsi"/>
          <w:snapToGrid w:val="0"/>
          <w:lang w:val="en-GB" w:eastAsia="pl-PL"/>
        </w:rPr>
        <w:t>a study programme</w:t>
      </w:r>
      <w:r w:rsidRPr="008C163C">
        <w:rPr>
          <w:rFonts w:eastAsia="Times New Roman" w:cstheme="minorHAnsi"/>
          <w:snapToGrid w:val="0"/>
          <w:lang w:val="en-GB" w:eastAsia="pl-PL"/>
        </w:rPr>
        <w:t>:</w:t>
      </w:r>
    </w:p>
    <w:p w14:paraId="60B07D4E" w14:textId="77777777" w:rsidR="00CD43CF" w:rsidRPr="008C163C" w:rsidRDefault="00DC1BDE" w:rsidP="00CD43CF">
      <w:pPr>
        <w:widowControl w:val="0"/>
        <w:spacing w:after="0" w:line="276" w:lineRule="auto"/>
        <w:ind w:left="851" w:hanging="425"/>
        <w:rPr>
          <w:rFonts w:eastAsia="Times New Roman" w:cstheme="minorHAnsi"/>
          <w:snapToGrid w:val="0"/>
          <w:lang w:val="en-GB" w:eastAsia="pl-PL"/>
        </w:rPr>
      </w:pPr>
      <w:r w:rsidRPr="008C163C">
        <w:rPr>
          <w:rFonts w:eastAsia="Times New Roman" w:cstheme="minorHAnsi"/>
          <w:snapToGrid w:val="0"/>
          <w:lang w:val="en-GB" w:eastAsia="pl-PL"/>
        </w:rPr>
        <w:t xml:space="preserve">very good </w:t>
      </w:r>
      <w:r w:rsidRPr="008C163C">
        <w:rPr>
          <w:rFonts w:eastAsia="Times New Roman" w:cstheme="minorHAnsi"/>
          <w:snapToGrid w:val="0"/>
          <w:lang w:val="en-GB" w:eastAsia="pl-PL"/>
        </w:rPr>
        <w:tab/>
      </w:r>
      <w:r w:rsidRPr="008C163C">
        <w:rPr>
          <w:rFonts w:eastAsia="Times New Roman" w:cstheme="minorHAnsi"/>
          <w:snapToGrid w:val="0"/>
          <w:lang w:val="en-GB" w:eastAsia="pl-PL"/>
        </w:rPr>
        <w:tab/>
        <w:t>–  5,0</w:t>
      </w:r>
    </w:p>
    <w:p w14:paraId="6DC4144A" w14:textId="77777777" w:rsidR="00CD43CF" w:rsidRPr="008C163C" w:rsidRDefault="00DC1BDE" w:rsidP="00CD43CF">
      <w:pPr>
        <w:widowControl w:val="0"/>
        <w:spacing w:after="0" w:line="276" w:lineRule="auto"/>
        <w:ind w:left="851" w:hanging="425"/>
        <w:rPr>
          <w:rFonts w:eastAsia="Times New Roman" w:cstheme="minorHAnsi"/>
          <w:snapToGrid w:val="0"/>
          <w:lang w:val="en-GB" w:eastAsia="pl-PL"/>
        </w:rPr>
      </w:pPr>
      <w:r w:rsidRPr="008C163C">
        <w:rPr>
          <w:rFonts w:eastAsia="Times New Roman" w:cstheme="minorHAnsi"/>
          <w:snapToGrid w:val="0"/>
          <w:lang w:val="en-GB" w:eastAsia="pl-PL"/>
        </w:rPr>
        <w:t xml:space="preserve">good plus </w:t>
      </w:r>
      <w:r w:rsidRPr="008C163C">
        <w:rPr>
          <w:rFonts w:eastAsia="Times New Roman" w:cstheme="minorHAnsi"/>
          <w:snapToGrid w:val="0"/>
          <w:lang w:val="en-GB" w:eastAsia="pl-PL"/>
        </w:rPr>
        <w:tab/>
      </w:r>
      <w:r w:rsidRPr="008C163C">
        <w:rPr>
          <w:rFonts w:eastAsia="Times New Roman" w:cstheme="minorHAnsi"/>
          <w:snapToGrid w:val="0"/>
          <w:lang w:val="en-GB" w:eastAsia="pl-PL"/>
        </w:rPr>
        <w:tab/>
        <w:t>–  4,5</w:t>
      </w:r>
    </w:p>
    <w:p w14:paraId="164B5DDC" w14:textId="77777777" w:rsidR="00CD43CF" w:rsidRPr="008C163C" w:rsidRDefault="00DC1BDE" w:rsidP="00CD43CF">
      <w:pPr>
        <w:widowControl w:val="0"/>
        <w:spacing w:after="0" w:line="276" w:lineRule="auto"/>
        <w:ind w:left="851" w:hanging="425"/>
        <w:rPr>
          <w:rFonts w:eastAsia="Times New Roman" w:cstheme="minorHAnsi"/>
          <w:snapToGrid w:val="0"/>
          <w:lang w:val="en-GB" w:eastAsia="pl-PL"/>
        </w:rPr>
      </w:pPr>
      <w:r w:rsidRPr="008C163C">
        <w:rPr>
          <w:rFonts w:eastAsia="Times New Roman" w:cstheme="minorHAnsi"/>
          <w:snapToGrid w:val="0"/>
          <w:lang w:val="en-GB" w:eastAsia="pl-PL"/>
        </w:rPr>
        <w:t xml:space="preserve">good </w:t>
      </w:r>
      <w:r w:rsidRPr="008C163C">
        <w:rPr>
          <w:rFonts w:eastAsia="Times New Roman" w:cstheme="minorHAnsi"/>
          <w:snapToGrid w:val="0"/>
          <w:lang w:val="en-GB" w:eastAsia="pl-PL"/>
        </w:rPr>
        <w:tab/>
      </w:r>
      <w:r w:rsidRPr="008C163C">
        <w:rPr>
          <w:rFonts w:eastAsia="Times New Roman" w:cstheme="minorHAnsi"/>
          <w:snapToGrid w:val="0"/>
          <w:lang w:val="en-GB" w:eastAsia="pl-PL"/>
        </w:rPr>
        <w:tab/>
        <w:t>–  4,0</w:t>
      </w:r>
    </w:p>
    <w:p w14:paraId="645C87E1" w14:textId="77777777" w:rsidR="00CD43CF" w:rsidRPr="008C163C" w:rsidRDefault="00DC1BDE" w:rsidP="00CD43CF">
      <w:pPr>
        <w:widowControl w:val="0"/>
        <w:spacing w:after="0" w:line="276" w:lineRule="auto"/>
        <w:ind w:left="851" w:hanging="425"/>
        <w:rPr>
          <w:rFonts w:eastAsia="Times New Roman" w:cstheme="minorHAnsi"/>
          <w:snapToGrid w:val="0"/>
          <w:lang w:val="en-GB" w:eastAsia="pl-PL"/>
        </w:rPr>
      </w:pPr>
      <w:r w:rsidRPr="008C163C">
        <w:rPr>
          <w:rFonts w:eastAsia="Times New Roman" w:cstheme="minorHAnsi"/>
          <w:snapToGrid w:val="0"/>
          <w:lang w:val="en-GB" w:eastAsia="pl-PL"/>
        </w:rPr>
        <w:t xml:space="preserve">satisfactory plus </w:t>
      </w:r>
      <w:r w:rsidRPr="008C163C">
        <w:rPr>
          <w:rFonts w:eastAsia="Times New Roman" w:cstheme="minorHAnsi"/>
          <w:snapToGrid w:val="0"/>
          <w:lang w:val="en-GB" w:eastAsia="pl-PL"/>
        </w:rPr>
        <w:tab/>
        <w:t>–  3,5</w:t>
      </w:r>
    </w:p>
    <w:p w14:paraId="4CD59D1A" w14:textId="77777777" w:rsidR="00CD43CF" w:rsidRPr="008C163C" w:rsidRDefault="00DC1BDE" w:rsidP="00CD43CF">
      <w:pPr>
        <w:widowControl w:val="0"/>
        <w:spacing w:after="0" w:line="276" w:lineRule="auto"/>
        <w:ind w:left="851" w:hanging="425"/>
        <w:rPr>
          <w:rFonts w:eastAsia="Times New Roman" w:cstheme="minorHAnsi"/>
          <w:snapToGrid w:val="0"/>
          <w:lang w:val="en-GB" w:eastAsia="pl-PL"/>
        </w:rPr>
      </w:pPr>
      <w:r w:rsidRPr="008C163C">
        <w:rPr>
          <w:rFonts w:eastAsia="Times New Roman" w:cstheme="minorHAnsi"/>
          <w:snapToGrid w:val="0"/>
          <w:lang w:val="en-GB" w:eastAsia="pl-PL"/>
        </w:rPr>
        <w:t xml:space="preserve">satisfactory </w:t>
      </w:r>
      <w:r w:rsidRPr="008C163C">
        <w:rPr>
          <w:rFonts w:eastAsia="Times New Roman" w:cstheme="minorHAnsi"/>
          <w:snapToGrid w:val="0"/>
          <w:lang w:val="en-GB" w:eastAsia="pl-PL"/>
        </w:rPr>
        <w:tab/>
        <w:t>–  3,0</w:t>
      </w:r>
    </w:p>
    <w:p w14:paraId="39F8CA88" w14:textId="77777777" w:rsidR="00CD43CF" w:rsidRPr="008C163C" w:rsidRDefault="00DC1BDE" w:rsidP="00CD43CF">
      <w:pPr>
        <w:widowControl w:val="0"/>
        <w:spacing w:after="0" w:line="276" w:lineRule="auto"/>
        <w:ind w:left="851" w:hanging="425"/>
        <w:rPr>
          <w:rFonts w:eastAsia="Times New Roman" w:cstheme="minorHAnsi"/>
          <w:snapToGrid w:val="0"/>
          <w:lang w:val="en-GB" w:eastAsia="pl-PL"/>
        </w:rPr>
      </w:pPr>
      <w:r w:rsidRPr="008C163C">
        <w:rPr>
          <w:rFonts w:eastAsia="Times New Roman" w:cstheme="minorHAnsi"/>
          <w:snapToGrid w:val="0"/>
          <w:lang w:val="en-GB" w:eastAsia="pl-PL"/>
        </w:rPr>
        <w:t xml:space="preserve">fail </w:t>
      </w:r>
      <w:r w:rsidRPr="008C163C">
        <w:rPr>
          <w:rFonts w:eastAsia="Times New Roman" w:cstheme="minorHAnsi"/>
          <w:snapToGrid w:val="0"/>
          <w:lang w:val="en-GB" w:eastAsia="pl-PL"/>
        </w:rPr>
        <w:tab/>
      </w:r>
      <w:r w:rsidRPr="008C163C">
        <w:rPr>
          <w:rFonts w:eastAsia="Times New Roman" w:cstheme="minorHAnsi"/>
          <w:snapToGrid w:val="0"/>
          <w:lang w:val="en-GB" w:eastAsia="pl-PL"/>
        </w:rPr>
        <w:tab/>
      </w:r>
      <w:r w:rsidR="00B66DB6" w:rsidRPr="008C163C">
        <w:rPr>
          <w:rFonts w:eastAsia="Times New Roman" w:cstheme="minorHAnsi"/>
          <w:snapToGrid w:val="0"/>
          <w:lang w:val="en-GB" w:eastAsia="pl-PL"/>
        </w:rPr>
        <w:tab/>
      </w:r>
      <w:r w:rsidRPr="008C163C">
        <w:rPr>
          <w:rFonts w:eastAsia="Times New Roman" w:cstheme="minorHAnsi"/>
          <w:snapToGrid w:val="0"/>
          <w:lang w:val="en-GB" w:eastAsia="pl-PL"/>
        </w:rPr>
        <w:t>–  2,0</w:t>
      </w:r>
    </w:p>
    <w:p w14:paraId="187EA650" w14:textId="77777777" w:rsidR="00CD43CF" w:rsidRDefault="00DC1BDE" w:rsidP="00CD43CF">
      <w:pPr>
        <w:widowControl w:val="0"/>
        <w:spacing w:after="0" w:line="276" w:lineRule="auto"/>
        <w:ind w:firstLine="357"/>
        <w:rPr>
          <w:rFonts w:eastAsia="Times New Roman" w:cstheme="minorHAnsi"/>
          <w:snapToGrid w:val="0"/>
          <w:lang w:val="en-GB" w:eastAsia="pl-PL"/>
        </w:rPr>
      </w:pPr>
      <w:r w:rsidRPr="008C163C">
        <w:rPr>
          <w:rFonts w:eastAsia="Times New Roman" w:cstheme="minorHAnsi"/>
          <w:snapToGrid w:val="0"/>
          <w:lang w:val="en-GB" w:eastAsia="pl-PL"/>
        </w:rPr>
        <w:t>The above does not apply to modules ending with crediting (passing), for which the following grades are possible: ‘credited’ (‘pass’) or ‘not credited’ (‘fail’).</w:t>
      </w:r>
    </w:p>
    <w:p w14:paraId="4DBF1BE9" w14:textId="77777777" w:rsidR="00870A46" w:rsidRPr="00870A46" w:rsidRDefault="00870A46" w:rsidP="00870A46">
      <w:pPr>
        <w:pStyle w:val="Akapitzlist"/>
        <w:widowControl w:val="0"/>
        <w:numPr>
          <w:ilvl w:val="0"/>
          <w:numId w:val="11"/>
        </w:numPr>
        <w:spacing w:after="0"/>
        <w:rPr>
          <w:rFonts w:asciiTheme="minorHAnsi" w:hAnsiTheme="minorHAnsi" w:cstheme="minorHAnsi"/>
          <w:snapToGrid w:val="0"/>
          <w:lang w:val="en-GB"/>
        </w:rPr>
      </w:pPr>
      <w:r w:rsidRPr="00870A46">
        <w:rPr>
          <w:rFonts w:asciiTheme="minorHAnsi" w:hAnsiTheme="minorHAnsi" w:cstheme="minorHAnsi"/>
          <w:snapToGrid w:val="0"/>
          <w:lang w:val="en-GB"/>
        </w:rPr>
        <w:t xml:space="preserve">The average grade for the course of study for a given period of study (e.g. semester, academic year, entire course of study) is calculated as a weighted average with weights determined by the values of ECTS points, taking into account </w:t>
      </w:r>
      <w:r>
        <w:rPr>
          <w:rFonts w:asciiTheme="minorHAnsi" w:hAnsiTheme="minorHAnsi" w:cstheme="minorHAnsi"/>
          <w:snapToGrid w:val="0"/>
          <w:lang w:val="en-GB"/>
        </w:rPr>
        <w:t>‘</w:t>
      </w:r>
      <w:r w:rsidRPr="00870A46">
        <w:rPr>
          <w:rFonts w:asciiTheme="minorHAnsi" w:hAnsiTheme="minorHAnsi" w:cstheme="minorHAnsi"/>
          <w:snapToGrid w:val="0"/>
          <w:lang w:val="en-GB"/>
        </w:rPr>
        <w:t>fail</w:t>
      </w:r>
      <w:r>
        <w:rPr>
          <w:rFonts w:asciiTheme="minorHAnsi" w:hAnsiTheme="minorHAnsi" w:cstheme="minorHAnsi"/>
          <w:snapToGrid w:val="0"/>
          <w:lang w:val="en-GB"/>
        </w:rPr>
        <w:t>’</w:t>
      </w:r>
      <w:r w:rsidRPr="00870A46">
        <w:rPr>
          <w:rFonts w:asciiTheme="minorHAnsi" w:hAnsiTheme="minorHAnsi" w:cstheme="minorHAnsi"/>
          <w:snapToGrid w:val="0"/>
          <w:lang w:val="en-GB"/>
        </w:rPr>
        <w:t xml:space="preserve"> grades, according to the principle s</w:t>
      </w:r>
      <w:r>
        <w:rPr>
          <w:rFonts w:asciiTheme="minorHAnsi" w:hAnsiTheme="minorHAnsi" w:cstheme="minorHAnsi"/>
          <w:snapToGrid w:val="0"/>
          <w:lang w:val="en-GB"/>
        </w:rPr>
        <w:t>p</w:t>
      </w:r>
      <w:r w:rsidRPr="00870A46">
        <w:rPr>
          <w:rFonts w:asciiTheme="minorHAnsi" w:hAnsiTheme="minorHAnsi" w:cstheme="minorHAnsi"/>
          <w:snapToGrid w:val="0"/>
          <w:lang w:val="en-GB"/>
        </w:rPr>
        <w:t>e</w:t>
      </w:r>
      <w:r>
        <w:rPr>
          <w:rFonts w:asciiTheme="minorHAnsi" w:hAnsiTheme="minorHAnsi" w:cstheme="minorHAnsi"/>
          <w:snapToGrid w:val="0"/>
          <w:lang w:val="en-GB"/>
        </w:rPr>
        <w:t xml:space="preserve">cified </w:t>
      </w:r>
      <w:r w:rsidRPr="00870A46">
        <w:rPr>
          <w:rFonts w:asciiTheme="minorHAnsi" w:hAnsiTheme="minorHAnsi" w:cstheme="minorHAnsi"/>
          <w:snapToGrid w:val="0"/>
          <w:lang w:val="en-GB"/>
        </w:rPr>
        <w:t>in § 29</w:t>
      </w:r>
      <w:r>
        <w:rPr>
          <w:rFonts w:asciiTheme="minorHAnsi" w:hAnsiTheme="minorHAnsi" w:cstheme="minorHAnsi"/>
          <w:snapToGrid w:val="0"/>
          <w:lang w:val="en-GB"/>
        </w:rPr>
        <w:t xml:space="preserve"> (</w:t>
      </w:r>
      <w:r w:rsidRPr="00870A46">
        <w:rPr>
          <w:rFonts w:asciiTheme="minorHAnsi" w:hAnsiTheme="minorHAnsi" w:cstheme="minorHAnsi"/>
          <w:snapToGrid w:val="0"/>
          <w:lang w:val="en-GB"/>
        </w:rPr>
        <w:t>1</w:t>
      </w:r>
      <w:r>
        <w:rPr>
          <w:rFonts w:asciiTheme="minorHAnsi" w:hAnsiTheme="minorHAnsi" w:cstheme="minorHAnsi"/>
          <w:snapToGrid w:val="0"/>
          <w:lang w:val="en-GB"/>
        </w:rPr>
        <w:t>)</w:t>
      </w:r>
      <w:r w:rsidRPr="00870A46">
        <w:rPr>
          <w:rFonts w:asciiTheme="minorHAnsi" w:hAnsiTheme="minorHAnsi" w:cstheme="minorHAnsi"/>
          <w:snapToGrid w:val="0"/>
          <w:lang w:val="en-GB"/>
        </w:rPr>
        <w:t>.</w:t>
      </w:r>
    </w:p>
    <w:p w14:paraId="379E931C" w14:textId="77777777" w:rsidR="00CD43CF" w:rsidRPr="008C163C" w:rsidRDefault="00DC1BDE" w:rsidP="00CD43CF">
      <w:pPr>
        <w:numPr>
          <w:ilvl w:val="0"/>
          <w:numId w:val="11"/>
        </w:numPr>
        <w:tabs>
          <w:tab w:val="clear" w:pos="360"/>
          <w:tab w:val="num" w:pos="76"/>
        </w:tabs>
        <w:suppressAutoHyphens/>
        <w:spacing w:after="0" w:line="276" w:lineRule="auto"/>
        <w:ind w:left="357" w:hanging="357"/>
        <w:jc w:val="both"/>
        <w:rPr>
          <w:rFonts w:eastAsia="Times New Roman" w:cstheme="minorHAnsi"/>
          <w:lang w:val="en-GB" w:eastAsia="ar-SA"/>
        </w:rPr>
      </w:pPr>
      <w:r w:rsidRPr="008C163C">
        <w:rPr>
          <w:rFonts w:eastAsia="Times New Roman" w:cstheme="minorHAnsi"/>
          <w:snapToGrid w:val="0"/>
          <w:lang w:val="en-GB" w:eastAsia="ar-SA"/>
        </w:rPr>
        <w:t>Registration (full or with an ECTS debt) for the following semester is performed by Deans after students meet the following requirements:</w:t>
      </w:r>
    </w:p>
    <w:p w14:paraId="597E6E5D" w14:textId="77777777" w:rsidR="00B845E4" w:rsidRPr="00844911" w:rsidRDefault="00DC1BDE" w:rsidP="00E76C11">
      <w:pPr>
        <w:numPr>
          <w:ilvl w:val="0"/>
          <w:numId w:val="38"/>
        </w:numPr>
        <w:suppressAutoHyphens/>
        <w:spacing w:after="0" w:line="276" w:lineRule="auto"/>
        <w:ind w:left="714" w:hanging="288"/>
        <w:jc w:val="both"/>
        <w:rPr>
          <w:rFonts w:eastAsia="Times New Roman" w:cstheme="minorHAnsi"/>
          <w:snapToGrid w:val="0"/>
          <w:lang w:val="en-GB" w:eastAsia="ar-SA"/>
        </w:rPr>
      </w:pPr>
      <w:r w:rsidRPr="00844911">
        <w:rPr>
          <w:rFonts w:eastAsia="Times New Roman" w:cstheme="minorHAnsi"/>
          <w:snapToGrid w:val="0"/>
          <w:lang w:val="en-GB" w:eastAsia="ar-SA"/>
        </w:rPr>
        <w:t xml:space="preserve">obtain the specified number of ECTS credits; </w:t>
      </w:r>
    </w:p>
    <w:p w14:paraId="625CD3C7" w14:textId="77777777" w:rsidR="00CD43CF" w:rsidRPr="00844911" w:rsidRDefault="00DC1BDE" w:rsidP="00E76C11">
      <w:pPr>
        <w:numPr>
          <w:ilvl w:val="0"/>
          <w:numId w:val="38"/>
        </w:numPr>
        <w:suppressAutoHyphens/>
        <w:spacing w:after="0" w:line="276" w:lineRule="auto"/>
        <w:ind w:left="714" w:hanging="288"/>
        <w:jc w:val="both"/>
        <w:rPr>
          <w:rFonts w:eastAsia="Times New Roman" w:cstheme="minorHAnsi"/>
          <w:snapToGrid w:val="0"/>
          <w:lang w:val="en-GB" w:eastAsia="ar-SA"/>
        </w:rPr>
      </w:pPr>
      <w:r w:rsidRPr="00844911">
        <w:rPr>
          <w:rFonts w:eastAsia="Times New Roman" w:cstheme="minorHAnsi"/>
          <w:snapToGrid w:val="0"/>
          <w:lang w:val="en-GB" w:eastAsia="ar-SA"/>
        </w:rPr>
        <w:t xml:space="preserve">make all payments </w:t>
      </w:r>
      <w:r w:rsidR="00B845E4" w:rsidRPr="00844911">
        <w:rPr>
          <w:rFonts w:eastAsia="Times New Roman" w:cstheme="minorHAnsi"/>
          <w:snapToGrid w:val="0"/>
          <w:lang w:val="en-GB" w:eastAsia="ar-SA"/>
        </w:rPr>
        <w:t>due for the educational services of the faculty.</w:t>
      </w:r>
    </w:p>
    <w:p w14:paraId="1E356C03" w14:textId="77777777" w:rsidR="00CD43CF" w:rsidRPr="008C163C" w:rsidRDefault="00DC1BDE" w:rsidP="00CD43CF">
      <w:pPr>
        <w:numPr>
          <w:ilvl w:val="0"/>
          <w:numId w:val="11"/>
        </w:numPr>
        <w:tabs>
          <w:tab w:val="clear" w:pos="360"/>
          <w:tab w:val="num" w:pos="76"/>
        </w:tabs>
        <w:suppressAutoHyphens/>
        <w:spacing w:after="0" w:line="276" w:lineRule="auto"/>
        <w:jc w:val="both"/>
        <w:rPr>
          <w:rFonts w:eastAsia="Times New Roman" w:cstheme="minorHAnsi"/>
          <w:lang w:val="en-GB" w:eastAsia="pl-PL"/>
        </w:rPr>
      </w:pPr>
      <w:r w:rsidRPr="008C163C">
        <w:rPr>
          <w:rFonts w:eastAsia="Times New Roman" w:cstheme="minorHAnsi"/>
          <w:lang w:val="en-GB" w:eastAsia="pl-PL"/>
        </w:rPr>
        <w:t>If a student completes only some of the modules in a semester, the Dean may decide on the following:</w:t>
      </w:r>
    </w:p>
    <w:p w14:paraId="027D6617" w14:textId="77777777" w:rsidR="00CD43CF" w:rsidRPr="008C163C" w:rsidRDefault="00DC1BDE" w:rsidP="00E76C11">
      <w:pPr>
        <w:numPr>
          <w:ilvl w:val="2"/>
          <w:numId w:val="10"/>
        </w:numPr>
        <w:suppressAutoHyphens/>
        <w:spacing w:after="0" w:line="276" w:lineRule="auto"/>
        <w:ind w:left="709" w:hanging="283"/>
        <w:jc w:val="both"/>
        <w:rPr>
          <w:rFonts w:eastAsia="Times New Roman" w:cstheme="minorHAnsi"/>
          <w:lang w:val="en-GB" w:eastAsia="pl-PL"/>
        </w:rPr>
      </w:pPr>
      <w:r w:rsidRPr="008C163C">
        <w:rPr>
          <w:rFonts w:eastAsia="Times New Roman" w:cstheme="minorHAnsi"/>
          <w:lang w:val="en-GB" w:eastAsia="pl-PL"/>
        </w:rPr>
        <w:t xml:space="preserve">the student shall be registered with an ECTS debt after obtaining minimum 20 ECTS credits for modules included in their </w:t>
      </w:r>
      <w:r w:rsidR="00757DFF">
        <w:rPr>
          <w:rFonts w:eastAsia="Times New Roman" w:cstheme="minorHAnsi"/>
          <w:lang w:val="en-GB" w:eastAsia="pl-PL"/>
        </w:rPr>
        <w:t>study programme</w:t>
      </w:r>
      <w:r w:rsidRPr="008C163C">
        <w:rPr>
          <w:rFonts w:eastAsia="Times New Roman" w:cstheme="minorHAnsi"/>
          <w:lang w:val="en-GB" w:eastAsia="pl-PL"/>
        </w:rPr>
        <w:t xml:space="preserve"> for the present semester;  </w:t>
      </w:r>
    </w:p>
    <w:p w14:paraId="1FC24046" w14:textId="77777777" w:rsidR="00CD43CF" w:rsidRPr="00757DFF" w:rsidRDefault="00DC1BDE" w:rsidP="00E76C11">
      <w:pPr>
        <w:numPr>
          <w:ilvl w:val="2"/>
          <w:numId w:val="10"/>
        </w:numPr>
        <w:suppressAutoHyphens/>
        <w:spacing w:after="0" w:line="276" w:lineRule="auto"/>
        <w:ind w:left="709" w:hanging="283"/>
        <w:jc w:val="both"/>
        <w:rPr>
          <w:rFonts w:eastAsia="Times New Roman" w:cstheme="minorHAnsi"/>
          <w:strike/>
          <w:lang w:val="en-GB" w:eastAsia="pl-PL"/>
        </w:rPr>
      </w:pPr>
      <w:r w:rsidRPr="008C163C">
        <w:rPr>
          <w:rFonts w:eastAsia="Times New Roman" w:cstheme="minorHAnsi"/>
          <w:lang w:val="en-GB" w:eastAsia="pl-PL"/>
        </w:rPr>
        <w:t xml:space="preserve">the student must repeat the second or any subsequent semester(s) of </w:t>
      </w:r>
      <w:r w:rsidR="00757DFF">
        <w:rPr>
          <w:rFonts w:eastAsia="Times New Roman" w:cstheme="minorHAnsi"/>
          <w:lang w:val="en-GB" w:eastAsia="pl-PL"/>
        </w:rPr>
        <w:t>his/her</w:t>
      </w:r>
      <w:r w:rsidRPr="008C163C">
        <w:rPr>
          <w:rFonts w:eastAsia="Times New Roman" w:cstheme="minorHAnsi"/>
          <w:lang w:val="en-GB" w:eastAsia="pl-PL"/>
        </w:rPr>
        <w:t xml:space="preserve"> first-cycle studies</w:t>
      </w:r>
      <w:r w:rsidR="00757DFF">
        <w:rPr>
          <w:rFonts w:eastAsia="Times New Roman" w:cstheme="minorHAnsi"/>
          <w:lang w:val="en-GB" w:eastAsia="pl-PL"/>
        </w:rPr>
        <w:t>, each semester of his/her</w:t>
      </w:r>
      <w:r w:rsidR="00757DFF" w:rsidRPr="008C163C">
        <w:rPr>
          <w:rFonts w:eastAsia="Times New Roman" w:cstheme="minorHAnsi"/>
          <w:lang w:val="en-GB" w:eastAsia="pl-PL"/>
        </w:rPr>
        <w:t xml:space="preserve"> </w:t>
      </w:r>
      <w:r w:rsidR="00757DFF">
        <w:rPr>
          <w:rFonts w:eastAsia="Times New Roman" w:cstheme="minorHAnsi"/>
          <w:lang w:val="en-GB" w:eastAsia="pl-PL"/>
        </w:rPr>
        <w:t>second</w:t>
      </w:r>
      <w:r w:rsidR="00757DFF" w:rsidRPr="008C163C">
        <w:rPr>
          <w:rFonts w:eastAsia="Times New Roman" w:cstheme="minorHAnsi"/>
          <w:lang w:val="en-GB" w:eastAsia="pl-PL"/>
        </w:rPr>
        <w:t>-cycle studies</w:t>
      </w:r>
      <w:r w:rsidRPr="008C163C">
        <w:rPr>
          <w:rFonts w:eastAsia="Times New Roman" w:cstheme="minorHAnsi"/>
          <w:lang w:val="en-GB" w:eastAsia="pl-PL"/>
        </w:rPr>
        <w:t xml:space="preserve"> </w:t>
      </w:r>
      <w:r w:rsidR="00757DFF" w:rsidRPr="00757DFF">
        <w:rPr>
          <w:rFonts w:eastAsia="Times New Roman" w:cstheme="minorHAnsi"/>
          <w:lang w:val="en-GB" w:eastAsia="pl-PL"/>
        </w:rPr>
        <w:t>on a written request of the student, submitted not later than 3 days afte</w:t>
      </w:r>
      <w:r w:rsidR="00757DFF">
        <w:rPr>
          <w:rFonts w:eastAsia="Times New Roman" w:cstheme="minorHAnsi"/>
          <w:lang w:val="en-GB" w:eastAsia="pl-PL"/>
        </w:rPr>
        <w:t xml:space="preserve">r the end of the re-sit session </w:t>
      </w:r>
      <w:r w:rsidR="00757DFF" w:rsidRPr="00757DFF">
        <w:rPr>
          <w:lang w:val="en-US"/>
        </w:rPr>
        <w:t xml:space="preserve">if the student did not obtain 20 ECTS credits for modules included in their </w:t>
      </w:r>
      <w:r w:rsidR="00757DFF">
        <w:rPr>
          <w:lang w:val="en-US"/>
        </w:rPr>
        <w:t xml:space="preserve">study </w:t>
      </w:r>
      <w:proofErr w:type="spellStart"/>
      <w:r w:rsidR="00757DFF">
        <w:rPr>
          <w:lang w:val="en-US"/>
        </w:rPr>
        <w:t>programme</w:t>
      </w:r>
      <w:proofErr w:type="spellEnd"/>
      <w:r w:rsidR="00757DFF">
        <w:rPr>
          <w:lang w:val="en-US"/>
        </w:rPr>
        <w:t xml:space="preserve"> </w:t>
      </w:r>
      <w:r w:rsidR="00757DFF" w:rsidRPr="00757DFF">
        <w:rPr>
          <w:lang w:val="en-US"/>
        </w:rPr>
        <w:t>for the present semester,</w:t>
      </w:r>
    </w:p>
    <w:p w14:paraId="7A286E95" w14:textId="77777777" w:rsidR="00CD43CF" w:rsidRPr="008C163C" w:rsidRDefault="00DC1BDE" w:rsidP="00CD43CF">
      <w:pPr>
        <w:numPr>
          <w:ilvl w:val="0"/>
          <w:numId w:val="3"/>
        </w:numPr>
        <w:suppressAutoHyphens/>
        <w:spacing w:after="0" w:line="276" w:lineRule="auto"/>
        <w:ind w:left="993" w:hanging="284"/>
        <w:jc w:val="both"/>
        <w:rPr>
          <w:rFonts w:eastAsia="Times New Roman" w:cstheme="minorHAnsi"/>
          <w:lang w:val="en-GB" w:eastAsia="pl-PL"/>
        </w:rPr>
      </w:pPr>
      <w:r w:rsidRPr="008C163C">
        <w:rPr>
          <w:rFonts w:eastAsia="Times New Roman" w:cstheme="minorHAnsi"/>
          <w:lang w:val="en-GB" w:eastAsia="pl-PL"/>
        </w:rPr>
        <w:t xml:space="preserve">when repeating a semester of studies, students study according to the </w:t>
      </w:r>
      <w:r w:rsidR="000B50A8">
        <w:rPr>
          <w:rFonts w:eastAsia="Times New Roman" w:cstheme="minorHAnsi"/>
          <w:lang w:val="en-GB" w:eastAsia="pl-PL"/>
        </w:rPr>
        <w:t>programme</w:t>
      </w:r>
      <w:r w:rsidRPr="008C163C">
        <w:rPr>
          <w:rFonts w:eastAsia="Times New Roman" w:cstheme="minorHAnsi"/>
          <w:lang w:val="en-GB" w:eastAsia="pl-PL"/>
        </w:rPr>
        <w:t xml:space="preserve"> applicable to the repeated semester,</w:t>
      </w:r>
    </w:p>
    <w:p w14:paraId="7C2740F6" w14:textId="77777777" w:rsidR="00CD43CF" w:rsidRPr="008C163C" w:rsidRDefault="00DC1BDE" w:rsidP="00CD43CF">
      <w:pPr>
        <w:numPr>
          <w:ilvl w:val="0"/>
          <w:numId w:val="3"/>
        </w:numPr>
        <w:suppressAutoHyphens/>
        <w:spacing w:after="0" w:line="276" w:lineRule="auto"/>
        <w:ind w:left="993" w:hanging="284"/>
        <w:jc w:val="both"/>
        <w:rPr>
          <w:rFonts w:eastAsia="Times New Roman" w:cstheme="minorHAnsi"/>
          <w:lang w:val="en-GB" w:eastAsia="pl-PL"/>
        </w:rPr>
      </w:pPr>
      <w:r w:rsidRPr="008C163C">
        <w:rPr>
          <w:rFonts w:eastAsia="Times New Roman" w:cstheme="minorHAnsi"/>
          <w:lang w:val="en-GB" w:eastAsia="pl-PL"/>
        </w:rPr>
        <w:t>when agreeing for a semester to be repeated, the Dean concerned specifies in writing any possible curriculum differences and the dates of compensating for them;</w:t>
      </w:r>
    </w:p>
    <w:p w14:paraId="08F420DF" w14:textId="77777777" w:rsidR="00CD43CF" w:rsidRPr="008C163C" w:rsidRDefault="00DC1BDE" w:rsidP="00CD43CF">
      <w:pPr>
        <w:numPr>
          <w:ilvl w:val="0"/>
          <w:numId w:val="3"/>
        </w:numPr>
        <w:suppressAutoHyphens/>
        <w:spacing w:after="0" w:line="276" w:lineRule="auto"/>
        <w:ind w:left="993" w:hanging="284"/>
        <w:jc w:val="both"/>
        <w:rPr>
          <w:rFonts w:eastAsia="Times New Roman" w:cstheme="minorHAnsi"/>
          <w:lang w:val="en-GB" w:eastAsia="pl-PL"/>
        </w:rPr>
      </w:pPr>
      <w:r w:rsidRPr="008C163C">
        <w:rPr>
          <w:rFonts w:eastAsia="Times New Roman" w:cstheme="minorHAnsi"/>
          <w:lang w:val="en-GB" w:eastAsia="ar-SA"/>
        </w:rPr>
        <w:t xml:space="preserve">if the student does not submit a request for repeating </w:t>
      </w:r>
      <w:r w:rsidR="000B50A8">
        <w:rPr>
          <w:rFonts w:eastAsia="Times New Roman" w:cstheme="minorHAnsi"/>
          <w:lang w:val="en-GB" w:eastAsia="ar-SA"/>
        </w:rPr>
        <w:t xml:space="preserve">first or subsequent </w:t>
      </w:r>
      <w:r w:rsidRPr="008C163C">
        <w:rPr>
          <w:rFonts w:eastAsia="Times New Roman" w:cstheme="minorHAnsi"/>
          <w:lang w:val="en-GB" w:eastAsia="ar-SA"/>
        </w:rPr>
        <w:t>semester</w:t>
      </w:r>
      <w:r w:rsidR="000B50A8">
        <w:rPr>
          <w:rFonts w:eastAsia="Times New Roman" w:cstheme="minorHAnsi"/>
          <w:lang w:val="en-GB" w:eastAsia="ar-SA"/>
        </w:rPr>
        <w:t>s of his/her first-cycle studies or each semester of his/her second-cycle studies</w:t>
      </w:r>
      <w:r w:rsidRPr="008C163C">
        <w:rPr>
          <w:rFonts w:eastAsia="Times New Roman" w:cstheme="minorHAnsi"/>
          <w:lang w:val="en-GB" w:eastAsia="ar-SA"/>
        </w:rPr>
        <w:t>, he/ she will not complete a semester within the specified period.</w:t>
      </w:r>
    </w:p>
    <w:p w14:paraId="189DB619" w14:textId="77777777" w:rsidR="00CD43CF" w:rsidRPr="008C163C" w:rsidRDefault="00DC1BDE" w:rsidP="00CD43CF">
      <w:pPr>
        <w:numPr>
          <w:ilvl w:val="2"/>
          <w:numId w:val="10"/>
        </w:numPr>
        <w:suppressAutoHyphens/>
        <w:spacing w:after="0" w:line="276" w:lineRule="auto"/>
        <w:ind w:left="709" w:hanging="425"/>
        <w:jc w:val="both"/>
        <w:rPr>
          <w:rFonts w:eastAsia="Times New Roman" w:cstheme="minorHAnsi"/>
          <w:lang w:val="en-GB" w:eastAsia="pl-PL"/>
        </w:rPr>
      </w:pPr>
      <w:r w:rsidRPr="008C163C">
        <w:rPr>
          <w:rFonts w:eastAsia="Times New Roman" w:cstheme="minorHAnsi"/>
          <w:lang w:val="en-GB" w:eastAsia="pl-PL"/>
        </w:rPr>
        <w:t>if the student of the first semester of first-cycle studies did not obtain the minimum of 20 ECTS credits, the student will be removed</w:t>
      </w:r>
      <w:r w:rsidR="00EB3E33" w:rsidRPr="008C163C">
        <w:rPr>
          <w:rFonts w:eastAsia="Times New Roman" w:cstheme="minorHAnsi"/>
          <w:lang w:val="en-GB" w:eastAsia="pl-PL"/>
        </w:rPr>
        <w:t xml:space="preserve"> from the register of students.</w:t>
      </w:r>
      <w:r w:rsidRPr="008C163C">
        <w:rPr>
          <w:rFonts w:eastAsia="Times New Roman" w:cstheme="minorHAnsi"/>
          <w:lang w:val="en-GB" w:eastAsia="pl-PL"/>
        </w:rPr>
        <w:t xml:space="preserve"> </w:t>
      </w:r>
    </w:p>
    <w:p w14:paraId="755FA190" w14:textId="77777777" w:rsidR="00CD43CF" w:rsidRPr="000B50A8" w:rsidRDefault="00DC1BDE" w:rsidP="000B50A8">
      <w:pPr>
        <w:pStyle w:val="Akapitzlist"/>
        <w:widowControl w:val="0"/>
        <w:numPr>
          <w:ilvl w:val="0"/>
          <w:numId w:val="11"/>
        </w:numPr>
        <w:tabs>
          <w:tab w:val="num" w:pos="502"/>
        </w:tabs>
        <w:suppressAutoHyphens/>
        <w:spacing w:after="0"/>
        <w:rPr>
          <w:rFonts w:asciiTheme="minorHAnsi" w:hAnsiTheme="minorHAnsi" w:cstheme="minorHAnsi"/>
          <w:b/>
          <w:snapToGrid w:val="0"/>
          <w:lang w:val="en-GB"/>
        </w:rPr>
      </w:pPr>
      <w:r w:rsidRPr="000B50A8">
        <w:rPr>
          <w:rFonts w:asciiTheme="minorHAnsi" w:hAnsiTheme="minorHAnsi" w:cstheme="minorHAnsi"/>
          <w:lang w:val="en-GB"/>
        </w:rPr>
        <w:t xml:space="preserve">Deans may allow students who repeat a semester to participate in selected educational activities from a higher semester and to obtain credit for them (this does not apply to the last semester of studies). Such activities (modules) become obligatory for these students. Students must pay for repeating the modules if they are failed. </w:t>
      </w:r>
    </w:p>
    <w:p w14:paraId="70C61243" w14:textId="77777777" w:rsidR="00CD43CF" w:rsidRPr="008C163C" w:rsidRDefault="00DC1BDE" w:rsidP="000B50A8">
      <w:pPr>
        <w:numPr>
          <w:ilvl w:val="0"/>
          <w:numId w:val="11"/>
        </w:numPr>
        <w:suppressAutoHyphens/>
        <w:spacing w:after="0" w:line="276" w:lineRule="auto"/>
        <w:ind w:left="357" w:hanging="357"/>
        <w:jc w:val="both"/>
        <w:rPr>
          <w:rFonts w:eastAsia="Times New Roman" w:cstheme="minorHAnsi"/>
          <w:lang w:val="en-GB" w:eastAsia="ar-SA"/>
        </w:rPr>
      </w:pPr>
      <w:r w:rsidRPr="008C163C">
        <w:rPr>
          <w:rFonts w:eastAsia="Times New Roman" w:cstheme="minorHAnsi"/>
          <w:snapToGrid w:val="0"/>
          <w:lang w:val="en-GB" w:eastAsia="ar-SA"/>
        </w:rPr>
        <w:lastRenderedPageBreak/>
        <w:t xml:space="preserve">Students repeating educational activities because they failed to pass them and registered at the same time for a higher semester are obliged to pay for the repeated modules. </w:t>
      </w:r>
    </w:p>
    <w:p w14:paraId="79B78567" w14:textId="77777777" w:rsidR="00CD43CF" w:rsidRPr="008C163C" w:rsidRDefault="00DC1BDE" w:rsidP="000B50A8">
      <w:pPr>
        <w:numPr>
          <w:ilvl w:val="0"/>
          <w:numId w:val="11"/>
        </w:numPr>
        <w:suppressAutoHyphens/>
        <w:spacing w:after="0" w:line="276" w:lineRule="auto"/>
        <w:ind w:hanging="357"/>
        <w:jc w:val="both"/>
        <w:rPr>
          <w:rFonts w:eastAsia="Times New Roman" w:cstheme="minorHAnsi"/>
          <w:lang w:val="en-GB" w:eastAsia="ar-SA"/>
        </w:rPr>
      </w:pPr>
      <w:r w:rsidRPr="008C163C">
        <w:rPr>
          <w:rFonts w:eastAsia="Times New Roman" w:cstheme="minorHAnsi"/>
          <w:lang w:val="en-GB" w:eastAsia="ar-SA"/>
        </w:rPr>
        <w:t>Deans remove students from the register of students in the following cases:</w:t>
      </w:r>
    </w:p>
    <w:p w14:paraId="1085C45F" w14:textId="77777777" w:rsidR="00CD43CF" w:rsidRPr="008C163C" w:rsidRDefault="00DC1BDE" w:rsidP="00E76C11">
      <w:pPr>
        <w:numPr>
          <w:ilvl w:val="0"/>
          <w:numId w:val="34"/>
        </w:numPr>
        <w:suppressAutoHyphens/>
        <w:spacing w:after="0" w:line="276" w:lineRule="auto"/>
        <w:ind w:hanging="294"/>
        <w:jc w:val="both"/>
        <w:rPr>
          <w:rFonts w:eastAsia="Times New Roman" w:cstheme="minorHAnsi"/>
          <w:lang w:val="en-GB" w:eastAsia="ar-SA"/>
        </w:rPr>
      </w:pPr>
      <w:r w:rsidRPr="008C163C">
        <w:rPr>
          <w:rFonts w:eastAsia="Times New Roman" w:cstheme="minorHAnsi"/>
          <w:lang w:val="en-GB" w:eastAsia="ar-SA"/>
        </w:rPr>
        <w:t>non-commencement of studies – if persons admitted to the University:</w:t>
      </w:r>
    </w:p>
    <w:p w14:paraId="76CB1F0A" w14:textId="77777777" w:rsidR="00CD43CF" w:rsidRDefault="00DC1BDE" w:rsidP="002F1CB6">
      <w:pPr>
        <w:numPr>
          <w:ilvl w:val="0"/>
          <w:numId w:val="47"/>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have not taken the oath </w:t>
      </w:r>
      <w:r w:rsidR="000B50A8">
        <w:rPr>
          <w:rFonts w:eastAsia="Times New Roman" w:cstheme="minorHAnsi"/>
          <w:lang w:val="en-GB" w:eastAsia="ar-SA"/>
        </w:rPr>
        <w:t>or/and have not signed the written confirmation of accepting t</w:t>
      </w:r>
      <w:r w:rsidR="000B50A8" w:rsidRPr="008C163C">
        <w:rPr>
          <w:rFonts w:eastAsia="Times New Roman" w:cstheme="minorHAnsi"/>
          <w:lang w:val="en-GB" w:eastAsia="ar-SA"/>
        </w:rPr>
        <w:t xml:space="preserve">he principles of collecting the fees as well as the method and conditions for exemption from payment of these fees, </w:t>
      </w:r>
      <w:r w:rsidRPr="008C163C">
        <w:rPr>
          <w:rFonts w:eastAsia="Times New Roman" w:cstheme="minorHAnsi"/>
          <w:lang w:val="en-GB" w:eastAsia="ar-SA"/>
        </w:rPr>
        <w:t>within 30 days from the day the educational activities started;</w:t>
      </w:r>
    </w:p>
    <w:p w14:paraId="6972BB1E" w14:textId="77777777" w:rsidR="000B50A8" w:rsidRDefault="00DC1BDE" w:rsidP="000B50A8">
      <w:pPr>
        <w:numPr>
          <w:ilvl w:val="0"/>
          <w:numId w:val="47"/>
        </w:numPr>
        <w:suppressAutoHyphens/>
        <w:spacing w:after="0" w:line="276" w:lineRule="auto"/>
        <w:jc w:val="both"/>
        <w:rPr>
          <w:rFonts w:eastAsia="Times New Roman" w:cstheme="minorHAnsi"/>
          <w:lang w:val="en-GB" w:eastAsia="ar-SA"/>
        </w:rPr>
      </w:pPr>
      <w:r w:rsidRPr="000B50A8">
        <w:rPr>
          <w:rFonts w:eastAsia="Times New Roman" w:cstheme="minorHAnsi"/>
          <w:lang w:val="en-GB" w:eastAsia="ar-SA"/>
        </w:rPr>
        <w:t>have not provided within the required time</w:t>
      </w:r>
      <w:r w:rsidR="000B50A8">
        <w:rPr>
          <w:rFonts w:eastAsia="Times New Roman" w:cstheme="minorHAnsi"/>
          <w:lang w:val="en-GB" w:eastAsia="ar-SA"/>
        </w:rPr>
        <w:t>:</w:t>
      </w:r>
    </w:p>
    <w:p w14:paraId="71814ABB" w14:textId="77777777" w:rsidR="000B50A8" w:rsidRDefault="000B50A8" w:rsidP="000B50A8">
      <w:pPr>
        <w:suppressAutoHyphens/>
        <w:spacing w:after="0" w:line="276" w:lineRule="auto"/>
        <w:ind w:left="1080"/>
        <w:jc w:val="both"/>
        <w:rPr>
          <w:rFonts w:eastAsia="Times New Roman" w:cstheme="minorHAnsi"/>
          <w:lang w:val="en-GB" w:eastAsia="ar-SA"/>
        </w:rPr>
      </w:pPr>
      <w:r>
        <w:rPr>
          <w:rFonts w:eastAsia="Times New Roman" w:cstheme="minorHAnsi"/>
          <w:lang w:val="en-GB" w:eastAsia="ar-SA"/>
        </w:rPr>
        <w:t>-</w:t>
      </w:r>
      <w:r w:rsidR="00DC1BDE" w:rsidRPr="000B50A8">
        <w:rPr>
          <w:rFonts w:eastAsia="Times New Roman" w:cstheme="minorHAnsi"/>
          <w:lang w:val="en-GB" w:eastAsia="ar-SA"/>
        </w:rPr>
        <w:t xml:space="preserve"> a certificate that there are no contraindications to study during which they will be exposed to harmful factors</w:t>
      </w:r>
      <w:r>
        <w:rPr>
          <w:rFonts w:eastAsia="Times New Roman" w:cstheme="minorHAnsi"/>
          <w:lang w:val="en-GB" w:eastAsia="ar-SA"/>
        </w:rPr>
        <w:t>;</w:t>
      </w:r>
    </w:p>
    <w:p w14:paraId="081CEA2A" w14:textId="77777777" w:rsidR="000B50A8" w:rsidRDefault="000B50A8" w:rsidP="000B50A8">
      <w:pPr>
        <w:suppressAutoHyphens/>
        <w:spacing w:after="0" w:line="276" w:lineRule="auto"/>
        <w:ind w:left="1080"/>
        <w:jc w:val="both"/>
        <w:rPr>
          <w:rFonts w:eastAsia="Times New Roman" w:cstheme="minorHAnsi"/>
          <w:lang w:val="en-GB" w:eastAsia="ar-SA"/>
        </w:rPr>
      </w:pPr>
      <w:r>
        <w:rPr>
          <w:rFonts w:eastAsia="Times New Roman" w:cstheme="minorHAnsi"/>
          <w:lang w:val="en-GB" w:eastAsia="ar-SA"/>
        </w:rPr>
        <w:t xml:space="preserve">- </w:t>
      </w:r>
      <w:r w:rsidRPr="008C163C">
        <w:rPr>
          <w:rFonts w:eastAsia="Times New Roman" w:cstheme="minorHAnsi"/>
          <w:lang w:val="en-GB" w:eastAsia="ar-SA"/>
        </w:rPr>
        <w:t>a medical certificate stating that their health condition allows them to continue their studies in ca</w:t>
      </w:r>
      <w:r>
        <w:rPr>
          <w:rFonts w:eastAsia="Times New Roman" w:cstheme="minorHAnsi"/>
          <w:lang w:val="en-GB" w:eastAsia="ar-SA"/>
        </w:rPr>
        <w:t>se of return from health leave;</w:t>
      </w:r>
    </w:p>
    <w:p w14:paraId="584FF50B" w14:textId="77777777" w:rsidR="000B50A8" w:rsidRPr="008C163C" w:rsidRDefault="000B50A8" w:rsidP="000B50A8">
      <w:pPr>
        <w:suppressAutoHyphens/>
        <w:spacing w:after="0" w:line="276" w:lineRule="auto"/>
        <w:ind w:left="1080"/>
        <w:jc w:val="both"/>
        <w:rPr>
          <w:rFonts w:eastAsia="Times New Roman" w:cstheme="minorHAnsi"/>
          <w:lang w:val="en-GB" w:eastAsia="ar-SA"/>
        </w:rPr>
      </w:pPr>
      <w:r>
        <w:rPr>
          <w:rFonts w:eastAsia="Times New Roman" w:cstheme="minorHAnsi"/>
          <w:lang w:val="en-GB" w:eastAsia="ar-SA"/>
        </w:rPr>
        <w:t xml:space="preserve">c) </w:t>
      </w:r>
      <w:r w:rsidRPr="000B50A8">
        <w:rPr>
          <w:rFonts w:eastAsia="Times New Roman" w:cstheme="minorHAnsi"/>
          <w:lang w:val="en-GB" w:eastAsia="ar-SA"/>
        </w:rPr>
        <w:t>has not notified the fact that he/she is undertaking a course of study by the deadline for registration for the semester in question - in the event of termination of a leave of absence for a random/occasional, unconditional, maternity, parental or special leave;</w:t>
      </w:r>
    </w:p>
    <w:p w14:paraId="0E789226" w14:textId="77777777" w:rsidR="00CD43CF" w:rsidRPr="000B50A8" w:rsidRDefault="00DC1BDE" w:rsidP="00E76C11">
      <w:pPr>
        <w:numPr>
          <w:ilvl w:val="0"/>
          <w:numId w:val="34"/>
        </w:numPr>
        <w:suppressAutoHyphens/>
        <w:spacing w:after="0" w:line="276" w:lineRule="auto"/>
        <w:ind w:hanging="294"/>
        <w:jc w:val="both"/>
        <w:rPr>
          <w:rFonts w:eastAsia="Times New Roman" w:cstheme="minorHAnsi"/>
          <w:lang w:val="en-GB" w:eastAsia="ar-SA"/>
        </w:rPr>
      </w:pPr>
      <w:r w:rsidRPr="000B50A8">
        <w:rPr>
          <w:rFonts w:eastAsia="Times New Roman" w:cstheme="minorHAnsi"/>
          <w:lang w:val="en-GB" w:eastAsia="ar-SA"/>
        </w:rPr>
        <w:t>if students have resigned from studying;</w:t>
      </w:r>
    </w:p>
    <w:p w14:paraId="428B658A" w14:textId="77777777" w:rsidR="00CD43CF" w:rsidRPr="008C163C" w:rsidRDefault="00DC1BDE" w:rsidP="00E76C11">
      <w:pPr>
        <w:numPr>
          <w:ilvl w:val="0"/>
          <w:numId w:val="34"/>
        </w:numPr>
        <w:suppressAutoHyphens/>
        <w:spacing w:after="0" w:line="276" w:lineRule="auto"/>
        <w:ind w:hanging="294"/>
        <w:jc w:val="both"/>
        <w:rPr>
          <w:rFonts w:eastAsia="Times New Roman" w:cstheme="minorHAnsi"/>
          <w:lang w:val="en-GB" w:eastAsia="ar-SA"/>
        </w:rPr>
      </w:pPr>
      <w:r w:rsidRPr="008C163C">
        <w:rPr>
          <w:rFonts w:eastAsia="Times New Roman" w:cstheme="minorHAnsi"/>
          <w:lang w:val="en-GB" w:eastAsia="ar-SA"/>
        </w:rPr>
        <w:t>if students have not submitted their diploma theses or have not taken their diploma examination within the specified time limit;</w:t>
      </w:r>
    </w:p>
    <w:p w14:paraId="78C33FA3" w14:textId="77777777" w:rsidR="00CD43CF" w:rsidRPr="008C163C" w:rsidRDefault="00DC1BDE" w:rsidP="00E76C11">
      <w:pPr>
        <w:numPr>
          <w:ilvl w:val="0"/>
          <w:numId w:val="34"/>
        </w:numPr>
        <w:suppressAutoHyphens/>
        <w:spacing w:after="0" w:line="276" w:lineRule="auto"/>
        <w:ind w:left="714" w:hanging="288"/>
        <w:jc w:val="both"/>
        <w:rPr>
          <w:rFonts w:eastAsia="Times New Roman" w:cstheme="minorHAnsi"/>
          <w:lang w:val="en-GB" w:eastAsia="ar-SA"/>
        </w:rPr>
      </w:pPr>
      <w:r w:rsidRPr="008C163C">
        <w:rPr>
          <w:rFonts w:eastAsia="Times New Roman" w:cstheme="minorHAnsi"/>
          <w:lang w:val="en-GB" w:eastAsia="ar-SA"/>
        </w:rPr>
        <w:t>if students have been punished with the disciplinary penalty of expulsion from the University.</w:t>
      </w:r>
    </w:p>
    <w:p w14:paraId="756D4E9E" w14:textId="77777777" w:rsidR="00CD43CF" w:rsidRPr="008C163C" w:rsidRDefault="00DC1BDE" w:rsidP="000B50A8">
      <w:pPr>
        <w:numPr>
          <w:ilvl w:val="0"/>
          <w:numId w:val="11"/>
        </w:numPr>
        <w:suppressAutoHyphens/>
        <w:spacing w:after="0" w:line="276" w:lineRule="auto"/>
        <w:ind w:hanging="357"/>
        <w:jc w:val="both"/>
        <w:rPr>
          <w:rFonts w:eastAsia="Times New Roman" w:cstheme="minorHAnsi"/>
          <w:lang w:val="en-GB" w:eastAsia="ar-SA"/>
        </w:rPr>
      </w:pPr>
      <w:r w:rsidRPr="008C163C">
        <w:rPr>
          <w:rFonts w:eastAsia="Times New Roman" w:cstheme="minorHAnsi"/>
          <w:lang w:val="en-GB" w:eastAsia="ar-SA"/>
        </w:rPr>
        <w:t>Deans may remove a student from the register of students if the student:</w:t>
      </w:r>
    </w:p>
    <w:p w14:paraId="7D6DEDB8" w14:textId="77777777" w:rsidR="00CD43CF" w:rsidRPr="008C163C" w:rsidRDefault="00DC1BDE" w:rsidP="00E76C11">
      <w:pPr>
        <w:numPr>
          <w:ilvl w:val="0"/>
          <w:numId w:val="35"/>
        </w:numPr>
        <w:suppressAutoHyphens/>
        <w:spacing w:after="0" w:line="276" w:lineRule="auto"/>
        <w:ind w:left="709" w:hanging="283"/>
        <w:jc w:val="both"/>
        <w:rPr>
          <w:rFonts w:eastAsia="Times New Roman" w:cstheme="minorHAnsi"/>
          <w:lang w:val="en-GB" w:eastAsia="ar-SA"/>
        </w:rPr>
      </w:pPr>
      <w:r w:rsidRPr="008C163C">
        <w:rPr>
          <w:rFonts w:eastAsia="Times New Roman" w:cstheme="minorHAnsi"/>
          <w:lang w:val="en-GB" w:eastAsia="ar-SA"/>
        </w:rPr>
        <w:t xml:space="preserve">has not attended the obligatory educational activities – in the case of students whose absence (without justification) during the obligatory educational activities specified in the </w:t>
      </w:r>
      <w:r w:rsidR="000A08E2">
        <w:rPr>
          <w:rFonts w:eastAsia="Times New Roman" w:cstheme="minorHAnsi"/>
          <w:lang w:val="en-GB" w:eastAsia="ar-SA"/>
        </w:rPr>
        <w:t>study programme</w:t>
      </w:r>
      <w:r w:rsidRPr="008C163C">
        <w:rPr>
          <w:rFonts w:eastAsia="Times New Roman" w:cstheme="minorHAnsi"/>
          <w:lang w:val="en-GB" w:eastAsia="ar-SA"/>
        </w:rPr>
        <w:t xml:space="preserve"> for the given semester amounts to more than 2/5 of the number of hours of these educational activities – on the basis of written information submitted by the university teachers conducting these educational activities;</w:t>
      </w:r>
    </w:p>
    <w:p w14:paraId="7D45A274" w14:textId="77777777" w:rsidR="00CD43CF" w:rsidRPr="008C163C" w:rsidRDefault="00DC1BDE" w:rsidP="00E76C11">
      <w:pPr>
        <w:numPr>
          <w:ilvl w:val="0"/>
          <w:numId w:val="35"/>
        </w:numPr>
        <w:suppressAutoHyphens/>
        <w:spacing w:after="0" w:line="276" w:lineRule="auto"/>
        <w:ind w:left="709" w:hanging="283"/>
        <w:jc w:val="both"/>
        <w:rPr>
          <w:rFonts w:eastAsia="Times New Roman" w:cstheme="minorHAnsi"/>
          <w:i/>
          <w:lang w:val="en-GB" w:eastAsia="ar-SA"/>
        </w:rPr>
      </w:pPr>
      <w:r w:rsidRPr="008C163C">
        <w:rPr>
          <w:rFonts w:eastAsia="Times New Roman" w:cstheme="minorHAnsi"/>
          <w:lang w:val="en-GB" w:eastAsia="ar-SA"/>
        </w:rPr>
        <w:t>has made no progress in learning, i.e. has not passed a repeated module twice in the earliest possible semester specified by the Dean;</w:t>
      </w:r>
    </w:p>
    <w:p w14:paraId="73762AA8" w14:textId="77777777" w:rsidR="00CD43CF" w:rsidRPr="008C163C" w:rsidRDefault="00DC1BDE" w:rsidP="00E76C11">
      <w:pPr>
        <w:numPr>
          <w:ilvl w:val="0"/>
          <w:numId w:val="35"/>
        </w:numPr>
        <w:suppressAutoHyphens/>
        <w:spacing w:after="0" w:line="276" w:lineRule="auto"/>
        <w:ind w:left="709" w:hanging="283"/>
        <w:jc w:val="both"/>
        <w:rPr>
          <w:rFonts w:eastAsia="Times New Roman" w:cstheme="minorHAnsi"/>
          <w:lang w:val="en-GB" w:eastAsia="ar-SA"/>
        </w:rPr>
      </w:pPr>
      <w:r w:rsidRPr="008C163C">
        <w:rPr>
          <w:rFonts w:eastAsia="Times New Roman" w:cstheme="minorHAnsi"/>
          <w:lang w:val="en-GB" w:eastAsia="ar-SA"/>
        </w:rPr>
        <w:t>has not successfully completed a semester within the specified time limit;</w:t>
      </w:r>
    </w:p>
    <w:p w14:paraId="174F6C3D" w14:textId="77777777" w:rsidR="00CD43CF" w:rsidRPr="008C163C" w:rsidRDefault="00DC1BDE" w:rsidP="00E76C11">
      <w:pPr>
        <w:numPr>
          <w:ilvl w:val="0"/>
          <w:numId w:val="35"/>
        </w:numPr>
        <w:suppressAutoHyphens/>
        <w:spacing w:after="0" w:line="276" w:lineRule="auto"/>
        <w:ind w:left="709" w:hanging="283"/>
        <w:jc w:val="both"/>
        <w:rPr>
          <w:rFonts w:eastAsia="Times New Roman" w:cstheme="minorHAnsi"/>
          <w:lang w:val="en-GB" w:eastAsia="ar-SA"/>
        </w:rPr>
      </w:pPr>
      <w:r w:rsidRPr="008C163C">
        <w:rPr>
          <w:rFonts w:eastAsia="Times New Roman" w:cstheme="minorHAnsi"/>
          <w:lang w:val="en-GB" w:eastAsia="ar-SA"/>
        </w:rPr>
        <w:t>has not paid the tuition fees.</w:t>
      </w:r>
    </w:p>
    <w:p w14:paraId="5CF827B7" w14:textId="77777777" w:rsidR="00CD43CF" w:rsidRPr="008C163C" w:rsidRDefault="00DC1BDE" w:rsidP="000B50A8">
      <w:pPr>
        <w:numPr>
          <w:ilvl w:val="0"/>
          <w:numId w:val="11"/>
        </w:numPr>
        <w:suppressAutoHyphens/>
        <w:spacing w:after="0" w:line="276" w:lineRule="auto"/>
        <w:jc w:val="both"/>
        <w:rPr>
          <w:rFonts w:eastAsia="Times New Roman" w:cstheme="minorHAnsi"/>
          <w:strike/>
          <w:lang w:val="en-GB" w:eastAsia="ar-SA"/>
        </w:rPr>
      </w:pPr>
      <w:r w:rsidRPr="000A08E2">
        <w:rPr>
          <w:rFonts w:eastAsia="Times New Roman" w:cstheme="minorHAnsi"/>
          <w:lang w:val="en-GB" w:eastAsia="ar-SA"/>
        </w:rPr>
        <w:t>Students</w:t>
      </w:r>
      <w:r w:rsidRPr="008C163C">
        <w:rPr>
          <w:rFonts w:eastAsia="Times New Roman" w:cstheme="minorHAnsi"/>
          <w:lang w:val="en-GB" w:eastAsia="ar-SA"/>
        </w:rPr>
        <w:t xml:space="preserve"> resigning from studying must notify their respective Deans about this fact in writing.  The competent Dean then issues a written decision on removing a student from the register of students. </w:t>
      </w:r>
    </w:p>
    <w:p w14:paraId="3718833A" w14:textId="77777777" w:rsidR="00CD43CF" w:rsidRPr="008C163C" w:rsidRDefault="00CD43CF" w:rsidP="00CD43CF">
      <w:pPr>
        <w:widowControl w:val="0"/>
        <w:suppressAutoHyphens/>
        <w:spacing w:after="0" w:line="276" w:lineRule="auto"/>
        <w:jc w:val="center"/>
        <w:rPr>
          <w:rFonts w:eastAsia="Times New Roman" w:cstheme="minorHAnsi"/>
          <w:b/>
          <w:snapToGrid w:val="0"/>
          <w:lang w:val="en-GB" w:eastAsia="ar-SA"/>
        </w:rPr>
      </w:pPr>
    </w:p>
    <w:p w14:paraId="426F298D" w14:textId="77777777" w:rsidR="00CD43CF" w:rsidRPr="008C163C" w:rsidRDefault="00DC1BDE" w:rsidP="00CD43CF">
      <w:pPr>
        <w:widowControl w:val="0"/>
        <w:suppressAutoHyphens/>
        <w:spacing w:after="0" w:line="276" w:lineRule="auto"/>
        <w:jc w:val="center"/>
        <w:rPr>
          <w:rFonts w:eastAsia="Times New Roman" w:cstheme="minorHAnsi"/>
          <w:b/>
          <w:strike/>
          <w:snapToGrid w:val="0"/>
          <w:lang w:val="en-GB" w:eastAsia="ar-SA"/>
        </w:rPr>
      </w:pPr>
      <w:r w:rsidRPr="008C163C">
        <w:rPr>
          <w:rFonts w:eastAsia="Times New Roman" w:cstheme="minorHAnsi"/>
          <w:b/>
          <w:snapToGrid w:val="0"/>
          <w:lang w:val="en-GB" w:eastAsia="ar-SA"/>
        </w:rPr>
        <w:t>§ 1</w:t>
      </w:r>
      <w:r w:rsidR="000A08E2">
        <w:rPr>
          <w:rFonts w:eastAsia="Times New Roman" w:cstheme="minorHAnsi"/>
          <w:b/>
          <w:snapToGrid w:val="0"/>
          <w:lang w:val="en-GB" w:eastAsia="ar-SA"/>
        </w:rPr>
        <w:t>8</w:t>
      </w:r>
    </w:p>
    <w:p w14:paraId="3D99EC20" w14:textId="77777777" w:rsidR="00CD43CF" w:rsidRPr="008C163C" w:rsidRDefault="00DC1BDE" w:rsidP="00CD43CF">
      <w:pPr>
        <w:numPr>
          <w:ilvl w:val="0"/>
          <w:numId w:val="8"/>
        </w:numPr>
        <w:tabs>
          <w:tab w:val="clear" w:pos="360"/>
          <w:tab w:val="num" w:pos="76"/>
        </w:tabs>
        <w:suppressAutoHyphens/>
        <w:spacing w:after="0" w:line="276" w:lineRule="auto"/>
        <w:ind w:left="357" w:hanging="357"/>
        <w:jc w:val="both"/>
        <w:rPr>
          <w:rFonts w:eastAsia="Times New Roman" w:cstheme="minorHAnsi"/>
          <w:snapToGrid w:val="0"/>
          <w:lang w:val="en-GB" w:eastAsia="ar-SA"/>
        </w:rPr>
      </w:pPr>
      <w:r w:rsidRPr="008C163C">
        <w:rPr>
          <w:rFonts w:eastAsia="Times New Roman" w:cstheme="minorHAnsi"/>
          <w:snapToGrid w:val="0"/>
          <w:lang w:val="en-GB" w:eastAsia="ar-SA"/>
        </w:rPr>
        <w:t xml:space="preserve">Educational activities for which credit must be obtained are: tutorials, laboratory and project classes, fieldwork, specialist workshops, seminars, foreign language classes, physical education classes, professional training, and also lectures – if the </w:t>
      </w:r>
      <w:r w:rsidR="000A08E2">
        <w:rPr>
          <w:rFonts w:eastAsia="Times New Roman" w:cstheme="minorHAnsi"/>
          <w:snapToGrid w:val="0"/>
          <w:lang w:val="en-GB" w:eastAsia="ar-SA"/>
        </w:rPr>
        <w:t>study programme</w:t>
      </w:r>
      <w:r w:rsidRPr="008C163C">
        <w:rPr>
          <w:rFonts w:eastAsia="Times New Roman" w:cstheme="minorHAnsi"/>
          <w:snapToGrid w:val="0"/>
          <w:lang w:val="en-GB" w:eastAsia="ar-SA"/>
        </w:rPr>
        <w:t xml:space="preserve"> does not provide for an examination in a given module. </w:t>
      </w:r>
    </w:p>
    <w:p w14:paraId="550462A9" w14:textId="77777777" w:rsidR="00CD43CF" w:rsidRPr="008C163C" w:rsidRDefault="00DC1BDE" w:rsidP="00CD43CF">
      <w:pPr>
        <w:numPr>
          <w:ilvl w:val="0"/>
          <w:numId w:val="8"/>
        </w:numPr>
        <w:tabs>
          <w:tab w:val="clear" w:pos="360"/>
          <w:tab w:val="num" w:pos="76"/>
        </w:tabs>
        <w:suppressAutoHyphens/>
        <w:spacing w:after="0" w:line="276" w:lineRule="auto"/>
        <w:ind w:left="357" w:hanging="357"/>
        <w:jc w:val="both"/>
        <w:rPr>
          <w:rFonts w:eastAsia="Times New Roman" w:cstheme="minorHAnsi"/>
          <w:snapToGrid w:val="0"/>
          <w:color w:val="000000"/>
          <w:lang w:val="en-GB" w:eastAsia="ar-SA"/>
        </w:rPr>
      </w:pPr>
      <w:r w:rsidRPr="008C163C">
        <w:rPr>
          <w:rFonts w:eastAsia="Times New Roman" w:cstheme="minorHAnsi"/>
          <w:snapToGrid w:val="0"/>
          <w:lang w:val="en-GB" w:eastAsia="ar-SA"/>
        </w:rPr>
        <w:t xml:space="preserve">Credit for educational activities shall be based on the assessment of each student’s academic achievements during each semester, making it possible to evaluate the degree of achieving the particular learning outcomes by the student. Obtaining credit for educational activities ending with final tests as well as re-sit tests shall be completed before the examination session begins. The only exception are lectures ending with final tests – in that case, re-sit tests may be organised during the examination session. University teachers are obliged to organise at least one re-sit test for the partial grades. </w:t>
      </w:r>
      <w:r w:rsidRPr="008C163C">
        <w:rPr>
          <w:rFonts w:eastAsia="Times New Roman" w:cstheme="minorHAnsi"/>
          <w:snapToGrid w:val="0"/>
          <w:color w:val="000000"/>
          <w:lang w:val="en-GB" w:eastAsia="ar-SA"/>
        </w:rPr>
        <w:t xml:space="preserve">In justified cases, the </w:t>
      </w:r>
      <w:r w:rsidR="00EB3E33" w:rsidRPr="008C163C">
        <w:rPr>
          <w:rFonts w:eastAsia="Times New Roman" w:cstheme="minorHAnsi"/>
          <w:snapToGrid w:val="0"/>
          <w:color w:val="000000"/>
          <w:lang w:val="en-GB" w:eastAsia="ar-SA"/>
        </w:rPr>
        <w:t>D</w:t>
      </w:r>
      <w:r w:rsidRPr="008C163C">
        <w:rPr>
          <w:rFonts w:eastAsia="Times New Roman" w:cstheme="minorHAnsi"/>
          <w:snapToGrid w:val="0"/>
          <w:color w:val="000000"/>
          <w:lang w:val="en-GB" w:eastAsia="ar-SA"/>
        </w:rPr>
        <w:t>ean, on request of the student or the teacher, may extend the term of obtaining credits for educational activities.</w:t>
      </w:r>
    </w:p>
    <w:p w14:paraId="2449E1D6" w14:textId="77777777" w:rsidR="00CD43CF" w:rsidRPr="008C163C" w:rsidRDefault="00DC1BDE" w:rsidP="00CD43CF">
      <w:pPr>
        <w:numPr>
          <w:ilvl w:val="0"/>
          <w:numId w:val="8"/>
        </w:numPr>
        <w:tabs>
          <w:tab w:val="clear" w:pos="360"/>
          <w:tab w:val="num" w:pos="76"/>
        </w:tabs>
        <w:suppressAutoHyphens/>
        <w:spacing w:after="0" w:line="276" w:lineRule="auto"/>
        <w:ind w:left="357" w:hanging="357"/>
        <w:jc w:val="both"/>
        <w:rPr>
          <w:rFonts w:eastAsia="Times New Roman" w:cstheme="minorHAnsi"/>
          <w:snapToGrid w:val="0"/>
          <w:lang w:val="en-GB" w:eastAsia="ar-SA"/>
        </w:rPr>
      </w:pPr>
      <w:r w:rsidRPr="008C163C">
        <w:rPr>
          <w:rFonts w:eastAsia="Times New Roman" w:cstheme="minorHAnsi"/>
          <w:snapToGrid w:val="0"/>
          <w:lang w:val="en-GB" w:eastAsia="ar-SA"/>
        </w:rPr>
        <w:lastRenderedPageBreak/>
        <w:t xml:space="preserve">The assessment procedure by which credit is awarded for educational activities is performed by the university teachers who conduct these activities, or, in exceptional cases, by other university teachers authorised by the Dean. </w:t>
      </w:r>
    </w:p>
    <w:p w14:paraId="41698C8F" w14:textId="77777777" w:rsidR="00CD43CF" w:rsidRPr="008C163C" w:rsidRDefault="00DC1BDE" w:rsidP="00CD43CF">
      <w:pPr>
        <w:numPr>
          <w:ilvl w:val="0"/>
          <w:numId w:val="8"/>
        </w:numPr>
        <w:tabs>
          <w:tab w:val="clear" w:pos="360"/>
          <w:tab w:val="num" w:pos="76"/>
        </w:tabs>
        <w:suppressAutoHyphens/>
        <w:spacing w:after="0" w:line="276" w:lineRule="auto"/>
        <w:ind w:left="357" w:hanging="357"/>
        <w:jc w:val="both"/>
        <w:rPr>
          <w:rFonts w:eastAsia="Times New Roman" w:cstheme="minorHAnsi"/>
          <w:snapToGrid w:val="0"/>
          <w:lang w:val="en-GB" w:eastAsia="ar-SA"/>
        </w:rPr>
      </w:pPr>
      <w:r w:rsidRPr="008C163C">
        <w:rPr>
          <w:rFonts w:eastAsia="Times New Roman" w:cstheme="minorHAnsi"/>
          <w:snapToGrid w:val="0"/>
          <w:lang w:val="en-GB" w:eastAsia="ar-SA"/>
        </w:rPr>
        <w:t>If an examiner establishes that a student’s work is not their own or that a student has used unauthorised materials, the student shall receive a negative grade, and the examiner notifies the Rector in writing about this fact in order to initiate the investigation procedure.</w:t>
      </w:r>
    </w:p>
    <w:p w14:paraId="09421E2C" w14:textId="77777777" w:rsidR="00CD43CF" w:rsidRPr="008C163C" w:rsidRDefault="00DC1BDE" w:rsidP="00CD43CF">
      <w:pPr>
        <w:numPr>
          <w:ilvl w:val="0"/>
          <w:numId w:val="8"/>
        </w:numPr>
        <w:tabs>
          <w:tab w:val="clear" w:pos="360"/>
          <w:tab w:val="num" w:pos="7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The competent Dean may decide, on a student’s request, to organise a special committee test. A justified request for such a test shall be submitted by the student no later than</w:t>
      </w:r>
      <w:r w:rsidRPr="008C163C">
        <w:rPr>
          <w:rFonts w:eastAsia="Times New Roman" w:cstheme="minorHAnsi"/>
          <w:snapToGrid w:val="0"/>
          <w:lang w:val="en-GB" w:eastAsia="ar-SA"/>
        </w:rPr>
        <w:br/>
        <w:t xml:space="preserve"> within 3 days from the date the results of the assessment procedure are published in the </w:t>
      </w:r>
      <w:proofErr w:type="spellStart"/>
      <w:r w:rsidRPr="008C163C">
        <w:rPr>
          <w:rFonts w:eastAsia="Times New Roman" w:cstheme="minorHAnsi"/>
          <w:snapToGrid w:val="0"/>
          <w:lang w:val="en-GB" w:eastAsia="ar-SA"/>
        </w:rPr>
        <w:t>USOSweb</w:t>
      </w:r>
      <w:proofErr w:type="spellEnd"/>
      <w:r w:rsidRPr="008C163C">
        <w:rPr>
          <w:rFonts w:eastAsia="Times New Roman" w:cstheme="minorHAnsi"/>
          <w:snapToGrid w:val="0"/>
          <w:lang w:val="en-GB" w:eastAsia="ar-SA"/>
        </w:rPr>
        <w:t xml:space="preserve">. </w:t>
      </w:r>
    </w:p>
    <w:p w14:paraId="488C37C1" w14:textId="77777777" w:rsidR="00CD43CF" w:rsidRPr="008C163C" w:rsidRDefault="00CD43CF" w:rsidP="00CD43CF">
      <w:pPr>
        <w:suppressAutoHyphens/>
        <w:spacing w:after="0" w:line="276" w:lineRule="auto"/>
        <w:ind w:left="360"/>
        <w:jc w:val="center"/>
        <w:rPr>
          <w:rFonts w:eastAsia="Times New Roman" w:cstheme="minorHAnsi"/>
          <w:b/>
          <w:snapToGrid w:val="0"/>
          <w:lang w:val="en-GB" w:eastAsia="ar-SA"/>
        </w:rPr>
      </w:pPr>
    </w:p>
    <w:p w14:paraId="4643C2AD" w14:textId="77777777" w:rsidR="00CD43CF" w:rsidRPr="008C163C" w:rsidRDefault="000A08E2" w:rsidP="00CD43CF">
      <w:pPr>
        <w:suppressAutoHyphens/>
        <w:spacing w:after="0" w:line="276" w:lineRule="auto"/>
        <w:ind w:left="360"/>
        <w:jc w:val="center"/>
        <w:rPr>
          <w:rFonts w:eastAsia="Times New Roman" w:cstheme="minorHAnsi"/>
          <w:b/>
          <w:snapToGrid w:val="0"/>
          <w:lang w:val="en-GB" w:eastAsia="ar-SA"/>
        </w:rPr>
      </w:pPr>
      <w:r>
        <w:rPr>
          <w:rFonts w:eastAsia="Times New Roman" w:cstheme="minorHAnsi"/>
          <w:b/>
          <w:snapToGrid w:val="0"/>
          <w:lang w:val="en-GB" w:eastAsia="ar-SA"/>
        </w:rPr>
        <w:t xml:space="preserve"> § 19</w:t>
      </w:r>
    </w:p>
    <w:p w14:paraId="30903F57" w14:textId="77777777" w:rsidR="00CD43CF" w:rsidRPr="008C163C" w:rsidRDefault="00DC1BDE" w:rsidP="00CD43CF">
      <w:pPr>
        <w:widowControl w:val="0"/>
        <w:numPr>
          <w:ilvl w:val="0"/>
          <w:numId w:val="36"/>
        </w:numPr>
        <w:suppressAutoHyphens/>
        <w:spacing w:after="0" w:line="276" w:lineRule="auto"/>
        <w:ind w:left="425" w:hanging="425"/>
        <w:jc w:val="both"/>
        <w:rPr>
          <w:rFonts w:eastAsia="Times New Roman" w:cstheme="minorHAnsi"/>
          <w:snapToGrid w:val="0"/>
          <w:lang w:val="en-GB" w:eastAsia="pl-PL"/>
        </w:rPr>
      </w:pPr>
      <w:r w:rsidRPr="008C163C">
        <w:rPr>
          <w:rFonts w:eastAsia="Times New Roman" w:cstheme="minorHAnsi"/>
          <w:snapToGrid w:val="0"/>
          <w:lang w:val="en-GB" w:eastAsia="pl-PL"/>
        </w:rPr>
        <w:t>Examinations are administered by the university teachers who conduct lectures or foreign language classes. In exceptional cases, these teachers may be replaced by other university teachers designated by the Dean.</w:t>
      </w:r>
    </w:p>
    <w:p w14:paraId="28DAB3F0" w14:textId="77777777" w:rsidR="00CD43CF" w:rsidRPr="008C163C" w:rsidRDefault="00DC1BDE" w:rsidP="00CD43CF">
      <w:pPr>
        <w:widowControl w:val="0"/>
        <w:numPr>
          <w:ilvl w:val="0"/>
          <w:numId w:val="36"/>
        </w:numPr>
        <w:suppressAutoHyphens/>
        <w:spacing w:after="0" w:line="276" w:lineRule="auto"/>
        <w:ind w:left="425" w:hanging="425"/>
        <w:jc w:val="both"/>
        <w:rPr>
          <w:rFonts w:eastAsia="Times New Roman" w:cstheme="minorHAnsi"/>
          <w:snapToGrid w:val="0"/>
          <w:lang w:val="en-GB" w:eastAsia="pl-PL"/>
        </w:rPr>
      </w:pPr>
      <w:r w:rsidRPr="008C163C">
        <w:rPr>
          <w:rFonts w:eastAsia="Times New Roman" w:cstheme="minorHAnsi"/>
          <w:snapToGrid w:val="0"/>
          <w:lang w:val="en-GB" w:eastAsia="pl-PL"/>
        </w:rPr>
        <w:t>University teachers may administer examinations before examination sessions (the so called 'zero date examinations'). The approval criteria for zero date examinations shall be defined by the university teachers who conduct the educational activities. Negative marks obtained for zero date examinations are not included in the examination records.</w:t>
      </w:r>
    </w:p>
    <w:p w14:paraId="6935D507" w14:textId="77777777" w:rsidR="00CD43CF" w:rsidRPr="008C163C" w:rsidRDefault="00DC1BDE" w:rsidP="00CD43CF">
      <w:pPr>
        <w:widowControl w:val="0"/>
        <w:numPr>
          <w:ilvl w:val="0"/>
          <w:numId w:val="36"/>
        </w:numPr>
        <w:tabs>
          <w:tab w:val="left" w:pos="426"/>
        </w:tabs>
        <w:suppressAutoHyphens/>
        <w:spacing w:after="0" w:line="276" w:lineRule="auto"/>
        <w:ind w:left="425" w:hanging="425"/>
        <w:jc w:val="both"/>
        <w:rPr>
          <w:rFonts w:eastAsia="Times New Roman" w:cstheme="minorHAnsi"/>
          <w:snapToGrid w:val="0"/>
          <w:lang w:val="en-GB" w:eastAsia="pl-PL"/>
        </w:rPr>
      </w:pPr>
      <w:r w:rsidRPr="008C163C">
        <w:rPr>
          <w:rFonts w:eastAsia="Times New Roman" w:cstheme="minorHAnsi"/>
          <w:snapToGrid w:val="0"/>
          <w:lang w:val="en-GB" w:eastAsia="pl-PL"/>
        </w:rPr>
        <w:t>Each student has the right to take one re-sit examination in each failed module.</w:t>
      </w:r>
    </w:p>
    <w:p w14:paraId="513A5B63" w14:textId="77777777" w:rsidR="00CD43CF" w:rsidRPr="008C163C" w:rsidRDefault="00DC1BDE" w:rsidP="00CD43CF">
      <w:pPr>
        <w:widowControl w:val="0"/>
        <w:numPr>
          <w:ilvl w:val="0"/>
          <w:numId w:val="36"/>
        </w:numPr>
        <w:suppressAutoHyphens/>
        <w:spacing w:after="0" w:line="276" w:lineRule="auto"/>
        <w:ind w:left="425" w:hanging="425"/>
        <w:jc w:val="both"/>
        <w:rPr>
          <w:rFonts w:eastAsia="Times New Roman" w:cstheme="minorHAnsi"/>
          <w:snapToGrid w:val="0"/>
          <w:lang w:val="en-GB" w:eastAsia="pl-PL"/>
        </w:rPr>
      </w:pPr>
      <w:r w:rsidRPr="008C163C">
        <w:rPr>
          <w:rFonts w:eastAsia="Times New Roman" w:cstheme="minorHAnsi"/>
          <w:snapToGrid w:val="0"/>
          <w:lang w:val="en-GB" w:eastAsia="pl-PL"/>
        </w:rPr>
        <w:t>Students who are absent from an examination on the date provided for in § 1</w:t>
      </w:r>
      <w:r w:rsidR="000A08E2">
        <w:rPr>
          <w:rFonts w:eastAsia="Times New Roman" w:cstheme="minorHAnsi"/>
          <w:snapToGrid w:val="0"/>
          <w:lang w:val="en-GB" w:eastAsia="pl-PL"/>
        </w:rPr>
        <w:t>6</w:t>
      </w:r>
      <w:r w:rsidRPr="008C163C">
        <w:rPr>
          <w:rFonts w:eastAsia="Times New Roman" w:cstheme="minorHAnsi"/>
          <w:snapToGrid w:val="0"/>
          <w:lang w:val="en-GB" w:eastAsia="pl-PL"/>
        </w:rPr>
        <w:t xml:space="preserve"> (4) and have not justified their absence within 3 working days from the date of the examination, lose this opportunity to take the examination. Unjustified absence during examinations shall be considered as not passing the examinations and results in a negative grade.</w:t>
      </w:r>
    </w:p>
    <w:p w14:paraId="46D0C9BE" w14:textId="77777777" w:rsidR="00CD43CF" w:rsidRPr="008C163C" w:rsidRDefault="00DC1BDE" w:rsidP="00CD43CF">
      <w:pPr>
        <w:widowControl w:val="0"/>
        <w:numPr>
          <w:ilvl w:val="0"/>
          <w:numId w:val="36"/>
        </w:numPr>
        <w:suppressAutoHyphens/>
        <w:spacing w:after="0" w:line="276" w:lineRule="auto"/>
        <w:ind w:left="426" w:hanging="426"/>
        <w:jc w:val="both"/>
        <w:rPr>
          <w:rFonts w:eastAsia="Times New Roman" w:cstheme="minorHAnsi"/>
          <w:snapToGrid w:val="0"/>
          <w:lang w:val="en-GB" w:eastAsia="pl-PL"/>
        </w:rPr>
      </w:pPr>
      <w:r w:rsidRPr="008C163C">
        <w:rPr>
          <w:rFonts w:eastAsia="Times New Roman" w:cstheme="minorHAnsi"/>
          <w:snapToGrid w:val="0"/>
          <w:lang w:val="en-GB" w:eastAsia="pl-PL"/>
        </w:rPr>
        <w:t>If an examiner establishes during an examination that a student’s work is not their own or that a student has used unauthorised materials, the student</w:t>
      </w:r>
      <w:r w:rsidR="000A08E2">
        <w:rPr>
          <w:rFonts w:eastAsia="Times New Roman" w:cstheme="minorHAnsi"/>
          <w:snapToGrid w:val="0"/>
          <w:lang w:val="en-GB" w:eastAsia="pl-PL"/>
        </w:rPr>
        <w:t xml:space="preserve"> shall receive a negative grade</w:t>
      </w:r>
      <w:r w:rsidRPr="008C163C">
        <w:rPr>
          <w:rFonts w:eastAsia="Times New Roman" w:cstheme="minorHAnsi"/>
          <w:snapToGrid w:val="0"/>
          <w:lang w:val="en-GB" w:eastAsia="pl-PL"/>
        </w:rPr>
        <w:t>, and the examiner notifies the Rector in writing about this fact in order to initiate the investigation procedure.</w:t>
      </w:r>
    </w:p>
    <w:p w14:paraId="52D863A0" w14:textId="77777777" w:rsidR="00CD43CF" w:rsidRPr="008C163C" w:rsidRDefault="00DC1BDE" w:rsidP="00CD43CF">
      <w:pPr>
        <w:widowControl w:val="0"/>
        <w:numPr>
          <w:ilvl w:val="0"/>
          <w:numId w:val="36"/>
        </w:numPr>
        <w:suppressAutoHyphens/>
        <w:spacing w:after="0" w:line="276" w:lineRule="auto"/>
        <w:ind w:left="426" w:hanging="426"/>
        <w:jc w:val="both"/>
        <w:rPr>
          <w:rFonts w:eastAsia="Times New Roman" w:cstheme="minorHAnsi"/>
          <w:snapToGrid w:val="0"/>
          <w:lang w:val="en-GB" w:eastAsia="pl-PL"/>
        </w:rPr>
      </w:pPr>
      <w:r w:rsidRPr="008C163C">
        <w:rPr>
          <w:rFonts w:eastAsia="Times New Roman" w:cstheme="minorHAnsi"/>
          <w:snapToGrid w:val="0"/>
          <w:lang w:val="en-GB" w:eastAsia="pl-PL"/>
        </w:rPr>
        <w:t xml:space="preserve">The competent Dean may decide, on a student’s request, to organise a special committee examination. A justified request (with detailed justification) for such an examination shall be submitted by the student no later than within 3 days from the date the results of the test are published in the </w:t>
      </w:r>
      <w:proofErr w:type="spellStart"/>
      <w:r w:rsidRPr="008C163C">
        <w:rPr>
          <w:rFonts w:eastAsia="Times New Roman" w:cstheme="minorHAnsi"/>
          <w:snapToGrid w:val="0"/>
          <w:lang w:val="en-GB" w:eastAsia="pl-PL"/>
        </w:rPr>
        <w:t>USOSweb</w:t>
      </w:r>
      <w:proofErr w:type="spellEnd"/>
      <w:r w:rsidRPr="008C163C">
        <w:rPr>
          <w:rFonts w:eastAsia="Times New Roman" w:cstheme="minorHAnsi"/>
          <w:snapToGrid w:val="0"/>
          <w:lang w:val="en-GB" w:eastAsia="pl-PL"/>
        </w:rPr>
        <w:t>.</w:t>
      </w:r>
    </w:p>
    <w:p w14:paraId="5272D6A7" w14:textId="77777777" w:rsidR="00CD43CF" w:rsidRPr="008C163C" w:rsidRDefault="00DC1BDE" w:rsidP="00CD43CF">
      <w:pPr>
        <w:widowControl w:val="0"/>
        <w:numPr>
          <w:ilvl w:val="0"/>
          <w:numId w:val="36"/>
        </w:numPr>
        <w:suppressAutoHyphens/>
        <w:spacing w:after="0" w:line="276" w:lineRule="auto"/>
        <w:ind w:left="426" w:hanging="426"/>
        <w:jc w:val="both"/>
        <w:rPr>
          <w:rFonts w:eastAsia="Times New Roman" w:cstheme="minorHAnsi"/>
          <w:snapToGrid w:val="0"/>
          <w:lang w:val="en-GB" w:eastAsia="pl-PL"/>
        </w:rPr>
      </w:pPr>
      <w:r w:rsidRPr="008C163C">
        <w:rPr>
          <w:rFonts w:eastAsia="Times New Roman" w:cstheme="minorHAnsi"/>
          <w:snapToGrid w:val="0"/>
          <w:lang w:val="en-GB" w:eastAsia="pl-PL"/>
        </w:rPr>
        <w:t xml:space="preserve">Academic teachers have the right to confirm the identity of students taking tests or examinations before these tests or examinations. </w:t>
      </w:r>
    </w:p>
    <w:p w14:paraId="1AA1A33B" w14:textId="77777777" w:rsidR="00CD43CF" w:rsidRPr="008C163C" w:rsidRDefault="00CD43CF" w:rsidP="00CD43CF">
      <w:pPr>
        <w:widowControl w:val="0"/>
        <w:tabs>
          <w:tab w:val="center" w:pos="4254"/>
          <w:tab w:val="left" w:pos="5400"/>
        </w:tabs>
        <w:spacing w:after="0" w:line="276" w:lineRule="auto"/>
        <w:jc w:val="center"/>
        <w:rPr>
          <w:rFonts w:eastAsia="Times New Roman" w:cstheme="minorHAnsi"/>
          <w:b/>
          <w:snapToGrid w:val="0"/>
          <w:lang w:val="en-GB" w:eastAsia="pl-PL"/>
        </w:rPr>
      </w:pPr>
    </w:p>
    <w:p w14:paraId="45FFCAC0" w14:textId="77777777" w:rsidR="00CD43CF" w:rsidRDefault="00DC1BDE" w:rsidP="00CD43CF">
      <w:pPr>
        <w:widowControl w:val="0"/>
        <w:tabs>
          <w:tab w:val="center" w:pos="4254"/>
          <w:tab w:val="left" w:pos="5400"/>
        </w:tabs>
        <w:spacing w:after="0" w:line="276" w:lineRule="auto"/>
        <w:jc w:val="center"/>
        <w:rPr>
          <w:rFonts w:eastAsia="Times New Roman" w:cstheme="minorHAnsi"/>
          <w:b/>
          <w:snapToGrid w:val="0"/>
          <w:lang w:val="en-GB" w:eastAsia="pl-PL"/>
        </w:rPr>
      </w:pPr>
      <w:r w:rsidRPr="008C163C">
        <w:rPr>
          <w:rFonts w:eastAsia="Times New Roman" w:cstheme="minorHAnsi"/>
          <w:b/>
          <w:snapToGrid w:val="0"/>
          <w:lang w:val="en-GB" w:eastAsia="pl-PL"/>
        </w:rPr>
        <w:t>§ 2</w:t>
      </w:r>
      <w:r w:rsidR="000A08E2">
        <w:rPr>
          <w:rFonts w:eastAsia="Times New Roman" w:cstheme="minorHAnsi"/>
          <w:b/>
          <w:snapToGrid w:val="0"/>
          <w:lang w:val="en-GB" w:eastAsia="pl-PL"/>
        </w:rPr>
        <w:t>0</w:t>
      </w:r>
    </w:p>
    <w:p w14:paraId="01120A0F" w14:textId="77777777" w:rsidR="000A08E2" w:rsidRPr="008C163C" w:rsidRDefault="000A08E2" w:rsidP="00CD43CF">
      <w:pPr>
        <w:widowControl w:val="0"/>
        <w:tabs>
          <w:tab w:val="center" w:pos="4254"/>
          <w:tab w:val="left" w:pos="5400"/>
        </w:tabs>
        <w:spacing w:after="0" w:line="276" w:lineRule="auto"/>
        <w:jc w:val="center"/>
        <w:rPr>
          <w:rFonts w:eastAsia="Times New Roman" w:cstheme="minorHAnsi"/>
          <w:b/>
          <w:snapToGrid w:val="0"/>
          <w:lang w:val="en-GB" w:eastAsia="pl-PL"/>
        </w:rPr>
      </w:pPr>
      <w:r>
        <w:rPr>
          <w:rFonts w:eastAsia="Times New Roman" w:cstheme="minorHAnsi"/>
          <w:b/>
          <w:snapToGrid w:val="0"/>
          <w:lang w:val="en-GB" w:eastAsia="pl-PL"/>
        </w:rPr>
        <w:t>Examination</w:t>
      </w:r>
    </w:p>
    <w:p w14:paraId="2C18A0EA" w14:textId="77777777" w:rsidR="00CD43CF" w:rsidRPr="008C163C" w:rsidRDefault="000A08E2" w:rsidP="00CD43CF">
      <w:pPr>
        <w:widowControl w:val="0"/>
        <w:numPr>
          <w:ilvl w:val="0"/>
          <w:numId w:val="9"/>
        </w:numPr>
        <w:tabs>
          <w:tab w:val="clear" w:pos="360"/>
          <w:tab w:val="num" w:pos="76"/>
        </w:tabs>
        <w:suppressAutoHyphens/>
        <w:spacing w:after="0" w:line="276" w:lineRule="auto"/>
        <w:jc w:val="both"/>
        <w:rPr>
          <w:rFonts w:eastAsia="Times New Roman" w:cstheme="minorHAnsi"/>
          <w:strike/>
          <w:snapToGrid w:val="0"/>
          <w:lang w:val="en-GB" w:eastAsia="pl-PL"/>
        </w:rPr>
      </w:pPr>
      <w:r>
        <w:rPr>
          <w:rFonts w:eastAsia="Times New Roman" w:cstheme="minorHAnsi"/>
          <w:snapToGrid w:val="0"/>
          <w:lang w:val="en-GB" w:eastAsia="pl-PL"/>
        </w:rPr>
        <w:t xml:space="preserve">A </w:t>
      </w:r>
      <w:r w:rsidR="00DC1BDE" w:rsidRPr="008C163C">
        <w:rPr>
          <w:rFonts w:eastAsia="Times New Roman" w:cstheme="minorHAnsi"/>
          <w:snapToGrid w:val="0"/>
          <w:lang w:val="en-GB" w:eastAsia="pl-PL"/>
        </w:rPr>
        <w:t xml:space="preserve">special committee examinations/tests should take place within one week from the request date. </w:t>
      </w:r>
    </w:p>
    <w:p w14:paraId="47E20514" w14:textId="77777777" w:rsidR="00CD43CF" w:rsidRPr="008C163C" w:rsidRDefault="00DC1BDE" w:rsidP="00CD43CF">
      <w:pPr>
        <w:widowControl w:val="0"/>
        <w:numPr>
          <w:ilvl w:val="0"/>
          <w:numId w:val="9"/>
        </w:numPr>
        <w:tabs>
          <w:tab w:val="clear" w:pos="360"/>
          <w:tab w:val="num" w:pos="76"/>
        </w:tabs>
        <w:suppressAutoHyphens/>
        <w:spacing w:after="0" w:line="276" w:lineRule="auto"/>
        <w:jc w:val="both"/>
        <w:rPr>
          <w:rFonts w:eastAsia="Times New Roman" w:cstheme="minorHAnsi"/>
          <w:snapToGrid w:val="0"/>
          <w:lang w:val="en-GB" w:eastAsia="pl-PL"/>
        </w:rPr>
      </w:pPr>
      <w:r w:rsidRPr="008C163C">
        <w:rPr>
          <w:rFonts w:eastAsia="Times New Roman" w:cstheme="minorHAnsi"/>
          <w:snapToGrid w:val="0"/>
          <w:lang w:val="en-GB" w:eastAsia="pl-PL"/>
        </w:rPr>
        <w:t xml:space="preserve">Special committee examinations/tests shall take place before committees including the following persons (appointed by the Dean): </w:t>
      </w:r>
    </w:p>
    <w:p w14:paraId="44E9ADF7" w14:textId="77777777" w:rsidR="00CD43CF" w:rsidRPr="008C163C" w:rsidRDefault="00DC1BDE" w:rsidP="00CD43CF">
      <w:pPr>
        <w:widowControl w:val="0"/>
        <w:numPr>
          <w:ilvl w:val="0"/>
          <w:numId w:val="21"/>
        </w:numPr>
        <w:tabs>
          <w:tab w:val="num" w:pos="436"/>
        </w:tabs>
        <w:suppressAutoHyphens/>
        <w:spacing w:after="0" w:line="276" w:lineRule="auto"/>
        <w:jc w:val="both"/>
        <w:rPr>
          <w:rFonts w:eastAsia="Times New Roman" w:cstheme="minorHAnsi"/>
          <w:snapToGrid w:val="0"/>
          <w:lang w:val="en-GB" w:eastAsia="pl-PL"/>
        </w:rPr>
      </w:pPr>
      <w:r w:rsidRPr="008C163C">
        <w:rPr>
          <w:rFonts w:eastAsia="Times New Roman" w:cstheme="minorHAnsi"/>
          <w:snapToGrid w:val="0"/>
          <w:lang w:val="en-GB" w:eastAsia="pl-PL"/>
        </w:rPr>
        <w:t>the Dean as President of the committee;</w:t>
      </w:r>
    </w:p>
    <w:p w14:paraId="53C3A8DB" w14:textId="77777777" w:rsidR="00CD43CF" w:rsidRPr="008C163C" w:rsidRDefault="00DC1BDE" w:rsidP="00CD43CF">
      <w:pPr>
        <w:widowControl w:val="0"/>
        <w:numPr>
          <w:ilvl w:val="0"/>
          <w:numId w:val="21"/>
        </w:numPr>
        <w:tabs>
          <w:tab w:val="num" w:pos="436"/>
        </w:tabs>
        <w:suppressAutoHyphens/>
        <w:spacing w:after="0" w:line="276" w:lineRule="auto"/>
        <w:jc w:val="both"/>
        <w:rPr>
          <w:rFonts w:eastAsia="Times New Roman" w:cstheme="minorHAnsi"/>
          <w:snapToGrid w:val="0"/>
          <w:lang w:val="en-GB" w:eastAsia="pl-PL"/>
        </w:rPr>
      </w:pPr>
      <w:r w:rsidRPr="008C163C">
        <w:rPr>
          <w:rFonts w:eastAsia="Times New Roman" w:cstheme="minorHAnsi"/>
          <w:snapToGrid w:val="0"/>
          <w:lang w:val="en-GB" w:eastAsia="pl-PL"/>
        </w:rPr>
        <w:t>two examiners – specialists in the subject to which the examination pertains or in a related subject.</w:t>
      </w:r>
    </w:p>
    <w:p w14:paraId="1431C861" w14:textId="77777777" w:rsidR="00CD43CF" w:rsidRPr="008C163C" w:rsidRDefault="00DC1BDE" w:rsidP="00CD43CF">
      <w:pPr>
        <w:widowControl w:val="0"/>
        <w:spacing w:after="0" w:line="276" w:lineRule="auto"/>
        <w:ind w:left="357"/>
        <w:jc w:val="both"/>
        <w:rPr>
          <w:rFonts w:eastAsia="Times New Roman" w:cstheme="minorHAnsi"/>
          <w:snapToGrid w:val="0"/>
          <w:lang w:val="en-GB" w:eastAsia="pl-PL"/>
        </w:rPr>
      </w:pPr>
      <w:r w:rsidRPr="008C163C">
        <w:rPr>
          <w:rFonts w:eastAsia="Times New Roman" w:cstheme="minorHAnsi"/>
          <w:snapToGrid w:val="0"/>
          <w:lang w:val="en-GB" w:eastAsia="pl-PL"/>
        </w:rPr>
        <w:t>Upon request of the student concerned, a person appointed by the student may be present during the special committee examination/test as an observer. Students have the right to request in writing that the teacher administering the previous test/examination is not an examiner.</w:t>
      </w:r>
    </w:p>
    <w:p w14:paraId="54E0FD84" w14:textId="77777777" w:rsidR="00CD43CF" w:rsidRPr="008C163C" w:rsidRDefault="00DC1BDE" w:rsidP="00CD43CF">
      <w:pPr>
        <w:widowControl w:val="0"/>
        <w:numPr>
          <w:ilvl w:val="0"/>
          <w:numId w:val="9"/>
        </w:numPr>
        <w:tabs>
          <w:tab w:val="clear" w:pos="360"/>
          <w:tab w:val="num" w:pos="76"/>
        </w:tabs>
        <w:suppressAutoHyphens/>
        <w:spacing w:after="0" w:line="276" w:lineRule="auto"/>
        <w:ind w:left="357" w:hanging="357"/>
        <w:jc w:val="both"/>
        <w:rPr>
          <w:rFonts w:eastAsia="Times New Roman" w:cstheme="minorHAnsi"/>
          <w:snapToGrid w:val="0"/>
          <w:lang w:val="en-GB" w:eastAsia="pl-PL"/>
        </w:rPr>
      </w:pPr>
      <w:r w:rsidRPr="008C163C">
        <w:rPr>
          <w:rFonts w:eastAsia="Times New Roman" w:cstheme="minorHAnsi"/>
          <w:snapToGrid w:val="0"/>
          <w:lang w:val="en-GB" w:eastAsia="pl-PL"/>
        </w:rPr>
        <w:lastRenderedPageBreak/>
        <w:t>Special committee examinations shall have a written or a written and oral form, or they may comprise joint checking and evaluating of the student’s examination tests by the committee.</w:t>
      </w:r>
    </w:p>
    <w:p w14:paraId="566A8758" w14:textId="77777777" w:rsidR="00CD43CF" w:rsidRPr="008C163C" w:rsidRDefault="00DC1BDE" w:rsidP="00CD43CF">
      <w:pPr>
        <w:widowControl w:val="0"/>
        <w:numPr>
          <w:ilvl w:val="0"/>
          <w:numId w:val="9"/>
        </w:numPr>
        <w:tabs>
          <w:tab w:val="clear" w:pos="360"/>
          <w:tab w:val="num" w:pos="76"/>
        </w:tabs>
        <w:suppressAutoHyphens/>
        <w:spacing w:after="0" w:line="276" w:lineRule="auto"/>
        <w:ind w:left="357" w:hanging="357"/>
        <w:jc w:val="both"/>
        <w:rPr>
          <w:rFonts w:eastAsia="Times New Roman" w:cstheme="minorHAnsi"/>
          <w:snapToGrid w:val="0"/>
          <w:lang w:val="en-GB" w:eastAsia="pl-PL"/>
        </w:rPr>
      </w:pPr>
      <w:r w:rsidRPr="008C163C">
        <w:rPr>
          <w:rFonts w:eastAsia="Times New Roman" w:cstheme="minorHAnsi"/>
          <w:snapToGrid w:val="0"/>
          <w:lang w:val="en-GB" w:eastAsia="pl-PL"/>
        </w:rPr>
        <w:t>Special committee tests shall have a written or a written and oral form, or they may comprise joint checking and evaluating of the student’s written works, projects or other works that students get credit for.</w:t>
      </w:r>
    </w:p>
    <w:p w14:paraId="4FD7255E" w14:textId="77777777" w:rsidR="00CD43CF" w:rsidRPr="008C163C" w:rsidRDefault="00DC1BDE" w:rsidP="00CD43CF">
      <w:pPr>
        <w:widowControl w:val="0"/>
        <w:numPr>
          <w:ilvl w:val="0"/>
          <w:numId w:val="9"/>
        </w:numPr>
        <w:tabs>
          <w:tab w:val="clear" w:pos="360"/>
          <w:tab w:val="num" w:pos="76"/>
        </w:tabs>
        <w:suppressAutoHyphens/>
        <w:spacing w:after="0" w:line="276" w:lineRule="auto"/>
        <w:jc w:val="both"/>
        <w:rPr>
          <w:rFonts w:eastAsia="Times New Roman" w:cstheme="minorHAnsi"/>
          <w:snapToGrid w:val="0"/>
          <w:lang w:val="en-GB" w:eastAsia="pl-PL"/>
        </w:rPr>
      </w:pPr>
      <w:r w:rsidRPr="008C163C">
        <w:rPr>
          <w:rFonts w:eastAsia="Times New Roman" w:cstheme="minorHAnsi"/>
          <w:snapToGrid w:val="0"/>
          <w:lang w:val="en-GB" w:eastAsia="pl-PL"/>
        </w:rPr>
        <w:t>The President of the committee shall enter the result of the special committee examination/test to the examination/test records. This result is the ultimate result.</w:t>
      </w:r>
    </w:p>
    <w:p w14:paraId="0BC15E4B" w14:textId="77777777" w:rsidR="00EB3E33" w:rsidRPr="008C163C" w:rsidRDefault="00EB3E33" w:rsidP="00EB3E33">
      <w:pPr>
        <w:widowControl w:val="0"/>
        <w:suppressAutoHyphens/>
        <w:spacing w:after="0" w:line="276" w:lineRule="auto"/>
        <w:ind w:left="360"/>
        <w:jc w:val="both"/>
        <w:rPr>
          <w:rFonts w:eastAsia="Times New Roman" w:cstheme="minorHAnsi"/>
          <w:snapToGrid w:val="0"/>
          <w:lang w:val="en-GB" w:eastAsia="pl-PL"/>
        </w:rPr>
      </w:pPr>
    </w:p>
    <w:p w14:paraId="144B203E" w14:textId="77777777" w:rsidR="00CD43CF" w:rsidRPr="008C163C" w:rsidRDefault="00CD43CF" w:rsidP="00CD43CF">
      <w:pPr>
        <w:widowControl w:val="0"/>
        <w:spacing w:after="0" w:line="276" w:lineRule="auto"/>
        <w:ind w:left="360"/>
        <w:jc w:val="both"/>
        <w:rPr>
          <w:rFonts w:eastAsia="Times New Roman" w:cstheme="minorHAnsi"/>
          <w:snapToGrid w:val="0"/>
          <w:lang w:val="en-GB" w:eastAsia="pl-PL"/>
        </w:rPr>
      </w:pPr>
    </w:p>
    <w:p w14:paraId="21209875" w14:textId="77777777" w:rsidR="00CD43CF" w:rsidRPr="008C163C" w:rsidRDefault="00DC1BDE" w:rsidP="00CD43CF">
      <w:pPr>
        <w:spacing w:after="240" w:line="276" w:lineRule="auto"/>
        <w:jc w:val="center"/>
        <w:rPr>
          <w:rFonts w:eastAsia="Times New Roman" w:cstheme="minorHAnsi"/>
          <w:b/>
          <w:snapToGrid w:val="0"/>
          <w:lang w:val="en-GB" w:eastAsia="ar-SA"/>
        </w:rPr>
      </w:pPr>
      <w:r w:rsidRPr="008C163C">
        <w:rPr>
          <w:rFonts w:eastAsia="Times New Roman" w:cstheme="minorHAnsi"/>
          <w:b/>
          <w:snapToGrid w:val="0"/>
          <w:lang w:val="en-GB" w:eastAsia="ar-SA"/>
        </w:rPr>
        <w:t xml:space="preserve">5. </w:t>
      </w:r>
      <w:r w:rsidR="000A08E2" w:rsidRPr="008C163C">
        <w:rPr>
          <w:rFonts w:eastAsia="Times New Roman" w:cstheme="minorHAnsi"/>
          <w:b/>
          <w:snapToGrid w:val="0"/>
          <w:lang w:val="en-GB" w:eastAsia="ar-SA"/>
        </w:rPr>
        <w:t xml:space="preserve">Resumption of studies </w:t>
      </w:r>
    </w:p>
    <w:p w14:paraId="7A85813D" w14:textId="77777777" w:rsidR="00E76C11" w:rsidRPr="008C163C" w:rsidRDefault="00E76C11" w:rsidP="00CD43CF">
      <w:pPr>
        <w:widowControl w:val="0"/>
        <w:tabs>
          <w:tab w:val="left" w:pos="284"/>
          <w:tab w:val="center" w:pos="4536"/>
          <w:tab w:val="left" w:pos="5445"/>
        </w:tabs>
        <w:suppressAutoHyphens/>
        <w:spacing w:after="0" w:line="276" w:lineRule="auto"/>
        <w:jc w:val="center"/>
        <w:rPr>
          <w:rFonts w:eastAsia="Times New Roman" w:cstheme="minorHAnsi"/>
          <w:b/>
          <w:snapToGrid w:val="0"/>
          <w:lang w:val="en-GB" w:eastAsia="ar-SA"/>
        </w:rPr>
      </w:pPr>
    </w:p>
    <w:p w14:paraId="6EBBFEF6" w14:textId="77777777" w:rsidR="00CD43CF" w:rsidRPr="008C163C" w:rsidRDefault="000A08E2" w:rsidP="00CD43CF">
      <w:pPr>
        <w:widowControl w:val="0"/>
        <w:tabs>
          <w:tab w:val="left" w:pos="284"/>
          <w:tab w:val="center" w:pos="4536"/>
          <w:tab w:val="left" w:pos="5445"/>
        </w:tabs>
        <w:suppressAutoHyphens/>
        <w:spacing w:after="0" w:line="276" w:lineRule="auto"/>
        <w:jc w:val="center"/>
        <w:rPr>
          <w:rFonts w:eastAsia="Times New Roman" w:cstheme="minorHAnsi"/>
          <w:b/>
          <w:snapToGrid w:val="0"/>
          <w:lang w:val="en-GB" w:eastAsia="ar-SA"/>
        </w:rPr>
      </w:pPr>
      <w:r>
        <w:rPr>
          <w:rFonts w:eastAsia="Times New Roman" w:cstheme="minorHAnsi"/>
          <w:b/>
          <w:snapToGrid w:val="0"/>
          <w:lang w:val="en-GB" w:eastAsia="ar-SA"/>
        </w:rPr>
        <w:t>§ 21</w:t>
      </w:r>
    </w:p>
    <w:p w14:paraId="3D3122AC" w14:textId="77777777" w:rsidR="00CD43CF" w:rsidRPr="008C163C" w:rsidRDefault="00DC1BDE" w:rsidP="000A08E2">
      <w:pPr>
        <w:widowControl w:val="0"/>
        <w:numPr>
          <w:ilvl w:val="0"/>
          <w:numId w:val="12"/>
        </w:numPr>
        <w:suppressAutoHyphens/>
        <w:spacing w:after="0" w:line="276" w:lineRule="auto"/>
        <w:jc w:val="both"/>
        <w:rPr>
          <w:rFonts w:eastAsia="Times New Roman" w:cstheme="minorHAnsi"/>
          <w:strike/>
          <w:snapToGrid w:val="0"/>
          <w:lang w:val="en-GB" w:eastAsia="ar-SA"/>
        </w:rPr>
      </w:pPr>
      <w:r w:rsidRPr="008C163C">
        <w:rPr>
          <w:rFonts w:eastAsia="Times New Roman" w:cstheme="minorHAnsi"/>
          <w:snapToGrid w:val="0"/>
          <w:lang w:val="en-GB" w:eastAsia="ar-SA"/>
        </w:rPr>
        <w:t>Students removed from the register of students shall have the right to resume their studies, provided that persons removed from the register of students in the first year of their first-cycle course or their long-cycle Master’s degree course, or in the first semester of their second-cycle course, are admitted to the University again according to the standard recruitment procedures.</w:t>
      </w:r>
      <w:r w:rsidR="000A08E2">
        <w:rPr>
          <w:rFonts w:eastAsia="Times New Roman" w:cstheme="minorHAnsi"/>
          <w:snapToGrid w:val="0"/>
          <w:lang w:val="en-GB" w:eastAsia="ar-SA"/>
        </w:rPr>
        <w:t xml:space="preserve"> </w:t>
      </w:r>
      <w:r w:rsidR="000A08E2" w:rsidRPr="000A08E2">
        <w:rPr>
          <w:rFonts w:eastAsia="Times New Roman" w:cstheme="minorHAnsi"/>
          <w:snapToGrid w:val="0"/>
          <w:lang w:val="en-GB" w:eastAsia="ar-SA"/>
        </w:rPr>
        <w:t xml:space="preserve">Resumption of studies by a person </w:t>
      </w:r>
      <w:r w:rsidR="000A08E2" w:rsidRPr="008C163C">
        <w:rPr>
          <w:rFonts w:eastAsia="Times New Roman" w:cstheme="minorHAnsi"/>
          <w:snapToGrid w:val="0"/>
          <w:lang w:val="en-GB" w:eastAsia="ar-SA"/>
        </w:rPr>
        <w:t xml:space="preserve">removed from the register of students </w:t>
      </w:r>
      <w:r w:rsidR="000A08E2" w:rsidRPr="000A08E2">
        <w:rPr>
          <w:rFonts w:eastAsia="Times New Roman" w:cstheme="minorHAnsi"/>
          <w:snapToGrid w:val="0"/>
          <w:lang w:val="en-GB" w:eastAsia="ar-SA"/>
        </w:rPr>
        <w:t>for non-payment of fees for educational services is possible after payment of all outstanding fees plus interest.</w:t>
      </w:r>
    </w:p>
    <w:p w14:paraId="210BEB57"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snapToGrid w:val="0"/>
          <w:lang w:val="en-GB" w:eastAsia="ar-SA"/>
        </w:rPr>
        <w:t xml:space="preserve">Students may resume their studies according to the study plan for a given field of study/specialisation, available at the University at the time of resuming studies. </w:t>
      </w:r>
    </w:p>
    <w:p w14:paraId="61502DB0"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snapToGrid w:val="0"/>
          <w:lang w:val="en-GB" w:eastAsia="ar-SA"/>
        </w:rPr>
        <w:t>Decisions on resuming studies are taken by the competent Deans, without prejudice to subsection 10, who specify the number of ECTS credits to be recognised and the semester for which the person resuming their studies is enrolled, considering any possible curriculum differences. Determining the curriculum differences by the Dean is based on the study plan for the academic year in which studying shall be resumed.</w:t>
      </w:r>
    </w:p>
    <w:p w14:paraId="5BF5A4E8"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snapToGrid w:val="0"/>
          <w:lang w:val="en-GB" w:eastAsia="ar-SA"/>
        </w:rPr>
        <w:t>Resuming studies shall not be possible if the Dean finds that it is not possible for the person resuming their studies to complete all the modules included in the course curriculum (e.g. in the case of phasing-out of/discontinuing recruitment for this field of study).</w:t>
      </w:r>
    </w:p>
    <w:p w14:paraId="79C44EAA"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lang w:val="en-GB" w:eastAsia="ar-SA"/>
        </w:rPr>
        <w:t>Resuming studies shall be possible for persons expelled from the University as a result of disciplinary action only after three years from the date the decision on the disciplinary action became final, unless the entry on the penalty has been erased under the provisions of the Act.</w:t>
      </w:r>
    </w:p>
    <w:p w14:paraId="7B0ACFA8"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snapToGrid w:val="0"/>
          <w:lang w:val="en-GB" w:eastAsia="ar-SA"/>
        </w:rPr>
        <w:t>Students may use the right to resume studies twice. This limit does not apply to resuming studies only to defend diploma theses/works.</w:t>
      </w:r>
    </w:p>
    <w:p w14:paraId="68CD62A1"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snapToGrid w:val="0"/>
          <w:lang w:val="en-GB" w:eastAsia="ar-SA"/>
        </w:rPr>
        <w:t xml:space="preserve">Students removed from the register of students may resume their studies within five years from their first final removal from the register of students in their fields of study. Such students are admitted to the University again according to the standard recruitment procedures.  </w:t>
      </w:r>
    </w:p>
    <w:p w14:paraId="2A4DAB68"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snapToGrid w:val="0"/>
          <w:lang w:val="en-GB" w:eastAsia="ar-SA"/>
        </w:rPr>
        <w:t xml:space="preserve">Students removed from the register of students of another university cannot resume their studies at Bialystok University of Technology. </w:t>
      </w:r>
    </w:p>
    <w:p w14:paraId="00B5845C" w14:textId="77777777" w:rsidR="00CD43CF" w:rsidRPr="008C163C" w:rsidRDefault="00DC1BDE" w:rsidP="00CD43CF">
      <w:pPr>
        <w:widowControl w:val="0"/>
        <w:numPr>
          <w:ilvl w:val="0"/>
          <w:numId w:val="12"/>
        </w:numPr>
        <w:tabs>
          <w:tab w:val="num" w:pos="0"/>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snapToGrid w:val="0"/>
          <w:lang w:val="en-GB" w:eastAsia="ar-SA"/>
        </w:rPr>
        <w:t>The amounts and procedures of making payments by students resuming their studies are specified in separate regulations.</w:t>
      </w:r>
    </w:p>
    <w:p w14:paraId="4EA36D27" w14:textId="77777777" w:rsidR="00CD43CF" w:rsidRPr="008C163C" w:rsidRDefault="00DC1BDE" w:rsidP="000A08E2">
      <w:pPr>
        <w:widowControl w:val="0"/>
        <w:numPr>
          <w:ilvl w:val="0"/>
          <w:numId w:val="12"/>
        </w:numPr>
        <w:suppressAutoHyphens/>
        <w:spacing w:after="0" w:line="276" w:lineRule="auto"/>
        <w:jc w:val="both"/>
        <w:rPr>
          <w:rFonts w:eastAsia="Times New Roman" w:cstheme="minorHAnsi"/>
          <w:snapToGrid w:val="0"/>
          <w:lang w:val="en-GB" w:eastAsia="ar-SA"/>
        </w:rPr>
      </w:pPr>
      <w:r w:rsidRPr="008C163C">
        <w:rPr>
          <w:rFonts w:eastAsia="Times New Roman" w:cstheme="minorHAnsi"/>
          <w:lang w:val="en-GB" w:eastAsia="ar-SA"/>
        </w:rPr>
        <w:t xml:space="preserve"> </w:t>
      </w:r>
      <w:r w:rsidR="000A08E2" w:rsidRPr="000A08E2">
        <w:rPr>
          <w:rFonts w:eastAsia="Times New Roman" w:cstheme="minorHAnsi"/>
          <w:lang w:val="en-GB" w:eastAsia="ar-SA"/>
        </w:rPr>
        <w:t xml:space="preserve">The decision on resumption of studies by foreigners, after the dean has given an opinion on the </w:t>
      </w:r>
      <w:r w:rsidR="000A08E2">
        <w:rPr>
          <w:rFonts w:eastAsia="Times New Roman" w:cstheme="minorHAnsi"/>
          <w:lang w:val="en-GB" w:eastAsia="ar-SA"/>
        </w:rPr>
        <w:t>request</w:t>
      </w:r>
      <w:r w:rsidR="000A08E2" w:rsidRPr="000A08E2">
        <w:rPr>
          <w:rFonts w:eastAsia="Times New Roman" w:cstheme="minorHAnsi"/>
          <w:lang w:val="en-GB" w:eastAsia="ar-SA"/>
        </w:rPr>
        <w:t xml:space="preserve"> for resumption of s</w:t>
      </w:r>
      <w:r w:rsidR="000A08E2">
        <w:rPr>
          <w:rFonts w:eastAsia="Times New Roman" w:cstheme="minorHAnsi"/>
          <w:lang w:val="en-GB" w:eastAsia="ar-SA"/>
        </w:rPr>
        <w:t>tudies, is taken by the rector.</w:t>
      </w:r>
    </w:p>
    <w:p w14:paraId="6E9F3FB1" w14:textId="77777777" w:rsidR="00CD43CF" w:rsidRPr="008C163C" w:rsidRDefault="00CD43CF" w:rsidP="00CD43CF">
      <w:pPr>
        <w:widowControl w:val="0"/>
        <w:spacing w:after="0" w:line="276" w:lineRule="auto"/>
        <w:ind w:left="284"/>
        <w:jc w:val="both"/>
        <w:rPr>
          <w:rFonts w:eastAsia="Times New Roman" w:cstheme="minorHAnsi"/>
          <w:snapToGrid w:val="0"/>
          <w:lang w:val="en-GB" w:eastAsia="ar-SA"/>
        </w:rPr>
      </w:pPr>
    </w:p>
    <w:p w14:paraId="6E5B5C63" w14:textId="77777777" w:rsidR="00CD43CF" w:rsidRPr="008C163C" w:rsidRDefault="00DC1BDE" w:rsidP="00E76C11">
      <w:pPr>
        <w:keepNext/>
        <w:widowControl w:val="0"/>
        <w:tabs>
          <w:tab w:val="left" w:pos="284"/>
        </w:tabs>
        <w:spacing w:after="0" w:line="276" w:lineRule="auto"/>
        <w:jc w:val="center"/>
        <w:outlineLvl w:val="0"/>
        <w:rPr>
          <w:rFonts w:eastAsia="Times New Roman" w:cstheme="minorHAnsi"/>
          <w:b/>
          <w:snapToGrid w:val="0"/>
          <w:lang w:val="en-GB" w:eastAsia="pl-PL"/>
        </w:rPr>
      </w:pPr>
      <w:r w:rsidRPr="008C163C">
        <w:rPr>
          <w:rFonts w:eastAsia="Times New Roman" w:cstheme="minorHAnsi"/>
          <w:b/>
          <w:snapToGrid w:val="0"/>
          <w:lang w:val="en-GB" w:eastAsia="pl-PL"/>
        </w:rPr>
        <w:t xml:space="preserve">6. </w:t>
      </w:r>
      <w:r w:rsidR="000A08E2" w:rsidRPr="008C163C">
        <w:rPr>
          <w:rFonts w:eastAsia="Times New Roman" w:cstheme="minorHAnsi"/>
          <w:b/>
          <w:snapToGrid w:val="0"/>
          <w:lang w:val="en-GB" w:eastAsia="pl-PL"/>
        </w:rPr>
        <w:t>Leaves of absence</w:t>
      </w:r>
    </w:p>
    <w:p w14:paraId="41F4422B" w14:textId="77777777" w:rsidR="00CD43CF" w:rsidRPr="008C163C" w:rsidRDefault="00DC1BDE" w:rsidP="00CD43CF">
      <w:pPr>
        <w:widowControl w:val="0"/>
        <w:tabs>
          <w:tab w:val="left" w:pos="284"/>
        </w:tabs>
        <w:suppressAutoHyphens/>
        <w:spacing w:after="0" w:line="276" w:lineRule="auto"/>
        <w:jc w:val="center"/>
        <w:rPr>
          <w:rFonts w:eastAsia="Times New Roman" w:cstheme="minorHAnsi"/>
          <w:b/>
          <w:snapToGrid w:val="0"/>
          <w:lang w:val="en-GB" w:eastAsia="ar-SA"/>
        </w:rPr>
      </w:pPr>
      <w:r w:rsidRPr="00F40BFA">
        <w:rPr>
          <w:rFonts w:eastAsia="Times New Roman" w:cstheme="minorHAnsi"/>
          <w:b/>
          <w:snapToGrid w:val="0"/>
          <w:lang w:val="en-GB" w:eastAsia="ar-SA"/>
        </w:rPr>
        <w:t>§ 2</w:t>
      </w:r>
      <w:r w:rsidR="000A08E2" w:rsidRPr="00F40BFA">
        <w:rPr>
          <w:rFonts w:eastAsia="Times New Roman" w:cstheme="minorHAnsi"/>
          <w:b/>
          <w:snapToGrid w:val="0"/>
          <w:lang w:val="en-GB" w:eastAsia="ar-SA"/>
        </w:rPr>
        <w:t>2</w:t>
      </w:r>
    </w:p>
    <w:p w14:paraId="529B3D5E" w14:textId="77777777" w:rsidR="00CD43CF" w:rsidRPr="008C163C" w:rsidRDefault="00DC1BDE" w:rsidP="00CD43CF">
      <w:pPr>
        <w:widowControl w:val="0"/>
        <w:numPr>
          <w:ilvl w:val="0"/>
          <w:numId w:val="13"/>
        </w:numPr>
        <w:tabs>
          <w:tab w:val="clear" w:pos="360"/>
          <w:tab w:val="num" w:pos="142"/>
        </w:tabs>
        <w:suppressAutoHyphens/>
        <w:spacing w:after="0" w:line="276" w:lineRule="auto"/>
        <w:ind w:left="357" w:hanging="357"/>
        <w:jc w:val="both"/>
        <w:rPr>
          <w:rFonts w:eastAsia="Times New Roman" w:cstheme="minorHAnsi"/>
          <w:snapToGrid w:val="0"/>
          <w:lang w:val="en-GB" w:eastAsia="ar-SA"/>
        </w:rPr>
      </w:pPr>
      <w:r w:rsidRPr="008C163C">
        <w:rPr>
          <w:rFonts w:eastAsia="Times New Roman" w:cstheme="minorHAnsi"/>
          <w:snapToGrid w:val="0"/>
          <w:lang w:val="en-GB" w:eastAsia="ar-SA"/>
        </w:rPr>
        <w:t>Students may be granted the following types of leave of absence:</w:t>
      </w:r>
    </w:p>
    <w:p w14:paraId="288E1F82" w14:textId="77777777" w:rsidR="00CD43CF" w:rsidRPr="008C163C" w:rsidRDefault="00DC1BDE" w:rsidP="002F1CB6">
      <w:pPr>
        <w:widowControl w:val="0"/>
        <w:numPr>
          <w:ilvl w:val="0"/>
          <w:numId w:val="39"/>
        </w:numPr>
        <w:tabs>
          <w:tab w:val="left" w:pos="567"/>
        </w:tabs>
        <w:suppressAutoHyphens/>
        <w:spacing w:after="0" w:line="276" w:lineRule="auto"/>
        <w:ind w:left="709" w:hanging="283"/>
        <w:jc w:val="both"/>
        <w:rPr>
          <w:rFonts w:eastAsia="Times New Roman" w:cstheme="minorHAnsi"/>
          <w:snapToGrid w:val="0"/>
          <w:lang w:val="en-GB" w:eastAsia="ar-SA"/>
        </w:rPr>
      </w:pPr>
      <w:r w:rsidRPr="008C163C">
        <w:rPr>
          <w:rFonts w:eastAsia="Times New Roman" w:cstheme="minorHAnsi"/>
          <w:snapToGrid w:val="0"/>
          <w:lang w:val="en-GB" w:eastAsia="ar-SA"/>
        </w:rPr>
        <w:lastRenderedPageBreak/>
        <w:t>long-term leave of absence;</w:t>
      </w:r>
    </w:p>
    <w:p w14:paraId="6F5B8854" w14:textId="77777777" w:rsidR="00CD43CF" w:rsidRPr="008C163C" w:rsidRDefault="00DC1BDE" w:rsidP="002F1CB6">
      <w:pPr>
        <w:widowControl w:val="0"/>
        <w:numPr>
          <w:ilvl w:val="0"/>
          <w:numId w:val="42"/>
        </w:numPr>
        <w:tabs>
          <w:tab w:val="left" w:pos="567"/>
          <w:tab w:val="left" w:pos="851"/>
        </w:tabs>
        <w:suppressAutoHyphens/>
        <w:spacing w:after="0" w:line="276" w:lineRule="auto"/>
        <w:ind w:left="993" w:hanging="284"/>
        <w:jc w:val="both"/>
        <w:rPr>
          <w:rFonts w:eastAsia="Times New Roman" w:cstheme="minorHAnsi"/>
          <w:snapToGrid w:val="0"/>
          <w:lang w:val="en-GB" w:eastAsia="ar-SA"/>
        </w:rPr>
      </w:pPr>
      <w:r w:rsidRPr="008C163C">
        <w:rPr>
          <w:rFonts w:eastAsia="Times New Roman" w:cstheme="minorHAnsi"/>
          <w:snapToGrid w:val="0"/>
          <w:lang w:val="en-GB" w:eastAsia="ar-SA"/>
        </w:rPr>
        <w:t>special/compassionate leave;</w:t>
      </w:r>
    </w:p>
    <w:p w14:paraId="2589F102" w14:textId="77777777" w:rsidR="00CD43CF" w:rsidRPr="008C163C" w:rsidRDefault="00DC1BDE" w:rsidP="002F1CB6">
      <w:pPr>
        <w:widowControl w:val="0"/>
        <w:numPr>
          <w:ilvl w:val="0"/>
          <w:numId w:val="42"/>
        </w:numPr>
        <w:tabs>
          <w:tab w:val="left" w:pos="567"/>
          <w:tab w:val="left" w:pos="851"/>
        </w:tabs>
        <w:suppressAutoHyphens/>
        <w:spacing w:after="0" w:line="276" w:lineRule="auto"/>
        <w:ind w:left="993" w:hanging="284"/>
        <w:jc w:val="both"/>
        <w:rPr>
          <w:rFonts w:eastAsia="Times New Roman" w:cstheme="minorHAnsi"/>
          <w:snapToGrid w:val="0"/>
          <w:lang w:val="en-GB" w:eastAsia="ar-SA"/>
        </w:rPr>
      </w:pPr>
      <w:r w:rsidRPr="008C163C">
        <w:rPr>
          <w:rFonts w:eastAsia="Times New Roman" w:cstheme="minorHAnsi"/>
          <w:snapToGrid w:val="0"/>
          <w:lang w:val="en-GB" w:eastAsia="ar-SA"/>
        </w:rPr>
        <w:t>unconditional leave;</w:t>
      </w:r>
    </w:p>
    <w:p w14:paraId="37EFA22F" w14:textId="77777777" w:rsidR="00CD43CF" w:rsidRPr="008C163C" w:rsidRDefault="00DC1BDE" w:rsidP="002F1CB6">
      <w:pPr>
        <w:widowControl w:val="0"/>
        <w:numPr>
          <w:ilvl w:val="0"/>
          <w:numId w:val="42"/>
        </w:numPr>
        <w:tabs>
          <w:tab w:val="left" w:pos="567"/>
          <w:tab w:val="left" w:pos="851"/>
        </w:tabs>
        <w:suppressAutoHyphens/>
        <w:spacing w:after="0" w:line="276" w:lineRule="auto"/>
        <w:ind w:left="993" w:hanging="284"/>
        <w:jc w:val="both"/>
        <w:rPr>
          <w:rFonts w:eastAsia="Times New Roman" w:cstheme="minorHAnsi"/>
          <w:snapToGrid w:val="0"/>
          <w:lang w:val="en-GB" w:eastAsia="ar-SA"/>
        </w:rPr>
      </w:pPr>
      <w:r w:rsidRPr="008C163C">
        <w:rPr>
          <w:rFonts w:eastAsia="Times New Roman" w:cstheme="minorHAnsi"/>
          <w:snapToGrid w:val="0"/>
          <w:lang w:val="en-GB" w:eastAsia="ar-SA"/>
        </w:rPr>
        <w:t>health leave;</w:t>
      </w:r>
    </w:p>
    <w:p w14:paraId="7F2DB159" w14:textId="77777777" w:rsidR="00CD43CF" w:rsidRPr="008C163C" w:rsidRDefault="00DC1BDE" w:rsidP="00B845E4">
      <w:pPr>
        <w:numPr>
          <w:ilvl w:val="0"/>
          <w:numId w:val="42"/>
        </w:numPr>
        <w:suppressAutoHyphens/>
        <w:spacing w:after="0" w:line="276" w:lineRule="auto"/>
        <w:ind w:left="993" w:hanging="284"/>
        <w:jc w:val="both"/>
        <w:rPr>
          <w:rFonts w:eastAsia="Times New Roman" w:cstheme="minorHAnsi"/>
          <w:lang w:val="en-GB" w:eastAsia="pl-PL"/>
        </w:rPr>
      </w:pPr>
      <w:r w:rsidRPr="008C163C">
        <w:rPr>
          <w:rFonts w:eastAsia="Times New Roman" w:cstheme="minorHAnsi"/>
          <w:lang w:val="en-GB" w:eastAsia="pl-PL"/>
        </w:rPr>
        <w:t>maternity leave - in the case of a pregnant student;</w:t>
      </w:r>
    </w:p>
    <w:p w14:paraId="16F9A017" w14:textId="77777777" w:rsidR="00CD43CF" w:rsidRPr="008C163C" w:rsidRDefault="00DC1BDE" w:rsidP="00B845E4">
      <w:pPr>
        <w:numPr>
          <w:ilvl w:val="0"/>
          <w:numId w:val="42"/>
        </w:numPr>
        <w:suppressAutoHyphens/>
        <w:spacing w:after="0" w:line="276" w:lineRule="auto"/>
        <w:ind w:left="993" w:hanging="273"/>
        <w:jc w:val="both"/>
        <w:rPr>
          <w:rFonts w:eastAsia="Times New Roman" w:cstheme="minorHAnsi"/>
          <w:lang w:val="en-GB" w:eastAsia="pl-PL"/>
        </w:rPr>
      </w:pPr>
      <w:r w:rsidRPr="008C163C">
        <w:rPr>
          <w:rFonts w:eastAsia="Times New Roman" w:cstheme="minorHAnsi"/>
          <w:lang w:val="en-GB" w:eastAsia="pl-PL"/>
        </w:rPr>
        <w:t>childcare leave – in the case of a student who is a parent for the purpose of providing personal care for a child;</w:t>
      </w:r>
    </w:p>
    <w:p w14:paraId="017F5678" w14:textId="77777777" w:rsidR="00F40BFA" w:rsidRDefault="00F40BFA" w:rsidP="002F1CB6">
      <w:pPr>
        <w:widowControl w:val="0"/>
        <w:numPr>
          <w:ilvl w:val="0"/>
          <w:numId w:val="39"/>
        </w:numPr>
        <w:tabs>
          <w:tab w:val="left" w:pos="567"/>
          <w:tab w:val="left" w:pos="709"/>
        </w:tabs>
        <w:suppressAutoHyphens/>
        <w:spacing w:after="0" w:line="276" w:lineRule="auto"/>
        <w:ind w:left="992" w:hanging="567"/>
        <w:jc w:val="both"/>
        <w:rPr>
          <w:rFonts w:eastAsia="Times New Roman" w:cstheme="minorHAnsi"/>
          <w:snapToGrid w:val="0"/>
          <w:lang w:val="en-GB" w:eastAsia="ar-SA"/>
        </w:rPr>
      </w:pPr>
      <w:r>
        <w:rPr>
          <w:rFonts w:eastAsia="Times New Roman" w:cstheme="minorHAnsi"/>
          <w:snapToGrid w:val="0"/>
          <w:lang w:val="en-GB" w:eastAsia="ar-SA"/>
        </w:rPr>
        <w:t>short-term leave of absence;</w:t>
      </w:r>
    </w:p>
    <w:p w14:paraId="0D24F158" w14:textId="77777777" w:rsidR="00CD43CF" w:rsidRPr="008C163C" w:rsidRDefault="00F40BFA" w:rsidP="00F40BFA">
      <w:pPr>
        <w:widowControl w:val="0"/>
        <w:numPr>
          <w:ilvl w:val="0"/>
          <w:numId w:val="39"/>
        </w:numPr>
        <w:tabs>
          <w:tab w:val="left" w:pos="567"/>
          <w:tab w:val="left" w:pos="709"/>
        </w:tabs>
        <w:suppressAutoHyphens/>
        <w:spacing w:after="0" w:line="276" w:lineRule="auto"/>
        <w:jc w:val="both"/>
        <w:rPr>
          <w:rFonts w:eastAsia="Times New Roman" w:cstheme="minorHAnsi"/>
          <w:snapToGrid w:val="0"/>
          <w:lang w:val="en-GB" w:eastAsia="ar-SA"/>
        </w:rPr>
      </w:pPr>
      <w:r>
        <w:rPr>
          <w:rFonts w:eastAsia="Times New Roman" w:cstheme="minorHAnsi"/>
          <w:snapToGrid w:val="0"/>
          <w:lang w:val="en-GB" w:eastAsia="ar-SA"/>
        </w:rPr>
        <w:t xml:space="preserve">special leave </w:t>
      </w:r>
      <w:r w:rsidRPr="00F40BFA">
        <w:rPr>
          <w:rFonts w:eastAsia="Times New Roman" w:cstheme="minorHAnsi"/>
          <w:snapToGrid w:val="0"/>
          <w:lang w:val="en-GB" w:eastAsia="ar-SA"/>
        </w:rPr>
        <w:t>granted in justified cases resulting from the provisions in force.</w:t>
      </w:r>
      <w:r w:rsidR="00DC1BDE" w:rsidRPr="008C163C">
        <w:rPr>
          <w:rFonts w:eastAsia="Times New Roman" w:cstheme="minorHAnsi"/>
          <w:snapToGrid w:val="0"/>
          <w:lang w:val="en-GB" w:eastAsia="ar-SA"/>
        </w:rPr>
        <w:t xml:space="preserve"> </w:t>
      </w:r>
    </w:p>
    <w:p w14:paraId="5D4B75D7" w14:textId="77777777" w:rsidR="00CD43CF" w:rsidRPr="008C163C" w:rsidRDefault="00DC1BDE" w:rsidP="00CD43CF">
      <w:pPr>
        <w:widowControl w:val="0"/>
        <w:numPr>
          <w:ilvl w:val="0"/>
          <w:numId w:val="13"/>
        </w:numPr>
        <w:tabs>
          <w:tab w:val="clear" w:pos="360"/>
          <w:tab w:val="num" w:pos="76"/>
          <w:tab w:val="left" w:pos="567"/>
          <w:tab w:val="left" w:pos="709"/>
        </w:tabs>
        <w:suppressAutoHyphens/>
        <w:spacing w:after="0" w:line="276" w:lineRule="auto"/>
        <w:jc w:val="both"/>
        <w:rPr>
          <w:rFonts w:eastAsia="Times New Roman" w:cstheme="minorHAnsi"/>
          <w:snapToGrid w:val="0"/>
          <w:lang w:val="en-GB" w:eastAsia="pl-PL"/>
        </w:rPr>
      </w:pPr>
      <w:r w:rsidRPr="008C163C">
        <w:rPr>
          <w:rFonts w:eastAsia="Times New Roman" w:cstheme="minorHAnsi"/>
          <w:snapToGrid w:val="0"/>
          <w:lang w:val="en-GB" w:eastAsia="pl-PL"/>
        </w:rPr>
        <w:t>Students may be granted leave of absence from educational activities with the possibility to have the achieved learning outcomes (specified in their study p</w:t>
      </w:r>
      <w:r w:rsidR="00F40BFA">
        <w:rPr>
          <w:rFonts w:eastAsia="Times New Roman" w:cstheme="minorHAnsi"/>
          <w:snapToGrid w:val="0"/>
          <w:lang w:val="en-GB" w:eastAsia="pl-PL"/>
        </w:rPr>
        <w:t>rogramme</w:t>
      </w:r>
      <w:r w:rsidRPr="008C163C">
        <w:rPr>
          <w:rFonts w:eastAsia="Times New Roman" w:cstheme="minorHAnsi"/>
          <w:snapToGrid w:val="0"/>
          <w:lang w:val="en-GB" w:eastAsia="pl-PL"/>
        </w:rPr>
        <w:t xml:space="preserve">) assessed. </w:t>
      </w:r>
    </w:p>
    <w:p w14:paraId="32F49947" w14:textId="77777777" w:rsidR="00CD43CF" w:rsidRPr="008C163C" w:rsidRDefault="00DC1BDE" w:rsidP="00CD43CF">
      <w:pPr>
        <w:widowControl w:val="0"/>
        <w:numPr>
          <w:ilvl w:val="0"/>
          <w:numId w:val="13"/>
        </w:numPr>
        <w:tabs>
          <w:tab w:val="clear" w:pos="360"/>
        </w:tabs>
        <w:suppressAutoHyphens/>
        <w:spacing w:after="0" w:line="276" w:lineRule="auto"/>
        <w:ind w:left="357" w:hanging="357"/>
        <w:jc w:val="both"/>
        <w:rPr>
          <w:rFonts w:eastAsia="Times New Roman" w:cstheme="minorHAnsi"/>
          <w:snapToGrid w:val="0"/>
          <w:lang w:val="en-GB" w:eastAsia="ar-SA"/>
        </w:rPr>
      </w:pPr>
      <w:r w:rsidRPr="008C163C">
        <w:rPr>
          <w:rFonts w:eastAsia="Times New Roman" w:cstheme="minorHAnsi"/>
          <w:snapToGrid w:val="0"/>
          <w:lang w:val="en-GB" w:eastAsia="ar-SA"/>
        </w:rPr>
        <w:t xml:space="preserve">The leave of absence provided for in subsections  1 and 2 above is granted by the competent Dean. The Dean specifies the conditions of assessing the learning outcomes achieved by students  for the leave of absence described in subsection 2 above. </w:t>
      </w:r>
    </w:p>
    <w:p w14:paraId="6CA9049E" w14:textId="77777777" w:rsidR="00CD43CF" w:rsidRPr="008C163C" w:rsidRDefault="00DC1BDE" w:rsidP="00CD43CF">
      <w:pPr>
        <w:widowControl w:val="0"/>
        <w:numPr>
          <w:ilvl w:val="0"/>
          <w:numId w:val="13"/>
        </w:numPr>
        <w:tabs>
          <w:tab w:val="clear" w:pos="360"/>
        </w:tabs>
        <w:suppressAutoHyphens/>
        <w:spacing w:after="0" w:line="276" w:lineRule="auto"/>
        <w:ind w:left="357" w:hanging="357"/>
        <w:jc w:val="both"/>
        <w:rPr>
          <w:rFonts w:eastAsia="Times New Roman" w:cstheme="minorHAnsi"/>
          <w:snapToGrid w:val="0"/>
          <w:lang w:val="en-GB" w:eastAsia="ar-SA"/>
        </w:rPr>
      </w:pPr>
      <w:r w:rsidRPr="008C163C">
        <w:rPr>
          <w:rFonts w:eastAsia="Times New Roman" w:cstheme="minorHAnsi"/>
          <w:snapToGrid w:val="0"/>
          <w:lang w:val="en-GB" w:eastAsia="ar-SA"/>
        </w:rPr>
        <w:t>The special/compassionate leave of absence for maximum one year may be granted on a justified written request submitted by a student directly after the occurrence of the circumstances (not later than 30 days from the date of its occurrence)</w:t>
      </w:r>
      <w:r w:rsidRPr="008C163C">
        <w:rPr>
          <w:rFonts w:eastAsia="Times New Roman" w:cstheme="minorHAnsi"/>
          <w:b/>
          <w:snapToGrid w:val="0"/>
          <w:lang w:val="en-GB" w:eastAsia="ar-SA"/>
        </w:rPr>
        <w:t xml:space="preserve">, </w:t>
      </w:r>
      <w:r w:rsidRPr="008C163C">
        <w:rPr>
          <w:rFonts w:eastAsia="Times New Roman" w:cstheme="minorHAnsi"/>
          <w:snapToGrid w:val="0"/>
          <w:lang w:val="en-GB" w:eastAsia="ar-SA"/>
        </w:rPr>
        <w:t>justifying the request and making it impossible for the student to participate in educational activities for a long time. This type of leave of absence may be granted after the student has successfully completed at least one semester of studies.</w:t>
      </w:r>
    </w:p>
    <w:p w14:paraId="2B231AB5" w14:textId="77777777" w:rsidR="00CD43CF" w:rsidRDefault="00DC1BDE" w:rsidP="00B845E4">
      <w:pPr>
        <w:widowControl w:val="0"/>
        <w:numPr>
          <w:ilvl w:val="0"/>
          <w:numId w:val="13"/>
        </w:numPr>
        <w:tabs>
          <w:tab w:val="num" w:pos="426"/>
        </w:tabs>
        <w:suppressAutoHyphens/>
        <w:spacing w:after="0" w:line="276" w:lineRule="auto"/>
        <w:jc w:val="both"/>
        <w:rPr>
          <w:rFonts w:eastAsia="Times New Roman" w:cstheme="minorHAnsi"/>
          <w:snapToGrid w:val="0"/>
          <w:lang w:val="en-GB" w:eastAsia="ar-SA"/>
        </w:rPr>
      </w:pPr>
      <w:r w:rsidRPr="008015B5">
        <w:rPr>
          <w:rFonts w:eastAsia="Times New Roman" w:cstheme="minorHAnsi"/>
          <w:snapToGrid w:val="0"/>
          <w:lang w:val="en-GB" w:eastAsia="ar-SA"/>
        </w:rPr>
        <w:t xml:space="preserve">The </w:t>
      </w:r>
      <w:r w:rsidRPr="00844911">
        <w:rPr>
          <w:rFonts w:eastAsia="Times New Roman" w:cstheme="minorHAnsi"/>
          <w:snapToGrid w:val="0"/>
          <w:lang w:val="en-GB" w:eastAsia="ar-SA"/>
        </w:rPr>
        <w:t xml:space="preserve">unconditional leave of absence may be granted on request of </w:t>
      </w:r>
      <w:r w:rsidR="00B845E4" w:rsidRPr="00844911">
        <w:rPr>
          <w:rFonts w:eastAsia="Times New Roman" w:cstheme="minorHAnsi"/>
          <w:snapToGrid w:val="0"/>
          <w:lang w:val="en-GB" w:eastAsia="ar-SA"/>
        </w:rPr>
        <w:t>the student</w:t>
      </w:r>
      <w:r w:rsidR="008015B5" w:rsidRPr="00844911">
        <w:rPr>
          <w:rFonts w:eastAsia="Times New Roman" w:cstheme="minorHAnsi"/>
          <w:snapToGrid w:val="0"/>
          <w:lang w:val="en-GB" w:eastAsia="ar-SA"/>
        </w:rPr>
        <w:t xml:space="preserve">, </w:t>
      </w:r>
      <w:r w:rsidR="00B845E4" w:rsidRPr="00844911">
        <w:rPr>
          <w:rFonts w:eastAsia="Times New Roman" w:cstheme="minorHAnsi"/>
          <w:snapToGrid w:val="0"/>
          <w:lang w:val="en-GB" w:eastAsia="ar-SA"/>
        </w:rPr>
        <w:t>who has been registered for the second year of first-cycle and long-cycle studies or the second semester of second-cycle studies</w:t>
      </w:r>
      <w:r w:rsidRPr="00844911">
        <w:rPr>
          <w:rFonts w:eastAsia="Times New Roman" w:cstheme="minorHAnsi"/>
          <w:snapToGrid w:val="0"/>
          <w:lang w:val="en-GB" w:eastAsia="ar-SA"/>
        </w:rPr>
        <w:t>. This</w:t>
      </w:r>
      <w:r w:rsidRPr="008C163C">
        <w:rPr>
          <w:rFonts w:eastAsia="Times New Roman" w:cstheme="minorHAnsi"/>
          <w:snapToGrid w:val="0"/>
          <w:lang w:val="en-GB" w:eastAsia="ar-SA"/>
        </w:rPr>
        <w:t xml:space="preserve"> type of leave of absence of maximum one year may only be granted once during the student’s period of study. Students may apply for this type of leave of absence not later than during the first month of a given semester.</w:t>
      </w:r>
      <w:r w:rsidR="008015B5">
        <w:rPr>
          <w:rFonts w:eastAsia="Times New Roman" w:cstheme="minorHAnsi"/>
          <w:snapToGrid w:val="0"/>
          <w:lang w:val="en-GB" w:eastAsia="ar-SA"/>
        </w:rPr>
        <w:t xml:space="preserve"> </w:t>
      </w:r>
      <w:r w:rsidRPr="008015B5">
        <w:rPr>
          <w:rFonts w:eastAsia="Times New Roman" w:cstheme="minorHAnsi"/>
          <w:snapToGrid w:val="0"/>
          <w:lang w:val="en-GB" w:eastAsia="ar-SA"/>
        </w:rPr>
        <w:t xml:space="preserve">The health leave of absence may be granted to a student only on the basis of their written request for this type of leave, accompanied by a medical certificate specifying the length of such leave. The request shall be submitted directly after health contraindications to participation in educational activities have been found (not later than 14 days from the date of issue of the medical certificate). This type of leave of absence shall not be granted retroactively. </w:t>
      </w:r>
    </w:p>
    <w:p w14:paraId="7CC46E96" w14:textId="77777777" w:rsidR="00CD43CF" w:rsidRPr="008015B5" w:rsidRDefault="008015B5" w:rsidP="008015B5">
      <w:pPr>
        <w:widowControl w:val="0"/>
        <w:numPr>
          <w:ilvl w:val="0"/>
          <w:numId w:val="13"/>
        </w:numPr>
        <w:tabs>
          <w:tab w:val="clear" w:pos="360"/>
          <w:tab w:val="num" w:pos="76"/>
          <w:tab w:val="num" w:pos="426"/>
        </w:tabs>
        <w:suppressAutoHyphens/>
        <w:spacing w:after="0" w:line="276" w:lineRule="auto"/>
        <w:jc w:val="both"/>
        <w:rPr>
          <w:rFonts w:eastAsia="Times New Roman" w:cstheme="minorHAnsi"/>
          <w:snapToGrid w:val="0"/>
          <w:lang w:val="en-GB" w:eastAsia="ar-SA"/>
        </w:rPr>
      </w:pPr>
      <w:r>
        <w:rPr>
          <w:rFonts w:eastAsia="Times New Roman" w:cstheme="minorHAnsi"/>
          <w:snapToGrid w:val="0"/>
          <w:lang w:val="en-GB" w:eastAsia="ar-SA"/>
        </w:rPr>
        <w:t>After the end of the health</w:t>
      </w:r>
      <w:r w:rsidR="00DC1BDE" w:rsidRPr="008015B5">
        <w:rPr>
          <w:rFonts w:eastAsia="Times New Roman" w:cstheme="minorHAnsi"/>
          <w:snapToGrid w:val="0"/>
          <w:lang w:val="en-GB" w:eastAsia="ar-SA"/>
        </w:rPr>
        <w:t xml:space="preserve"> leave of absence, before continuing studies, the student is obliged to submit to their Dean’s Office a medical certificate stating that their health condition allows them to continue their studies. Failure to submit a certificate results in the lack of possibility to continue studies after returning from leave and results in deletion from the list of students in accordance with § 1</w:t>
      </w:r>
      <w:r w:rsidRPr="008015B5">
        <w:rPr>
          <w:rFonts w:eastAsia="Times New Roman" w:cstheme="minorHAnsi"/>
          <w:snapToGrid w:val="0"/>
          <w:lang w:val="en-GB" w:eastAsia="ar-SA"/>
        </w:rPr>
        <w:t>7 (7</w:t>
      </w:r>
      <w:r w:rsidR="00DC1BDE" w:rsidRPr="008015B5">
        <w:rPr>
          <w:rFonts w:eastAsia="Times New Roman" w:cstheme="minorHAnsi"/>
          <w:snapToGrid w:val="0"/>
          <w:lang w:val="en-GB" w:eastAsia="ar-SA"/>
        </w:rPr>
        <w:t>) (1) (b).</w:t>
      </w:r>
    </w:p>
    <w:p w14:paraId="16D372B8" w14:textId="77777777" w:rsidR="00CD43CF" w:rsidRPr="008C163C" w:rsidRDefault="00DC1BDE" w:rsidP="00CD43CF">
      <w:pPr>
        <w:widowControl w:val="0"/>
        <w:numPr>
          <w:ilvl w:val="0"/>
          <w:numId w:val="13"/>
        </w:numPr>
        <w:tabs>
          <w:tab w:val="clear" w:pos="360"/>
          <w:tab w:val="num" w:pos="76"/>
          <w:tab w:val="num" w:pos="42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The short-term leave of absence may be granted for not longer than 14 days (two weeks of educational activities) on a properly documented written request by a student, under particularly justified circumstances making it impossible for the student to participate in educational activities.  In that case, the student’s absence during the educational activities in this period is considered as justified.</w:t>
      </w:r>
    </w:p>
    <w:p w14:paraId="48E4CAFE" w14:textId="77777777" w:rsidR="00CD43CF" w:rsidRPr="00F51E0F" w:rsidRDefault="00DC1BDE" w:rsidP="008015B5">
      <w:pPr>
        <w:widowControl w:val="0"/>
        <w:numPr>
          <w:ilvl w:val="0"/>
          <w:numId w:val="13"/>
        </w:numPr>
        <w:tabs>
          <w:tab w:val="num" w:pos="42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During the period of leave of absence, students shall retain their student rights, without prejudice to § 1</w:t>
      </w:r>
      <w:r w:rsidR="008015B5">
        <w:rPr>
          <w:rFonts w:eastAsia="Times New Roman" w:cstheme="minorHAnsi"/>
          <w:snapToGrid w:val="0"/>
          <w:lang w:val="en-GB" w:eastAsia="ar-SA"/>
        </w:rPr>
        <w:t>2</w:t>
      </w:r>
      <w:r w:rsidRPr="008C163C">
        <w:rPr>
          <w:rFonts w:eastAsia="Times New Roman" w:cstheme="minorHAnsi"/>
          <w:snapToGrid w:val="0"/>
          <w:lang w:val="en-GB" w:eastAsia="ar-SA"/>
        </w:rPr>
        <w:t xml:space="preserve"> (1) (6).</w:t>
      </w:r>
      <w:r w:rsidR="008015B5">
        <w:rPr>
          <w:rFonts w:eastAsia="Times New Roman" w:cstheme="minorHAnsi"/>
          <w:snapToGrid w:val="0"/>
          <w:lang w:val="en-GB" w:eastAsia="ar-SA"/>
        </w:rPr>
        <w:t xml:space="preserve"> </w:t>
      </w:r>
      <w:r w:rsidR="008015B5" w:rsidRPr="00F51E0F">
        <w:rPr>
          <w:rFonts w:eastAsia="Times New Roman" w:cstheme="minorHAnsi"/>
          <w:snapToGrid w:val="0"/>
          <w:lang w:val="en-GB" w:eastAsia="ar-SA"/>
        </w:rPr>
        <w:t xml:space="preserve">An exception is made for students on special leave, who retain their student rights in accordance with the applicable regulations referred to in </w:t>
      </w:r>
      <w:r w:rsidR="00F51E0F" w:rsidRPr="00F51E0F">
        <w:rPr>
          <w:rFonts w:eastAsia="Times New Roman" w:cstheme="minorHAnsi"/>
          <w:snapToGrid w:val="0"/>
          <w:lang w:val="en-GB" w:eastAsia="ar-SA"/>
        </w:rPr>
        <w:t>subsection</w:t>
      </w:r>
      <w:r w:rsidR="008015B5" w:rsidRPr="00F51E0F">
        <w:rPr>
          <w:rFonts w:eastAsia="Times New Roman" w:cstheme="minorHAnsi"/>
          <w:snapToGrid w:val="0"/>
          <w:lang w:val="en-GB" w:eastAsia="ar-SA"/>
        </w:rPr>
        <w:t xml:space="preserve"> 1(3).</w:t>
      </w:r>
    </w:p>
    <w:p w14:paraId="0C4C5D6D" w14:textId="77777777" w:rsidR="00CD43CF" w:rsidRPr="008C163C" w:rsidRDefault="00DC1BDE" w:rsidP="00CD43CF">
      <w:pPr>
        <w:widowControl w:val="0"/>
        <w:numPr>
          <w:ilvl w:val="0"/>
          <w:numId w:val="13"/>
        </w:numPr>
        <w:tabs>
          <w:tab w:val="clear" w:pos="360"/>
          <w:tab w:val="num" w:pos="76"/>
          <w:tab w:val="num" w:pos="42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 xml:space="preserve">In exceptional cases, during their leave of absence, students may be granted a permission from the competent Dean to obtain credit for some modules. In the case of the health leave of absence, a medical certificate from the student’s attending physician, stating that there are no health contraindications to the student’s participation in the assessment procedures by which credit is </w:t>
      </w:r>
      <w:r w:rsidRPr="008C163C">
        <w:rPr>
          <w:rFonts w:eastAsia="Times New Roman" w:cstheme="minorHAnsi"/>
          <w:snapToGrid w:val="0"/>
          <w:lang w:val="en-GB" w:eastAsia="ar-SA"/>
        </w:rPr>
        <w:lastRenderedPageBreak/>
        <w:t>awarded for educational activities, is additionally required.</w:t>
      </w:r>
    </w:p>
    <w:p w14:paraId="68A8C855" w14:textId="77777777" w:rsidR="00CD43CF" w:rsidRPr="008C163C" w:rsidRDefault="00DC1BDE" w:rsidP="00CD43CF">
      <w:pPr>
        <w:widowControl w:val="0"/>
        <w:numPr>
          <w:ilvl w:val="0"/>
          <w:numId w:val="13"/>
        </w:numPr>
        <w:tabs>
          <w:tab w:val="clear" w:pos="360"/>
          <w:tab w:val="num" w:pos="76"/>
          <w:tab w:val="num" w:pos="42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 xml:space="preserve">On request of pregnant students, Deans grant them leave of absence until the students give birth to their children. If the end of such leave falls during a semester, this leave may be extended to the end of that semester. </w:t>
      </w:r>
    </w:p>
    <w:p w14:paraId="2E1A4563" w14:textId="77777777" w:rsidR="00CD43CF" w:rsidRPr="008C163C" w:rsidRDefault="00DC1BDE" w:rsidP="00CD43CF">
      <w:pPr>
        <w:widowControl w:val="0"/>
        <w:numPr>
          <w:ilvl w:val="0"/>
          <w:numId w:val="13"/>
        </w:numPr>
        <w:tabs>
          <w:tab w:val="clear" w:pos="360"/>
          <w:tab w:val="num" w:pos="76"/>
          <w:tab w:val="num" w:pos="42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 xml:space="preserve">On request of students with children, Deans grant leave of absence of up to 1 year within 1 year of the date of birth of the child.  If the end of such leave falls during a semester, this leave may be extended to the end of that semester. </w:t>
      </w:r>
    </w:p>
    <w:p w14:paraId="40E4BF01" w14:textId="77777777" w:rsidR="00CD43CF" w:rsidRPr="008C163C" w:rsidRDefault="00DC1BDE" w:rsidP="00CD43CF">
      <w:pPr>
        <w:widowControl w:val="0"/>
        <w:numPr>
          <w:ilvl w:val="0"/>
          <w:numId w:val="13"/>
        </w:numPr>
        <w:tabs>
          <w:tab w:val="clear" w:pos="360"/>
          <w:tab w:val="num" w:pos="76"/>
          <w:tab w:val="num" w:pos="426"/>
        </w:tabs>
        <w:suppressAutoHyphens/>
        <w:spacing w:after="0" w:line="276" w:lineRule="auto"/>
        <w:jc w:val="both"/>
        <w:rPr>
          <w:rFonts w:eastAsia="Times New Roman" w:cstheme="minorHAnsi"/>
          <w:snapToGrid w:val="0"/>
          <w:lang w:val="en-GB" w:eastAsia="ar-SA"/>
        </w:rPr>
      </w:pPr>
      <w:r w:rsidRPr="008C163C">
        <w:rPr>
          <w:rFonts w:eastAsia="Times New Roman" w:cstheme="minorHAnsi"/>
          <w:lang w:val="en-GB" w:eastAsia="ar-SA"/>
        </w:rPr>
        <w:t>After the end of the leave referred to in subsection 1 (1) (a-b), (d-e)</w:t>
      </w:r>
      <w:r w:rsidR="00F51E0F">
        <w:rPr>
          <w:rFonts w:eastAsia="Times New Roman" w:cstheme="minorHAnsi"/>
          <w:lang w:val="en-GB" w:eastAsia="ar-SA"/>
        </w:rPr>
        <w:t xml:space="preserve"> and subsection 1 (3)</w:t>
      </w:r>
      <w:r w:rsidRPr="008C163C">
        <w:rPr>
          <w:rFonts w:eastAsia="Times New Roman" w:cstheme="minorHAnsi"/>
          <w:lang w:val="en-GB" w:eastAsia="ar-SA"/>
        </w:rPr>
        <w:t>, students are obliged to report continuation of studies to the Dean's office. Failure to declare continuation of studies results in removal of the students from the list of students in accordance with § 1</w:t>
      </w:r>
      <w:r w:rsidR="00F51E0F">
        <w:rPr>
          <w:rFonts w:eastAsia="Times New Roman" w:cstheme="minorHAnsi"/>
          <w:lang w:val="en-GB" w:eastAsia="ar-SA"/>
        </w:rPr>
        <w:t>7</w:t>
      </w:r>
      <w:r w:rsidRPr="008C163C">
        <w:rPr>
          <w:rFonts w:eastAsia="Times New Roman" w:cstheme="minorHAnsi"/>
          <w:lang w:val="en-GB" w:eastAsia="ar-SA"/>
        </w:rPr>
        <w:t xml:space="preserve"> (</w:t>
      </w:r>
      <w:r w:rsidR="00F51E0F">
        <w:rPr>
          <w:rFonts w:eastAsia="Times New Roman" w:cstheme="minorHAnsi"/>
          <w:lang w:val="en-GB" w:eastAsia="ar-SA"/>
        </w:rPr>
        <w:t>7</w:t>
      </w:r>
      <w:r w:rsidRPr="008C163C">
        <w:rPr>
          <w:rFonts w:eastAsia="Times New Roman" w:cstheme="minorHAnsi"/>
          <w:lang w:val="en-GB" w:eastAsia="ar-SA"/>
        </w:rPr>
        <w:t>) (1) (c).</w:t>
      </w:r>
    </w:p>
    <w:p w14:paraId="2280739D" w14:textId="77777777" w:rsidR="00CD43CF" w:rsidRPr="008C163C" w:rsidRDefault="00DC1BDE" w:rsidP="00CD43CF">
      <w:pPr>
        <w:widowControl w:val="0"/>
        <w:numPr>
          <w:ilvl w:val="0"/>
          <w:numId w:val="13"/>
        </w:numPr>
        <w:tabs>
          <w:tab w:val="clear" w:pos="360"/>
          <w:tab w:val="num" w:pos="76"/>
          <w:tab w:val="num" w:pos="426"/>
        </w:tabs>
        <w:suppressAutoHyphens/>
        <w:spacing w:after="0" w:line="276" w:lineRule="auto"/>
        <w:jc w:val="both"/>
        <w:rPr>
          <w:rFonts w:eastAsia="Times New Roman" w:cstheme="minorHAnsi"/>
          <w:snapToGrid w:val="0"/>
          <w:lang w:val="en-GB" w:eastAsia="ar-SA"/>
        </w:rPr>
      </w:pPr>
      <w:r w:rsidRPr="008C163C">
        <w:rPr>
          <w:rFonts w:eastAsia="Times New Roman" w:cstheme="minorHAnsi"/>
          <w:lang w:val="en-GB" w:eastAsia="ar-SA"/>
        </w:rPr>
        <w:t xml:space="preserve">After returning from a leave, the student studies according to the study program applicable to the year of study in the semester for which he received an entry. If necessary, the Dean shall determine in writing the curriculum differences and the deadlines for their compensation. </w:t>
      </w:r>
    </w:p>
    <w:p w14:paraId="34E0173E" w14:textId="77777777" w:rsidR="00CD43CF" w:rsidRPr="008C163C" w:rsidRDefault="00CD43CF" w:rsidP="00CD43CF">
      <w:pPr>
        <w:widowControl w:val="0"/>
        <w:tabs>
          <w:tab w:val="left" w:pos="284"/>
        </w:tabs>
        <w:suppressAutoHyphens/>
        <w:spacing w:after="0" w:line="276" w:lineRule="auto"/>
        <w:rPr>
          <w:rFonts w:eastAsia="Times New Roman" w:cstheme="minorHAnsi"/>
          <w:strike/>
          <w:snapToGrid w:val="0"/>
          <w:lang w:val="en-GB" w:eastAsia="ar-SA"/>
        </w:rPr>
      </w:pPr>
    </w:p>
    <w:p w14:paraId="13E86AC3" w14:textId="77777777" w:rsidR="00CD43CF" w:rsidRPr="008C163C" w:rsidRDefault="00DC1BDE" w:rsidP="00CD43CF">
      <w:pPr>
        <w:keepNext/>
        <w:widowControl w:val="0"/>
        <w:tabs>
          <w:tab w:val="left" w:pos="284"/>
        </w:tabs>
        <w:spacing w:after="0" w:line="276" w:lineRule="auto"/>
        <w:jc w:val="center"/>
        <w:outlineLvl w:val="0"/>
        <w:rPr>
          <w:rFonts w:eastAsia="Times New Roman" w:cstheme="minorHAnsi"/>
          <w:b/>
          <w:snapToGrid w:val="0"/>
          <w:lang w:val="en-GB" w:eastAsia="pl-PL"/>
        </w:rPr>
      </w:pPr>
      <w:r w:rsidRPr="008C163C">
        <w:rPr>
          <w:rFonts w:eastAsia="Times New Roman" w:cstheme="minorHAnsi"/>
          <w:b/>
          <w:snapToGrid w:val="0"/>
          <w:lang w:val="en-GB" w:eastAsia="pl-PL"/>
        </w:rPr>
        <w:t xml:space="preserve">7. </w:t>
      </w:r>
      <w:r w:rsidR="00F51E0F" w:rsidRPr="008C163C">
        <w:rPr>
          <w:rFonts w:eastAsia="Times New Roman" w:cstheme="minorHAnsi"/>
          <w:b/>
          <w:snapToGrid w:val="0"/>
          <w:lang w:val="en-GB" w:eastAsia="pl-PL"/>
        </w:rPr>
        <w:t>Awards and distinctions</w:t>
      </w:r>
    </w:p>
    <w:p w14:paraId="56546805" w14:textId="77777777" w:rsidR="00CD43CF" w:rsidRPr="008C163C" w:rsidRDefault="00F51E0F" w:rsidP="00CD43CF">
      <w:pPr>
        <w:suppressAutoHyphens/>
        <w:spacing w:after="0" w:line="276" w:lineRule="auto"/>
        <w:jc w:val="center"/>
        <w:rPr>
          <w:rFonts w:eastAsia="Times New Roman" w:cstheme="minorHAnsi"/>
          <w:b/>
          <w:lang w:val="en-GB" w:eastAsia="ar-SA"/>
        </w:rPr>
      </w:pPr>
      <w:r>
        <w:rPr>
          <w:rFonts w:eastAsia="Times New Roman" w:cstheme="minorHAnsi"/>
          <w:b/>
          <w:lang w:val="en-GB" w:eastAsia="ar-SA"/>
        </w:rPr>
        <w:t>§ 23</w:t>
      </w:r>
    </w:p>
    <w:p w14:paraId="7F2775F5" w14:textId="77777777" w:rsidR="00CD43CF" w:rsidRPr="008C163C" w:rsidRDefault="00DC1BDE" w:rsidP="00CD43CF">
      <w:pPr>
        <w:numPr>
          <w:ilvl w:val="0"/>
          <w:numId w:val="14"/>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Outstanding students may be granted the following awards and distinctions:</w:t>
      </w:r>
    </w:p>
    <w:p w14:paraId="27E538A8" w14:textId="77777777" w:rsidR="00CD43CF" w:rsidRPr="008C163C" w:rsidRDefault="00DC1BDE" w:rsidP="00CD43CF">
      <w:pPr>
        <w:numPr>
          <w:ilvl w:val="0"/>
          <w:numId w:val="26"/>
        </w:numPr>
        <w:tabs>
          <w:tab w:val="num" w:pos="43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Rector’s awards;</w:t>
      </w:r>
    </w:p>
    <w:p w14:paraId="1FBB5A3A" w14:textId="77777777" w:rsidR="00CD43CF" w:rsidRPr="008C163C" w:rsidRDefault="00DC1BDE" w:rsidP="00CD43CF">
      <w:pPr>
        <w:numPr>
          <w:ilvl w:val="0"/>
          <w:numId w:val="26"/>
        </w:numPr>
        <w:tabs>
          <w:tab w:val="num" w:pos="43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awards funded by state or local government institutions, scientific associations, social organizations, or private foundations;</w:t>
      </w:r>
    </w:p>
    <w:p w14:paraId="71812AB3" w14:textId="77777777" w:rsidR="00CD43CF" w:rsidRPr="008C163C" w:rsidRDefault="00DC1BDE" w:rsidP="00CD43CF">
      <w:pPr>
        <w:numPr>
          <w:ilvl w:val="0"/>
          <w:numId w:val="26"/>
        </w:numPr>
        <w:tabs>
          <w:tab w:val="num" w:pos="43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Faculty awards;</w:t>
      </w:r>
    </w:p>
    <w:p w14:paraId="035007BF" w14:textId="77777777" w:rsidR="00CD43CF" w:rsidRPr="008C163C" w:rsidRDefault="00DC1BDE" w:rsidP="00CD43CF">
      <w:pPr>
        <w:numPr>
          <w:ilvl w:val="0"/>
          <w:numId w:val="26"/>
        </w:numPr>
        <w:tabs>
          <w:tab w:val="num" w:pos="436"/>
        </w:tabs>
        <w:suppressAutoHyphens/>
        <w:spacing w:after="0" w:line="276" w:lineRule="auto"/>
        <w:ind w:left="714" w:hanging="357"/>
        <w:jc w:val="both"/>
        <w:rPr>
          <w:rFonts w:eastAsia="Times New Roman" w:cstheme="minorHAnsi"/>
          <w:lang w:val="en-GB" w:eastAsia="ar-SA"/>
        </w:rPr>
      </w:pPr>
      <w:r w:rsidRPr="008C163C">
        <w:rPr>
          <w:rFonts w:eastAsia="Times New Roman" w:cstheme="minorHAnsi"/>
          <w:lang w:val="en-GB" w:eastAsia="ar-SA"/>
        </w:rPr>
        <w:t>other distinctions.</w:t>
      </w:r>
    </w:p>
    <w:p w14:paraId="3045E176" w14:textId="77777777" w:rsidR="00CD43CF" w:rsidRPr="008C163C" w:rsidRDefault="00DC1BDE" w:rsidP="00CD43CF">
      <w:pPr>
        <w:numPr>
          <w:ilvl w:val="0"/>
          <w:numId w:val="14"/>
        </w:numPr>
        <w:tabs>
          <w:tab w:val="clear" w:pos="360"/>
          <w:tab w:val="num" w:pos="7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Deans may grant diploma theses distinctions to graduates, on request of diploma examination committees, recorded in the diploma examination minutes. The form of the distinction is determined by the Dean.</w:t>
      </w:r>
    </w:p>
    <w:p w14:paraId="03E732C1" w14:textId="77777777" w:rsidR="00CD43CF" w:rsidRPr="008C163C" w:rsidRDefault="00DC1BDE" w:rsidP="00CD43CF">
      <w:pPr>
        <w:numPr>
          <w:ilvl w:val="0"/>
          <w:numId w:val="14"/>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snapToGrid w:val="0"/>
          <w:lang w:val="en-GB" w:eastAsia="ar-SA"/>
        </w:rPr>
        <w:t>Awards and distinctions granted to students are listed in student’s diploma supplements, and decisions on granting these awards and distinctions are kept in students’ personal records.</w:t>
      </w:r>
    </w:p>
    <w:p w14:paraId="5792DA26" w14:textId="77777777" w:rsidR="00CD43CF" w:rsidRPr="008C163C" w:rsidRDefault="00CD43CF" w:rsidP="00CD43CF">
      <w:pPr>
        <w:suppressAutoHyphens/>
        <w:spacing w:after="0" w:line="276" w:lineRule="auto"/>
        <w:jc w:val="both"/>
        <w:rPr>
          <w:rFonts w:eastAsia="Times New Roman" w:cstheme="minorHAnsi"/>
          <w:lang w:val="en-GB" w:eastAsia="ar-SA"/>
        </w:rPr>
      </w:pPr>
    </w:p>
    <w:p w14:paraId="37C7BAF2" w14:textId="77777777" w:rsidR="00CD43CF" w:rsidRPr="008C163C" w:rsidRDefault="00DC1BDE" w:rsidP="00CD43CF">
      <w:pPr>
        <w:keepNext/>
        <w:widowControl w:val="0"/>
        <w:tabs>
          <w:tab w:val="left" w:pos="284"/>
        </w:tabs>
        <w:spacing w:after="0" w:line="276" w:lineRule="auto"/>
        <w:jc w:val="center"/>
        <w:outlineLvl w:val="0"/>
        <w:rPr>
          <w:rFonts w:eastAsia="Times New Roman" w:cstheme="minorHAnsi"/>
          <w:b/>
          <w:snapToGrid w:val="0"/>
          <w:lang w:val="en-GB" w:eastAsia="pl-PL"/>
        </w:rPr>
      </w:pPr>
      <w:r w:rsidRPr="008C163C">
        <w:rPr>
          <w:rFonts w:eastAsia="Times New Roman" w:cstheme="minorHAnsi"/>
          <w:b/>
          <w:snapToGrid w:val="0"/>
          <w:lang w:val="en-GB" w:eastAsia="pl-PL"/>
        </w:rPr>
        <w:t xml:space="preserve">8. </w:t>
      </w:r>
      <w:r w:rsidR="00F51E0F" w:rsidRPr="008C163C">
        <w:rPr>
          <w:rFonts w:eastAsia="Times New Roman" w:cstheme="minorHAnsi"/>
          <w:b/>
          <w:snapToGrid w:val="0"/>
          <w:lang w:val="en-GB" w:eastAsia="pl-PL"/>
        </w:rPr>
        <w:t>Disciplinary liability</w:t>
      </w:r>
    </w:p>
    <w:p w14:paraId="045BB946" w14:textId="77777777" w:rsidR="00CD43CF" w:rsidRPr="008C163C" w:rsidRDefault="00F51E0F" w:rsidP="00CD43CF">
      <w:pPr>
        <w:suppressAutoHyphens/>
        <w:spacing w:after="0" w:line="276" w:lineRule="auto"/>
        <w:jc w:val="center"/>
        <w:rPr>
          <w:rFonts w:eastAsia="Times New Roman" w:cstheme="minorHAnsi"/>
          <w:b/>
          <w:lang w:val="en-GB" w:eastAsia="ar-SA"/>
        </w:rPr>
      </w:pPr>
      <w:r>
        <w:rPr>
          <w:rFonts w:eastAsia="Times New Roman" w:cstheme="minorHAnsi"/>
          <w:b/>
          <w:lang w:val="en-GB" w:eastAsia="ar-SA"/>
        </w:rPr>
        <w:t>§ 24</w:t>
      </w:r>
    </w:p>
    <w:p w14:paraId="4DDF605C" w14:textId="77777777" w:rsidR="00CD43CF" w:rsidRPr="008C163C" w:rsidRDefault="00DC1BDE" w:rsidP="002F1CB6">
      <w:pPr>
        <w:numPr>
          <w:ilvl w:val="0"/>
          <w:numId w:val="45"/>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Each student shall be liable to disciplinary action for any non-compliance with the provisions currently in force at Bialystok University of Technology, or for an act that violates the dignity of the student.</w:t>
      </w:r>
    </w:p>
    <w:p w14:paraId="0D809087" w14:textId="77777777" w:rsidR="00CD43CF" w:rsidRPr="008C163C" w:rsidRDefault="00DC1BDE" w:rsidP="002F1CB6">
      <w:pPr>
        <w:numPr>
          <w:ilvl w:val="0"/>
          <w:numId w:val="45"/>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Disciplinary penalties shall include: caution, reprimand, reprimand with a warning, suspension of certain student rights for a period of up to one year, or expulsion from the University. In the case of expulsion from the University, the competent Dean shall remove the student from the register of students.</w:t>
      </w:r>
    </w:p>
    <w:p w14:paraId="18353C20" w14:textId="77777777" w:rsidR="00CD43CF" w:rsidRPr="008C163C" w:rsidRDefault="00DC1BDE" w:rsidP="002F1CB6">
      <w:pPr>
        <w:numPr>
          <w:ilvl w:val="0"/>
          <w:numId w:val="45"/>
        </w:numPr>
        <w:tabs>
          <w:tab w:val="clear" w:pos="360"/>
          <w:tab w:val="num" w:pos="76"/>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For a minor disciplinary breach, the Rector – without referring to the University’s disciplinary committee for students – may discipline a student with a caution, following a hearing with the defendant or their legal representative.</w:t>
      </w:r>
    </w:p>
    <w:p w14:paraId="4D504A20" w14:textId="77777777" w:rsidR="00CD43CF" w:rsidRPr="008C163C" w:rsidRDefault="00CD43CF" w:rsidP="00CD43CF">
      <w:pPr>
        <w:spacing w:after="0" w:line="276" w:lineRule="auto"/>
        <w:ind w:left="360"/>
        <w:jc w:val="both"/>
        <w:rPr>
          <w:rFonts w:eastAsia="Times New Roman" w:cstheme="minorHAnsi"/>
          <w:lang w:val="en-GB" w:eastAsia="ar-SA"/>
        </w:rPr>
      </w:pPr>
    </w:p>
    <w:p w14:paraId="1C3897CD" w14:textId="77777777" w:rsidR="00CD43CF" w:rsidRPr="008C163C" w:rsidRDefault="00DC1BDE" w:rsidP="00CD43CF">
      <w:pPr>
        <w:keepNext/>
        <w:spacing w:after="0" w:line="276" w:lineRule="auto"/>
        <w:jc w:val="center"/>
        <w:outlineLvl w:val="0"/>
        <w:rPr>
          <w:rFonts w:eastAsia="Times New Roman" w:cstheme="minorHAnsi"/>
          <w:b/>
          <w:lang w:val="en-GB" w:eastAsia="pl-PL"/>
        </w:rPr>
      </w:pPr>
      <w:r w:rsidRPr="008C163C">
        <w:rPr>
          <w:rFonts w:eastAsia="Times New Roman" w:cstheme="minorHAnsi"/>
          <w:b/>
          <w:lang w:val="en-GB" w:eastAsia="pl-PL"/>
        </w:rPr>
        <w:t xml:space="preserve">9. </w:t>
      </w:r>
      <w:r w:rsidR="00F51E0F" w:rsidRPr="008C163C">
        <w:rPr>
          <w:rFonts w:eastAsia="Times New Roman" w:cstheme="minorHAnsi"/>
          <w:b/>
          <w:lang w:val="en-GB" w:eastAsia="pl-PL"/>
        </w:rPr>
        <w:t>Diploma thesis</w:t>
      </w:r>
      <w:r w:rsidRPr="008C163C">
        <w:rPr>
          <w:rFonts w:eastAsia="Times New Roman" w:cstheme="minorHAnsi"/>
          <w:b/>
          <w:lang w:val="en-GB" w:eastAsia="pl-PL"/>
        </w:rPr>
        <w:t xml:space="preserve"> </w:t>
      </w:r>
    </w:p>
    <w:p w14:paraId="422455B6" w14:textId="77777777" w:rsidR="00CD43CF" w:rsidRPr="008C163C" w:rsidRDefault="00F51E0F" w:rsidP="00CD43CF">
      <w:pPr>
        <w:suppressAutoHyphens/>
        <w:spacing w:after="0" w:line="276" w:lineRule="auto"/>
        <w:jc w:val="center"/>
        <w:rPr>
          <w:rFonts w:eastAsia="Times New Roman" w:cstheme="minorHAnsi"/>
          <w:b/>
          <w:lang w:val="en-GB" w:eastAsia="ar-SA"/>
        </w:rPr>
      </w:pPr>
      <w:r>
        <w:rPr>
          <w:rFonts w:eastAsia="Times New Roman" w:cstheme="minorHAnsi"/>
          <w:b/>
          <w:lang w:val="en-GB" w:eastAsia="ar-SA"/>
        </w:rPr>
        <w:t>§ 25</w:t>
      </w:r>
    </w:p>
    <w:p w14:paraId="06F8F07A"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ar-SA"/>
        </w:rPr>
      </w:pPr>
      <w:r w:rsidRPr="008C163C">
        <w:rPr>
          <w:rFonts w:eastAsia="Times New Roman" w:cstheme="minorHAnsi"/>
          <w:lang w:val="en-GB" w:eastAsia="ar-SA"/>
        </w:rPr>
        <w:t xml:space="preserve">The diploma thesis is an unassisted and individual preparation of a specified scientific, artistic or practical problem, or a technical or an artistic achievement, presenting the student’s general </w:t>
      </w:r>
      <w:r w:rsidRPr="008C163C">
        <w:rPr>
          <w:rFonts w:eastAsia="Times New Roman" w:cstheme="minorHAnsi"/>
          <w:lang w:val="en-GB" w:eastAsia="ar-SA"/>
        </w:rPr>
        <w:lastRenderedPageBreak/>
        <w:t>knowledge and skills pertaining to the particular field, level and profile of education of study, as well as to the student’s abilities of analysing and drawing conclusions independently.</w:t>
      </w:r>
    </w:p>
    <w:p w14:paraId="172E2521" w14:textId="77777777" w:rsidR="00CD43CF" w:rsidRPr="00F51E0F" w:rsidRDefault="00DC1BDE" w:rsidP="00F51E0F">
      <w:pPr>
        <w:numPr>
          <w:ilvl w:val="0"/>
          <w:numId w:val="55"/>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The diploma thesis (work) is prepared by the student under supervision of a university teacher holding at least the academic degree of </w:t>
      </w:r>
      <w:proofErr w:type="spellStart"/>
      <w:r w:rsidRPr="008C163C">
        <w:rPr>
          <w:rFonts w:eastAsia="Times New Roman" w:cstheme="minorHAnsi"/>
          <w:i/>
          <w:lang w:val="en-GB" w:eastAsia="ar-SA"/>
        </w:rPr>
        <w:t>doktor</w:t>
      </w:r>
      <w:proofErr w:type="spellEnd"/>
      <w:r w:rsidRPr="008C163C">
        <w:rPr>
          <w:rFonts w:eastAsia="Times New Roman" w:cstheme="minorHAnsi"/>
          <w:lang w:val="en-GB" w:eastAsia="ar-SA"/>
        </w:rPr>
        <w:t xml:space="preserve"> (PhD), or a person not employed at university, having the academic degree of </w:t>
      </w:r>
      <w:proofErr w:type="spellStart"/>
      <w:r w:rsidRPr="008C163C">
        <w:rPr>
          <w:rFonts w:eastAsia="Times New Roman" w:cstheme="minorHAnsi"/>
          <w:i/>
          <w:lang w:val="en-GB" w:eastAsia="ar-SA"/>
        </w:rPr>
        <w:t>doktor</w:t>
      </w:r>
      <w:proofErr w:type="spellEnd"/>
      <w:r w:rsidRPr="008C163C">
        <w:rPr>
          <w:rFonts w:eastAsia="Times New Roman" w:cstheme="minorHAnsi"/>
          <w:lang w:val="en-GB" w:eastAsia="ar-SA"/>
        </w:rPr>
        <w:t xml:space="preserve"> (PhD) and at least 5-year experience in the profession under concern. </w:t>
      </w:r>
      <w:r w:rsidR="00F51E0F">
        <w:rPr>
          <w:rFonts w:eastAsia="Times New Roman" w:cstheme="minorHAnsi"/>
          <w:lang w:val="en-GB" w:eastAsia="ar-SA"/>
        </w:rPr>
        <w:t>The diploma thesis may be prepared by</w:t>
      </w:r>
      <w:r w:rsidR="00F51E0F" w:rsidRPr="008C163C">
        <w:rPr>
          <w:rFonts w:eastAsia="Times New Roman" w:cstheme="minorHAnsi"/>
          <w:lang w:val="en-GB" w:eastAsia="ar-SA"/>
        </w:rPr>
        <w:t xml:space="preserve"> a group </w:t>
      </w:r>
      <w:r w:rsidR="00F51E0F">
        <w:rPr>
          <w:rFonts w:eastAsia="Times New Roman" w:cstheme="minorHAnsi"/>
          <w:lang w:val="en-GB" w:eastAsia="ar-SA"/>
        </w:rPr>
        <w:t xml:space="preserve">of </w:t>
      </w:r>
      <w:r w:rsidR="00F51E0F" w:rsidRPr="008C163C">
        <w:rPr>
          <w:rFonts w:eastAsia="Times New Roman" w:cstheme="minorHAnsi"/>
          <w:lang w:val="en-GB" w:eastAsia="ar-SA"/>
        </w:rPr>
        <w:t xml:space="preserve">students from the same educational Unit or different </w:t>
      </w:r>
      <w:r w:rsidR="00F51E0F">
        <w:rPr>
          <w:rFonts w:eastAsia="Times New Roman" w:cstheme="minorHAnsi"/>
          <w:lang w:val="en-GB" w:eastAsia="ar-SA"/>
        </w:rPr>
        <w:t xml:space="preserve">Units, </w:t>
      </w:r>
      <w:r w:rsidR="00F51E0F" w:rsidRPr="00F51E0F">
        <w:rPr>
          <w:rFonts w:eastAsia="Times New Roman" w:cstheme="minorHAnsi"/>
          <w:lang w:val="en-GB" w:eastAsia="ar-SA"/>
        </w:rPr>
        <w:t xml:space="preserve">provided that it is possible to distinguish in it the parts prepared independently by individual students and on this basis to determine the effort and substantive value of the work of each of them.  </w:t>
      </w:r>
    </w:p>
    <w:p w14:paraId="60532E4A"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pl-PL"/>
        </w:rPr>
      </w:pPr>
      <w:r w:rsidRPr="008C163C">
        <w:rPr>
          <w:rFonts w:eastAsia="Times New Roman" w:cstheme="minorHAnsi"/>
          <w:lang w:val="en-GB" w:eastAsia="pl-PL"/>
        </w:rPr>
        <w:t xml:space="preserve">In the case of diploma thesis topics proposed by an entrepreneur, the competent Dean may appoint a diploma thesis consultant from among persons employed in the enterprise and holding </w:t>
      </w:r>
      <w:r w:rsidR="00F51E0F">
        <w:rPr>
          <w:rFonts w:eastAsia="Times New Roman" w:cstheme="minorHAnsi"/>
          <w:lang w:val="en-GB" w:eastAsia="pl-PL"/>
        </w:rPr>
        <w:t xml:space="preserve">at least </w:t>
      </w:r>
      <w:r w:rsidRPr="008C163C">
        <w:rPr>
          <w:rFonts w:eastAsia="Times New Roman" w:cstheme="minorHAnsi"/>
          <w:lang w:val="en-GB" w:eastAsia="pl-PL"/>
        </w:rPr>
        <w:t xml:space="preserve">the professional title of </w:t>
      </w:r>
      <w:r w:rsidRPr="008C163C">
        <w:rPr>
          <w:rFonts w:eastAsia="Times New Roman" w:cstheme="minorHAnsi"/>
          <w:i/>
          <w:lang w:val="en-GB" w:eastAsia="pl-PL"/>
        </w:rPr>
        <w:t>magister</w:t>
      </w:r>
      <w:r w:rsidRPr="008C163C">
        <w:rPr>
          <w:rFonts w:eastAsia="Times New Roman" w:cstheme="minorHAnsi"/>
          <w:lang w:val="en-GB" w:eastAsia="pl-PL"/>
        </w:rPr>
        <w:t xml:space="preserve"> (MA, MSc, etc.). The consultant shall be invited to the diploma examination. </w:t>
      </w:r>
    </w:p>
    <w:p w14:paraId="7223BBC6"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ar-SA"/>
        </w:rPr>
      </w:pPr>
      <w:r w:rsidRPr="008C163C">
        <w:rPr>
          <w:rFonts w:eastAsia="Times New Roman" w:cstheme="minorHAnsi"/>
          <w:lang w:val="en-GB" w:eastAsia="ar-SA"/>
        </w:rPr>
        <w:t>When preparing their diploma thesis, each student is obliged to respect copyright of authors of books, textbooks, diploma theses, websites, and other educational aids.</w:t>
      </w:r>
    </w:p>
    <w:p w14:paraId="5FE79489"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ar-SA"/>
        </w:rPr>
      </w:pPr>
      <w:r w:rsidRPr="008C163C">
        <w:rPr>
          <w:rFonts w:eastAsia="Times New Roman" w:cstheme="minorHAnsi"/>
          <w:lang w:val="en-GB" w:eastAsia="ar-SA"/>
        </w:rPr>
        <w:t>If it is determined that a student appropriates the authorship of an important part or other elements of another person’s work or research findings, all proceedings for the award of a professional title to the student shall be rendered invalid.</w:t>
      </w:r>
    </w:p>
    <w:p w14:paraId="523A447A"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ar-SA"/>
        </w:rPr>
      </w:pPr>
      <w:r w:rsidRPr="008C163C">
        <w:rPr>
          <w:rFonts w:eastAsia="Times New Roman" w:cstheme="minorHAnsi"/>
          <w:lang w:val="en-GB" w:eastAsia="ar-SA"/>
        </w:rPr>
        <w:t>The Rector is the competent authority for rendering proceedings for the award of a professional title invalid, for resuming such procedures, for issuing the diploma, and for determining that a decision on the award of a professional title and issuing the diploma is invalid.</w:t>
      </w:r>
    </w:p>
    <w:p w14:paraId="2061EE10"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ar-SA"/>
        </w:rPr>
      </w:pPr>
      <w:r w:rsidRPr="008C163C">
        <w:rPr>
          <w:rFonts w:eastAsia="Times New Roman" w:cstheme="minorHAnsi"/>
          <w:lang w:val="en-GB" w:eastAsia="ar-SA"/>
        </w:rPr>
        <w:t xml:space="preserve">In the case of </w:t>
      </w:r>
      <w:r w:rsidR="000C7651" w:rsidRPr="008C163C">
        <w:rPr>
          <w:rFonts w:eastAsia="Times New Roman" w:cstheme="minorHAnsi"/>
          <w:lang w:val="en-GB" w:eastAsia="ar-SA"/>
        </w:rPr>
        <w:t>e</w:t>
      </w:r>
      <w:r w:rsidRPr="008C163C">
        <w:rPr>
          <w:rFonts w:eastAsia="Times New Roman" w:cstheme="minorHAnsi"/>
          <w:lang w:val="en-GB" w:eastAsia="ar-SA"/>
        </w:rPr>
        <w:t>ducation in Polish, the language of the diploma thesis is Polish. On request of the diploma thesis supervisor, or on a written request of the student after consultation with the diploma thesis supervisor, the competent Dean may agree for the diploma thesis to be written in a modern foreign language.</w:t>
      </w:r>
    </w:p>
    <w:p w14:paraId="67F6AB4F" w14:textId="77777777" w:rsidR="00CD43CF" w:rsidRPr="008C163C" w:rsidRDefault="00DC1BDE" w:rsidP="002F1CB6">
      <w:pPr>
        <w:numPr>
          <w:ilvl w:val="0"/>
          <w:numId w:val="55"/>
        </w:numPr>
        <w:tabs>
          <w:tab w:val="left" w:pos="0"/>
        </w:tabs>
        <w:suppressAutoHyphens/>
        <w:spacing w:after="0" w:line="276" w:lineRule="auto"/>
        <w:ind w:left="426" w:hanging="426"/>
        <w:jc w:val="both"/>
        <w:rPr>
          <w:rFonts w:eastAsia="Times New Roman" w:cstheme="minorHAnsi"/>
          <w:strike/>
          <w:lang w:val="en-GB" w:eastAsia="ar-SA"/>
        </w:rPr>
      </w:pPr>
      <w:r w:rsidRPr="008C163C">
        <w:rPr>
          <w:rFonts w:eastAsia="Times New Roman" w:cstheme="minorHAnsi"/>
          <w:lang w:val="en-GB" w:eastAsia="ar-SA"/>
        </w:rPr>
        <w:t xml:space="preserve">The diploma thesis may be written in a modern foreign language if the student’s education was conducted in this language. </w:t>
      </w:r>
    </w:p>
    <w:p w14:paraId="7D16EB2F"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ar-SA"/>
        </w:rPr>
      </w:pPr>
      <w:r w:rsidRPr="008C163C">
        <w:rPr>
          <w:rFonts w:eastAsia="Times New Roman" w:cstheme="minorHAnsi"/>
          <w:lang w:val="en-GB" w:eastAsia="ar-SA"/>
        </w:rPr>
        <w:t>The topic of the diploma thesis should be defined not later than one semester before the completion of university studies.</w:t>
      </w:r>
    </w:p>
    <w:p w14:paraId="73496315"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lang w:val="en-GB" w:eastAsia="ar-SA"/>
        </w:rPr>
      </w:pPr>
      <w:r w:rsidRPr="008C163C">
        <w:rPr>
          <w:rFonts w:eastAsia="Times New Roman" w:cstheme="minorHAnsi"/>
          <w:lang w:val="en-GB" w:eastAsia="ar-SA"/>
        </w:rPr>
        <w:t xml:space="preserve">The procedures for the approval of diploma </w:t>
      </w:r>
      <w:proofErr w:type="spellStart"/>
      <w:r w:rsidRPr="008C163C">
        <w:rPr>
          <w:rFonts w:eastAsia="Times New Roman" w:cstheme="minorHAnsi"/>
          <w:lang w:val="en-GB" w:eastAsia="ar-SA"/>
        </w:rPr>
        <w:t>theses</w:t>
      </w:r>
      <w:proofErr w:type="spellEnd"/>
      <w:r w:rsidRPr="008C163C">
        <w:rPr>
          <w:rFonts w:eastAsia="Times New Roman" w:cstheme="minorHAnsi"/>
          <w:lang w:val="en-GB" w:eastAsia="ar-SA"/>
        </w:rPr>
        <w:t xml:space="preserve"> topics and the scope of these topics are specified by the principles of the procedures for the preparation and defence of diploma theses, specified in an applicable Regulation of the Rector.</w:t>
      </w:r>
    </w:p>
    <w:p w14:paraId="616B03F4" w14:textId="77777777" w:rsidR="00CD43CF" w:rsidRPr="008C163C" w:rsidRDefault="00DC1BDE" w:rsidP="002F1CB6">
      <w:pPr>
        <w:numPr>
          <w:ilvl w:val="0"/>
          <w:numId w:val="55"/>
        </w:numPr>
        <w:suppressAutoHyphens/>
        <w:spacing w:after="0" w:line="276" w:lineRule="auto"/>
        <w:ind w:left="426" w:hanging="426"/>
        <w:jc w:val="both"/>
        <w:rPr>
          <w:rFonts w:eastAsia="Times New Roman" w:cstheme="minorHAnsi"/>
          <w:strike/>
          <w:lang w:val="en-GB" w:eastAsia="ar-SA"/>
        </w:rPr>
      </w:pPr>
      <w:r w:rsidRPr="008C163C">
        <w:rPr>
          <w:rFonts w:eastAsia="Times New Roman" w:cstheme="minorHAnsi"/>
          <w:lang w:val="en-GB" w:eastAsia="ar-SA"/>
        </w:rPr>
        <w:t>Students studying two specialities (majors) in one field of study of the same form of studies may prepare one diploma thesis combining the two specialities.</w:t>
      </w:r>
    </w:p>
    <w:p w14:paraId="6183940F" w14:textId="77777777" w:rsidR="00CD43CF" w:rsidRPr="008C163C" w:rsidRDefault="00DC1BDE" w:rsidP="002F1CB6">
      <w:pPr>
        <w:numPr>
          <w:ilvl w:val="0"/>
          <w:numId w:val="55"/>
        </w:numPr>
        <w:suppressAutoHyphens/>
        <w:spacing w:after="0" w:line="276" w:lineRule="auto"/>
        <w:ind w:left="425" w:hanging="425"/>
        <w:jc w:val="both"/>
        <w:rPr>
          <w:rFonts w:eastAsia="Times New Roman" w:cstheme="minorHAnsi"/>
          <w:lang w:val="en-GB" w:eastAsia="ar-SA"/>
        </w:rPr>
      </w:pPr>
      <w:r w:rsidRPr="008C163C">
        <w:rPr>
          <w:rFonts w:eastAsia="Times New Roman" w:cstheme="minorHAnsi"/>
          <w:lang w:val="en-GB" w:eastAsia="ar-SA"/>
        </w:rPr>
        <w:t>Diploma thesis evaluation is performed by the thesis supervisor and by the thesis reviewer. A university teacher hold</w:t>
      </w:r>
      <w:r w:rsidR="000C7651" w:rsidRPr="008C163C">
        <w:rPr>
          <w:rFonts w:eastAsia="Times New Roman" w:cstheme="minorHAnsi"/>
          <w:lang w:val="en-GB" w:eastAsia="ar-SA"/>
        </w:rPr>
        <w:t>ing the title of P</w:t>
      </w:r>
      <w:r w:rsidRPr="008C163C">
        <w:rPr>
          <w:rFonts w:eastAsia="Times New Roman" w:cstheme="minorHAnsi"/>
          <w:lang w:val="en-GB" w:eastAsia="ar-SA"/>
        </w:rPr>
        <w:t xml:space="preserve">rofessor or the academic degree of </w:t>
      </w:r>
      <w:r w:rsidR="00670A00" w:rsidRPr="008C163C">
        <w:rPr>
          <w:rFonts w:eastAsia="Times New Roman" w:cstheme="minorHAnsi"/>
          <w:lang w:val="en-GB" w:eastAsia="ar-SA"/>
        </w:rPr>
        <w:t>DSc (</w:t>
      </w:r>
      <w:proofErr w:type="spellStart"/>
      <w:r w:rsidRPr="008C163C">
        <w:rPr>
          <w:rFonts w:eastAsia="Times New Roman" w:cstheme="minorHAnsi"/>
          <w:i/>
          <w:lang w:val="en-GB" w:eastAsia="ar-SA"/>
        </w:rPr>
        <w:t>doktor</w:t>
      </w:r>
      <w:proofErr w:type="spellEnd"/>
      <w:r w:rsidRPr="008C163C">
        <w:rPr>
          <w:rFonts w:eastAsia="Times New Roman" w:cstheme="minorHAnsi"/>
          <w:i/>
          <w:lang w:val="en-GB" w:eastAsia="ar-SA"/>
        </w:rPr>
        <w:t xml:space="preserve"> </w:t>
      </w:r>
      <w:proofErr w:type="spellStart"/>
      <w:r w:rsidRPr="008C163C">
        <w:rPr>
          <w:rFonts w:eastAsia="Times New Roman" w:cstheme="minorHAnsi"/>
          <w:i/>
          <w:lang w:val="en-GB" w:eastAsia="ar-SA"/>
        </w:rPr>
        <w:t>habilitowany</w:t>
      </w:r>
      <w:proofErr w:type="spellEnd"/>
      <w:r w:rsidR="00670A00" w:rsidRPr="008C163C">
        <w:rPr>
          <w:rFonts w:eastAsia="Times New Roman" w:cstheme="minorHAnsi"/>
          <w:i/>
          <w:lang w:val="en-GB" w:eastAsia="ar-SA"/>
        </w:rPr>
        <w:t>)</w:t>
      </w:r>
      <w:r w:rsidRPr="008C163C">
        <w:rPr>
          <w:rFonts w:eastAsia="Times New Roman" w:cstheme="minorHAnsi"/>
          <w:lang w:val="en-GB" w:eastAsia="ar-SA"/>
        </w:rPr>
        <w:t xml:space="preserve"> may be a thesis reviewer. </w:t>
      </w:r>
    </w:p>
    <w:p w14:paraId="0FD3FD49" w14:textId="77777777" w:rsidR="00CD43CF" w:rsidRPr="008C163C" w:rsidRDefault="00DC1BDE" w:rsidP="002F1CB6">
      <w:pPr>
        <w:numPr>
          <w:ilvl w:val="0"/>
          <w:numId w:val="55"/>
        </w:numPr>
        <w:suppressAutoHyphens/>
        <w:spacing w:after="0" w:line="276" w:lineRule="auto"/>
        <w:ind w:left="425" w:hanging="425"/>
        <w:jc w:val="both"/>
        <w:rPr>
          <w:rFonts w:eastAsia="Times New Roman" w:cstheme="minorHAnsi"/>
          <w:lang w:val="en-GB" w:eastAsia="ar-SA"/>
        </w:rPr>
      </w:pPr>
      <w:r w:rsidRPr="008C163C">
        <w:rPr>
          <w:rFonts w:eastAsia="Times New Roman" w:cstheme="minorHAnsi"/>
          <w:snapToGrid w:val="0"/>
          <w:lang w:val="en-GB" w:eastAsia="ar-SA"/>
        </w:rPr>
        <w:t xml:space="preserve">The competent Dean may authorise a university teacher holding the academic degree of </w:t>
      </w:r>
      <w:proofErr w:type="spellStart"/>
      <w:r w:rsidRPr="008C163C">
        <w:rPr>
          <w:rFonts w:eastAsia="Times New Roman" w:cstheme="minorHAnsi"/>
          <w:i/>
          <w:snapToGrid w:val="0"/>
          <w:lang w:val="en-GB" w:eastAsia="ar-SA"/>
        </w:rPr>
        <w:t>doktor</w:t>
      </w:r>
      <w:proofErr w:type="spellEnd"/>
      <w:r w:rsidRPr="008C163C">
        <w:rPr>
          <w:rFonts w:eastAsia="Times New Roman" w:cstheme="minorHAnsi"/>
          <w:snapToGrid w:val="0"/>
          <w:lang w:val="en-GB" w:eastAsia="ar-SA"/>
        </w:rPr>
        <w:t xml:space="preserve"> (PhD) or university teacher employed in a scientific institution with recognised scientific achievements to review a diploma thesis.</w:t>
      </w:r>
    </w:p>
    <w:p w14:paraId="52A89A55" w14:textId="77777777" w:rsidR="00CD43CF" w:rsidRPr="008C163C" w:rsidRDefault="00DC1BDE" w:rsidP="002F1CB6">
      <w:pPr>
        <w:numPr>
          <w:ilvl w:val="0"/>
          <w:numId w:val="55"/>
        </w:numPr>
        <w:suppressAutoHyphens/>
        <w:spacing w:after="0" w:line="276" w:lineRule="auto"/>
        <w:ind w:left="425" w:hanging="425"/>
        <w:jc w:val="both"/>
        <w:rPr>
          <w:rFonts w:eastAsia="Times New Roman" w:cstheme="minorHAnsi"/>
          <w:lang w:val="en-GB" w:eastAsia="ar-SA"/>
        </w:rPr>
      </w:pPr>
      <w:r w:rsidRPr="008C163C">
        <w:rPr>
          <w:rFonts w:eastAsia="Times New Roman" w:cstheme="minorHAnsi"/>
          <w:lang w:val="en-GB" w:eastAsia="ar-SA"/>
        </w:rPr>
        <w:t>Diploma thesis reviews are public.</w:t>
      </w:r>
    </w:p>
    <w:p w14:paraId="29358D4A" w14:textId="77777777" w:rsidR="00E03128" w:rsidRPr="00844911" w:rsidRDefault="00DC1BDE" w:rsidP="00E03128">
      <w:pPr>
        <w:numPr>
          <w:ilvl w:val="0"/>
          <w:numId w:val="55"/>
        </w:numPr>
        <w:suppressAutoHyphens/>
        <w:spacing w:after="0" w:line="276" w:lineRule="auto"/>
        <w:ind w:left="425" w:hanging="425"/>
        <w:jc w:val="both"/>
        <w:rPr>
          <w:rFonts w:eastAsia="Times New Roman" w:cstheme="minorHAnsi"/>
          <w:lang w:val="en-GB" w:eastAsia="ar-SA"/>
        </w:rPr>
      </w:pPr>
      <w:r w:rsidRPr="00844911">
        <w:rPr>
          <w:rFonts w:eastAsia="Times New Roman" w:cstheme="minorHAnsi"/>
          <w:lang w:val="en-GB" w:eastAsia="ar-SA"/>
        </w:rPr>
        <w:t>Diploma thesis evaluation is performed with the use of the grades listed in § 1</w:t>
      </w:r>
      <w:r w:rsidR="00F51E0F" w:rsidRPr="00844911">
        <w:rPr>
          <w:rFonts w:eastAsia="Times New Roman" w:cstheme="minorHAnsi"/>
          <w:lang w:val="en-GB" w:eastAsia="ar-SA"/>
        </w:rPr>
        <w:t>7</w:t>
      </w:r>
      <w:r w:rsidRPr="00844911">
        <w:rPr>
          <w:rFonts w:eastAsia="Times New Roman" w:cstheme="minorHAnsi"/>
          <w:lang w:val="en-GB" w:eastAsia="ar-SA"/>
        </w:rPr>
        <w:t xml:space="preserve"> (1).</w:t>
      </w:r>
    </w:p>
    <w:p w14:paraId="067A24A1" w14:textId="77777777" w:rsidR="00E03128" w:rsidRPr="00844911" w:rsidRDefault="00E03128" w:rsidP="00E03128">
      <w:pPr>
        <w:numPr>
          <w:ilvl w:val="0"/>
          <w:numId w:val="55"/>
        </w:numPr>
        <w:suppressAutoHyphens/>
        <w:spacing w:after="0" w:line="276" w:lineRule="auto"/>
        <w:ind w:left="425" w:hanging="425"/>
        <w:jc w:val="both"/>
        <w:rPr>
          <w:rFonts w:eastAsia="Times New Roman" w:cstheme="minorHAnsi"/>
          <w:lang w:val="en-GB" w:eastAsia="ar-SA"/>
        </w:rPr>
      </w:pPr>
      <w:r w:rsidRPr="00844911">
        <w:rPr>
          <w:rFonts w:eastAsia="Times New Roman" w:cstheme="minorHAnsi"/>
          <w:lang w:val="en-GB" w:eastAsia="ar-SA"/>
        </w:rPr>
        <w:t xml:space="preserve">If a reviewer gives a failing grade for the thesis, the dean shall set a new deadline for submission of the revised thesis. The corrected thesis shall be subject to review by the supervisor and the reviewer. A failing grade by the thesis reviewer on the second deadline shall result in removal from the list of students for failure to submit the thesis. </w:t>
      </w:r>
    </w:p>
    <w:p w14:paraId="16DBF8AD" w14:textId="77777777" w:rsidR="00E03128" w:rsidRPr="00844911" w:rsidRDefault="00E03128" w:rsidP="00E03128">
      <w:pPr>
        <w:numPr>
          <w:ilvl w:val="0"/>
          <w:numId w:val="55"/>
        </w:numPr>
        <w:suppressAutoHyphens/>
        <w:spacing w:after="0" w:line="276" w:lineRule="auto"/>
        <w:ind w:left="425" w:hanging="425"/>
        <w:jc w:val="both"/>
        <w:rPr>
          <w:rFonts w:eastAsia="Times New Roman" w:cstheme="minorHAnsi"/>
          <w:lang w:val="en-GB" w:eastAsia="ar-SA"/>
        </w:rPr>
      </w:pPr>
      <w:r w:rsidRPr="00844911">
        <w:rPr>
          <w:rFonts w:eastAsia="Times New Roman" w:cstheme="minorHAnsi"/>
          <w:lang w:val="en-GB" w:eastAsia="ar-SA"/>
        </w:rPr>
        <w:lastRenderedPageBreak/>
        <w:t>In justified cases, the Dean may appoint an additional reviewer.</w:t>
      </w:r>
    </w:p>
    <w:p w14:paraId="0FDFC391" w14:textId="77777777" w:rsidR="00E03128" w:rsidRPr="00844911" w:rsidRDefault="00E03128" w:rsidP="00E03128">
      <w:pPr>
        <w:numPr>
          <w:ilvl w:val="0"/>
          <w:numId w:val="55"/>
        </w:numPr>
        <w:suppressAutoHyphens/>
        <w:spacing w:after="0" w:line="276" w:lineRule="auto"/>
        <w:ind w:left="360" w:hanging="426"/>
        <w:jc w:val="both"/>
        <w:rPr>
          <w:rFonts w:eastAsia="Times New Roman" w:cstheme="minorHAnsi"/>
          <w:lang w:val="en-GB" w:eastAsia="ar-SA"/>
        </w:rPr>
      </w:pPr>
      <w:r w:rsidRPr="00844911">
        <w:rPr>
          <w:rFonts w:eastAsia="Times New Roman" w:cstheme="minorHAnsi"/>
          <w:lang w:val="en-GB" w:eastAsia="ar-SA"/>
        </w:rPr>
        <w:t xml:space="preserve">The grade for the thesis shall be determined from the average of the grades, rounded to two decimal places, given by the thesis supervisor and the reviewer (if two reviewers are appointed, the average of their grades shall be calculated), according to the rule: </w:t>
      </w:r>
    </w:p>
    <w:p w14:paraId="165E466E" w14:textId="77777777" w:rsidR="00E03128" w:rsidRPr="00844911" w:rsidRDefault="00E03128" w:rsidP="00E03128">
      <w:pPr>
        <w:suppressAutoHyphens/>
        <w:spacing w:after="0" w:line="276" w:lineRule="auto"/>
        <w:ind w:left="360"/>
        <w:jc w:val="both"/>
        <w:rPr>
          <w:rFonts w:eastAsia="Times New Roman" w:cstheme="minorHAnsi"/>
          <w:lang w:val="en-GB" w:eastAsia="ar-SA"/>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9"/>
        <w:gridCol w:w="3827"/>
      </w:tblGrid>
      <w:tr w:rsidR="00E03128" w:rsidRPr="00844911" w14:paraId="774160CE" w14:textId="77777777" w:rsidTr="00E03128">
        <w:tc>
          <w:tcPr>
            <w:tcW w:w="3499" w:type="dxa"/>
          </w:tcPr>
          <w:p w14:paraId="39C098A4" w14:textId="77777777" w:rsidR="00E03128" w:rsidRPr="00844911" w:rsidRDefault="00E16D5C" w:rsidP="00E03128">
            <w:pPr>
              <w:tabs>
                <w:tab w:val="left" w:pos="360"/>
              </w:tabs>
              <w:suppressAutoHyphens/>
              <w:spacing w:after="0" w:line="276" w:lineRule="auto"/>
              <w:jc w:val="center"/>
              <w:rPr>
                <w:rFonts w:eastAsia="Times New Roman" w:cstheme="minorHAnsi"/>
                <w:lang w:val="en-GB" w:eastAsia="ar-SA"/>
              </w:rPr>
            </w:pPr>
            <w:r w:rsidRPr="00844911">
              <w:rPr>
                <w:rFonts w:eastAsia="Times New Roman" w:cstheme="minorHAnsi"/>
                <w:lang w:val="en-GB" w:eastAsia="ar-SA"/>
              </w:rPr>
              <w:t>Thesis grade point average</w:t>
            </w:r>
          </w:p>
        </w:tc>
        <w:tc>
          <w:tcPr>
            <w:tcW w:w="3827" w:type="dxa"/>
          </w:tcPr>
          <w:p w14:paraId="2CACABA3" w14:textId="77777777" w:rsidR="00E03128" w:rsidRPr="00844911" w:rsidRDefault="00E03128" w:rsidP="00E16D5C">
            <w:pPr>
              <w:tabs>
                <w:tab w:val="left" w:pos="360"/>
              </w:tabs>
              <w:suppressAutoHyphens/>
              <w:spacing w:after="0" w:line="276" w:lineRule="auto"/>
              <w:jc w:val="center"/>
              <w:rPr>
                <w:rFonts w:eastAsia="Times New Roman" w:cstheme="minorHAnsi"/>
                <w:lang w:val="en-GB" w:eastAsia="ar-SA"/>
              </w:rPr>
            </w:pPr>
            <w:r w:rsidRPr="00844911">
              <w:rPr>
                <w:rFonts w:eastAsia="Times New Roman" w:cstheme="minorHAnsi"/>
                <w:lang w:val="en-GB" w:eastAsia="ar-SA"/>
              </w:rPr>
              <w:t xml:space="preserve">Grade for </w:t>
            </w:r>
            <w:r w:rsidR="00E16D5C" w:rsidRPr="00844911">
              <w:rPr>
                <w:rFonts w:eastAsia="Times New Roman" w:cstheme="minorHAnsi"/>
                <w:lang w:val="en-GB" w:eastAsia="ar-SA"/>
              </w:rPr>
              <w:t>diploma thesis</w:t>
            </w:r>
          </w:p>
        </w:tc>
      </w:tr>
      <w:tr w:rsidR="00E03128" w:rsidRPr="00844911" w14:paraId="20DB3BAF" w14:textId="77777777" w:rsidTr="00E03128">
        <w:tc>
          <w:tcPr>
            <w:tcW w:w="3499" w:type="dxa"/>
          </w:tcPr>
          <w:p w14:paraId="222BC1D0"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Between 3.0 and 3.25</w:t>
            </w:r>
          </w:p>
        </w:tc>
        <w:tc>
          <w:tcPr>
            <w:tcW w:w="3827" w:type="dxa"/>
          </w:tcPr>
          <w:p w14:paraId="03B70F86"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3.0 (satisfactory)</w:t>
            </w:r>
          </w:p>
        </w:tc>
      </w:tr>
      <w:tr w:rsidR="00E03128" w:rsidRPr="00844911" w14:paraId="79BAD4CC" w14:textId="77777777" w:rsidTr="00E03128">
        <w:tc>
          <w:tcPr>
            <w:tcW w:w="3499" w:type="dxa"/>
          </w:tcPr>
          <w:p w14:paraId="158D5E4D"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Between 3.26 and 3.75</w:t>
            </w:r>
          </w:p>
        </w:tc>
        <w:tc>
          <w:tcPr>
            <w:tcW w:w="3827" w:type="dxa"/>
          </w:tcPr>
          <w:p w14:paraId="6B676C83"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3.5 (satisfactory plus)</w:t>
            </w:r>
          </w:p>
        </w:tc>
      </w:tr>
      <w:tr w:rsidR="00E03128" w:rsidRPr="00844911" w14:paraId="68EED9FE" w14:textId="77777777" w:rsidTr="00E03128">
        <w:tc>
          <w:tcPr>
            <w:tcW w:w="3499" w:type="dxa"/>
          </w:tcPr>
          <w:p w14:paraId="0F829604"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Between 3.76 and 4.25</w:t>
            </w:r>
          </w:p>
        </w:tc>
        <w:tc>
          <w:tcPr>
            <w:tcW w:w="3827" w:type="dxa"/>
          </w:tcPr>
          <w:p w14:paraId="1FC1CD54"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4.0 (good)</w:t>
            </w:r>
          </w:p>
        </w:tc>
      </w:tr>
      <w:tr w:rsidR="00E03128" w:rsidRPr="00844911" w14:paraId="7F0BA8CF" w14:textId="77777777" w:rsidTr="00E03128">
        <w:tc>
          <w:tcPr>
            <w:tcW w:w="3499" w:type="dxa"/>
          </w:tcPr>
          <w:p w14:paraId="2E2DD43E"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Between 4.26 and 4.5</w:t>
            </w:r>
          </w:p>
        </w:tc>
        <w:tc>
          <w:tcPr>
            <w:tcW w:w="3827" w:type="dxa"/>
          </w:tcPr>
          <w:p w14:paraId="2F3428BD"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4.5 (good plus)</w:t>
            </w:r>
          </w:p>
        </w:tc>
      </w:tr>
      <w:tr w:rsidR="00E03128" w:rsidRPr="00844911" w14:paraId="3970A249" w14:textId="77777777" w:rsidTr="00E03128">
        <w:tc>
          <w:tcPr>
            <w:tcW w:w="3499" w:type="dxa"/>
          </w:tcPr>
          <w:p w14:paraId="7D57F858"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More than 4.51</w:t>
            </w:r>
          </w:p>
        </w:tc>
        <w:tc>
          <w:tcPr>
            <w:tcW w:w="3827" w:type="dxa"/>
          </w:tcPr>
          <w:p w14:paraId="32DF3E95" w14:textId="77777777" w:rsidR="00E03128" w:rsidRPr="00844911" w:rsidRDefault="00E03128" w:rsidP="00E03128">
            <w:pPr>
              <w:tabs>
                <w:tab w:val="left" w:pos="360"/>
              </w:tabs>
              <w:suppressAutoHyphens/>
              <w:spacing w:after="0" w:line="276" w:lineRule="auto"/>
              <w:jc w:val="both"/>
              <w:rPr>
                <w:rFonts w:eastAsia="Times New Roman" w:cstheme="minorHAnsi"/>
                <w:lang w:val="en-GB" w:eastAsia="ar-SA"/>
              </w:rPr>
            </w:pPr>
            <w:r w:rsidRPr="00844911">
              <w:rPr>
                <w:rFonts w:eastAsia="Times New Roman" w:cstheme="minorHAnsi"/>
                <w:lang w:val="en-GB" w:eastAsia="ar-SA"/>
              </w:rPr>
              <w:t>5.0 (very good)</w:t>
            </w:r>
          </w:p>
        </w:tc>
      </w:tr>
    </w:tbl>
    <w:p w14:paraId="310EA14A" w14:textId="77777777" w:rsidR="00E03128" w:rsidRPr="00844911" w:rsidRDefault="00E03128" w:rsidP="00E03128">
      <w:pPr>
        <w:widowControl w:val="0"/>
        <w:suppressAutoHyphens/>
        <w:spacing w:after="0" w:line="276" w:lineRule="auto"/>
        <w:ind w:left="73"/>
        <w:jc w:val="both"/>
        <w:rPr>
          <w:rFonts w:eastAsia="Times New Roman" w:cstheme="minorHAnsi"/>
          <w:snapToGrid w:val="0"/>
          <w:lang w:val="en-GB" w:eastAsia="ar-SA"/>
        </w:rPr>
      </w:pPr>
    </w:p>
    <w:p w14:paraId="194E5466" w14:textId="77777777" w:rsidR="00CD43CF" w:rsidRPr="00844911" w:rsidRDefault="00DC1BDE" w:rsidP="00E16D5C">
      <w:pPr>
        <w:numPr>
          <w:ilvl w:val="0"/>
          <w:numId w:val="55"/>
        </w:numPr>
        <w:suppressAutoHyphens/>
        <w:spacing w:after="0" w:line="276" w:lineRule="auto"/>
        <w:ind w:left="425" w:hanging="425"/>
        <w:jc w:val="both"/>
        <w:rPr>
          <w:rFonts w:eastAsia="Times New Roman" w:cstheme="minorHAnsi"/>
          <w:lang w:val="en-GB" w:eastAsia="ar-SA"/>
        </w:rPr>
      </w:pPr>
      <w:r w:rsidRPr="00844911">
        <w:rPr>
          <w:rFonts w:eastAsia="Times New Roman" w:cstheme="minorHAnsi"/>
          <w:lang w:val="en-GB" w:eastAsia="ar-SA"/>
        </w:rPr>
        <w:t xml:space="preserve">The University is obliged to verify diploma theses before diploma examinations, using </w:t>
      </w:r>
      <w:proofErr w:type="spellStart"/>
      <w:r w:rsidRPr="00844911">
        <w:rPr>
          <w:rFonts w:eastAsia="Times New Roman" w:cstheme="minorHAnsi"/>
          <w:lang w:val="en-GB" w:eastAsia="ar-SA"/>
        </w:rPr>
        <w:t>Jednolity</w:t>
      </w:r>
      <w:proofErr w:type="spellEnd"/>
      <w:r w:rsidRPr="00844911">
        <w:rPr>
          <w:rFonts w:eastAsia="Times New Roman" w:cstheme="minorHAnsi"/>
          <w:lang w:val="en-GB" w:eastAsia="ar-SA"/>
        </w:rPr>
        <w:t xml:space="preserve"> System </w:t>
      </w:r>
      <w:proofErr w:type="spellStart"/>
      <w:r w:rsidRPr="00844911">
        <w:rPr>
          <w:rFonts w:eastAsia="Times New Roman" w:cstheme="minorHAnsi"/>
          <w:lang w:val="en-GB" w:eastAsia="ar-SA"/>
        </w:rPr>
        <w:t>Antyplagiatowy</w:t>
      </w:r>
      <w:proofErr w:type="spellEnd"/>
      <w:r w:rsidRPr="00844911">
        <w:rPr>
          <w:rFonts w:eastAsia="Times New Roman" w:cstheme="minorHAnsi"/>
          <w:lang w:val="en-GB" w:eastAsia="ar-SA"/>
        </w:rPr>
        <w:t xml:space="preserve"> (the Uniform Anti-plagiarism System).</w:t>
      </w:r>
    </w:p>
    <w:p w14:paraId="6D088F97" w14:textId="77777777" w:rsidR="00CD43CF" w:rsidRPr="008C163C" w:rsidRDefault="00CD43CF" w:rsidP="00CD43CF">
      <w:pPr>
        <w:spacing w:after="0" w:line="276" w:lineRule="auto"/>
        <w:ind w:left="502"/>
        <w:jc w:val="both"/>
        <w:rPr>
          <w:rFonts w:eastAsia="Times New Roman" w:cstheme="minorHAnsi"/>
          <w:lang w:val="en-GB" w:eastAsia="ar-SA"/>
        </w:rPr>
      </w:pPr>
    </w:p>
    <w:p w14:paraId="7C797915" w14:textId="77777777" w:rsidR="00CD43CF" w:rsidRPr="008C163C" w:rsidRDefault="00DC1BDE" w:rsidP="00CD43CF">
      <w:pPr>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2</w:t>
      </w:r>
      <w:r w:rsidR="00F51E0F">
        <w:rPr>
          <w:rFonts w:eastAsia="Times New Roman" w:cstheme="minorHAnsi"/>
          <w:b/>
          <w:lang w:val="en-GB" w:eastAsia="ar-SA"/>
        </w:rPr>
        <w:t>6</w:t>
      </w:r>
    </w:p>
    <w:p w14:paraId="5B2703C1" w14:textId="77777777" w:rsidR="00CD43CF" w:rsidRPr="008C163C" w:rsidRDefault="00DC1BDE" w:rsidP="007009F1">
      <w:pPr>
        <w:widowControl w:val="0"/>
        <w:numPr>
          <w:ilvl w:val="0"/>
          <w:numId w:val="7"/>
        </w:numPr>
        <w:suppressAutoHyphens/>
        <w:spacing w:after="0" w:line="276" w:lineRule="auto"/>
        <w:jc w:val="both"/>
        <w:rPr>
          <w:rFonts w:eastAsia="Times New Roman" w:cstheme="minorHAnsi"/>
          <w:snapToGrid w:val="0"/>
          <w:lang w:val="en-GB" w:eastAsia="ar-SA"/>
        </w:rPr>
      </w:pPr>
      <w:r w:rsidRPr="008C163C">
        <w:rPr>
          <w:rFonts w:eastAsia="Times New Roman" w:cstheme="minorHAnsi"/>
          <w:lang w:val="en-GB" w:eastAsia="ar-SA"/>
        </w:rPr>
        <w:t>Students who have obtained credit in all modules and passed all examinations, obtaining the number of ECTS credits required by their study p</w:t>
      </w:r>
      <w:r w:rsidR="00F51E0F">
        <w:rPr>
          <w:rFonts w:eastAsia="Times New Roman" w:cstheme="minorHAnsi"/>
          <w:lang w:val="en-GB" w:eastAsia="ar-SA"/>
        </w:rPr>
        <w:t>rogramme</w:t>
      </w:r>
      <w:r w:rsidRPr="008C163C">
        <w:rPr>
          <w:rFonts w:eastAsia="Times New Roman" w:cstheme="minorHAnsi"/>
          <w:lang w:val="en-GB" w:eastAsia="ar-SA"/>
        </w:rPr>
        <w:t xml:space="preserve">, submit their diploma theses </w:t>
      </w:r>
      <w:r w:rsidR="007009F1" w:rsidRPr="008C163C">
        <w:rPr>
          <w:rFonts w:eastAsia="Times New Roman" w:cstheme="minorHAnsi"/>
          <w:lang w:val="en-GB" w:eastAsia="ar-SA"/>
        </w:rPr>
        <w:t>(if it is provided for in their study p</w:t>
      </w:r>
      <w:r w:rsidR="007009F1">
        <w:rPr>
          <w:rFonts w:eastAsia="Times New Roman" w:cstheme="minorHAnsi"/>
          <w:lang w:val="en-GB" w:eastAsia="ar-SA"/>
        </w:rPr>
        <w:t>rogramme</w:t>
      </w:r>
      <w:r w:rsidR="007009F1" w:rsidRPr="008C163C">
        <w:rPr>
          <w:rFonts w:eastAsia="Times New Roman" w:cstheme="minorHAnsi"/>
          <w:lang w:val="en-GB" w:eastAsia="ar-SA"/>
        </w:rPr>
        <w:t>)</w:t>
      </w:r>
      <w:r w:rsidR="007009F1">
        <w:rPr>
          <w:rFonts w:eastAsia="Times New Roman" w:cstheme="minorHAnsi"/>
          <w:lang w:val="en-GB" w:eastAsia="ar-SA"/>
        </w:rPr>
        <w:t xml:space="preserve"> </w:t>
      </w:r>
      <w:r w:rsidR="00F51E0F">
        <w:rPr>
          <w:rFonts w:eastAsia="Times New Roman" w:cstheme="minorHAnsi"/>
          <w:lang w:val="en-GB" w:eastAsia="ar-SA"/>
        </w:rPr>
        <w:t>accepted by the thesis supervisor</w:t>
      </w:r>
      <w:r w:rsidR="007009F1">
        <w:rPr>
          <w:rFonts w:eastAsia="Times New Roman" w:cstheme="minorHAnsi"/>
          <w:lang w:val="en-GB" w:eastAsia="ar-SA"/>
        </w:rPr>
        <w:t>, in an electronic form in the APD (</w:t>
      </w:r>
      <w:r w:rsidR="007009F1" w:rsidRPr="008C163C">
        <w:rPr>
          <w:rFonts w:eastAsia="Times New Roman" w:cstheme="minorHAnsi"/>
          <w:lang w:val="en-GB" w:eastAsia="ar-SA"/>
        </w:rPr>
        <w:t>Diploma Thesis Archive</w:t>
      </w:r>
      <w:r w:rsidR="007009F1">
        <w:rPr>
          <w:rFonts w:eastAsia="Times New Roman" w:cstheme="minorHAnsi"/>
          <w:lang w:val="en-GB" w:eastAsia="ar-SA"/>
        </w:rPr>
        <w:t xml:space="preserve">) system. </w:t>
      </w:r>
      <w:r w:rsidR="007009F1" w:rsidRPr="007009F1">
        <w:rPr>
          <w:rFonts w:eastAsia="Times New Roman" w:cstheme="minorHAnsi"/>
          <w:lang w:val="en-GB" w:eastAsia="ar-SA"/>
        </w:rPr>
        <w:t xml:space="preserve">The design/practical part of the thesis is submitted by the student in accordance with the </w:t>
      </w:r>
      <w:r w:rsidR="007009F1">
        <w:rPr>
          <w:rFonts w:eastAsia="Times New Roman" w:cstheme="minorHAnsi"/>
          <w:lang w:val="en-GB" w:eastAsia="ar-SA"/>
        </w:rPr>
        <w:t>provisions applicable at each faculty</w:t>
      </w:r>
      <w:r w:rsidR="007009F1" w:rsidRPr="007009F1">
        <w:rPr>
          <w:rFonts w:eastAsia="Times New Roman" w:cstheme="minorHAnsi"/>
          <w:lang w:val="en-GB" w:eastAsia="ar-SA"/>
        </w:rPr>
        <w:t>.</w:t>
      </w:r>
    </w:p>
    <w:p w14:paraId="02C7D6F6" w14:textId="77777777" w:rsidR="00CD43CF" w:rsidRPr="008C163C" w:rsidRDefault="00DC1BDE" w:rsidP="00E76C11">
      <w:pPr>
        <w:widowControl w:val="0"/>
        <w:numPr>
          <w:ilvl w:val="0"/>
          <w:numId w:val="7"/>
        </w:numPr>
        <w:tabs>
          <w:tab w:val="clear" w:pos="360"/>
          <w:tab w:val="num" w:pos="76"/>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lang w:val="en-GB" w:eastAsia="ar-SA"/>
        </w:rPr>
        <w:t>Each student is obliged to submit their diploma thesis before or on the following dates:</w:t>
      </w:r>
    </w:p>
    <w:p w14:paraId="478E58A9" w14:textId="77777777" w:rsidR="00CD43CF" w:rsidRPr="008C163C" w:rsidRDefault="00DC1BDE" w:rsidP="000C7651">
      <w:pPr>
        <w:pStyle w:val="Akapitzlist"/>
        <w:numPr>
          <w:ilvl w:val="1"/>
          <w:numId w:val="55"/>
        </w:numPr>
        <w:suppressAutoHyphens/>
        <w:spacing w:after="0"/>
        <w:rPr>
          <w:rFonts w:asciiTheme="minorHAnsi" w:hAnsiTheme="minorHAnsi" w:cstheme="minorHAnsi"/>
          <w:sz w:val="22"/>
          <w:szCs w:val="22"/>
          <w:lang w:val="en-GB" w:eastAsia="ar-SA"/>
        </w:rPr>
      </w:pPr>
      <w:r w:rsidRPr="008C163C">
        <w:rPr>
          <w:rFonts w:asciiTheme="minorHAnsi" w:hAnsiTheme="minorHAnsi" w:cstheme="minorHAnsi"/>
          <w:sz w:val="22"/>
          <w:szCs w:val="22"/>
          <w:lang w:val="en-GB" w:eastAsia="ar-SA"/>
        </w:rPr>
        <w:t>28 February for studies finishing in the winter semester;</w:t>
      </w:r>
    </w:p>
    <w:p w14:paraId="3AEC1534" w14:textId="77777777" w:rsidR="00CD43CF" w:rsidRDefault="00DC1BDE" w:rsidP="000C7651">
      <w:pPr>
        <w:pStyle w:val="Akapitzlist"/>
        <w:numPr>
          <w:ilvl w:val="1"/>
          <w:numId w:val="55"/>
        </w:numPr>
        <w:suppressAutoHyphens/>
        <w:spacing w:after="0"/>
        <w:rPr>
          <w:rFonts w:asciiTheme="minorHAnsi" w:hAnsiTheme="minorHAnsi" w:cstheme="minorHAnsi"/>
          <w:sz w:val="22"/>
          <w:szCs w:val="22"/>
          <w:lang w:val="en-GB" w:eastAsia="ar-SA"/>
        </w:rPr>
      </w:pPr>
      <w:r w:rsidRPr="008C163C">
        <w:rPr>
          <w:rFonts w:asciiTheme="minorHAnsi" w:hAnsiTheme="minorHAnsi" w:cstheme="minorHAnsi"/>
          <w:sz w:val="22"/>
          <w:szCs w:val="22"/>
          <w:lang w:val="en-GB" w:eastAsia="ar-SA"/>
        </w:rPr>
        <w:t xml:space="preserve">30 September for studies finishing in the summer semester. </w:t>
      </w:r>
    </w:p>
    <w:p w14:paraId="0DF63327" w14:textId="77777777" w:rsidR="00CD43CF" w:rsidRPr="007009F1" w:rsidRDefault="00DC1BDE" w:rsidP="007009F1">
      <w:pPr>
        <w:pStyle w:val="Akapitzlist"/>
        <w:numPr>
          <w:ilvl w:val="0"/>
          <w:numId w:val="7"/>
        </w:numPr>
        <w:suppressAutoHyphens/>
        <w:spacing w:after="0"/>
        <w:rPr>
          <w:rFonts w:asciiTheme="minorHAnsi" w:hAnsiTheme="minorHAnsi" w:cstheme="minorHAnsi"/>
          <w:sz w:val="22"/>
          <w:szCs w:val="22"/>
          <w:lang w:val="en-GB" w:eastAsia="ar-SA"/>
        </w:rPr>
      </w:pPr>
      <w:r w:rsidRPr="007009F1">
        <w:rPr>
          <w:rFonts w:asciiTheme="minorHAnsi" w:hAnsiTheme="minorHAnsi" w:cstheme="minorHAnsi"/>
          <w:lang w:val="en-GB" w:eastAsia="ar-SA"/>
        </w:rPr>
        <w:t>Students applying for admission to second-cycle courses starting in the summer semester shall submit their diploma theses within a time limit allowing for completing all the parts of the diploma-granting process, i.e. obtaining grades from their supervisors and reviewers, performing the anti-plagiarism procedure concerning their diploma theses, and taking the diploma examination, before the admission procedures for the second-cycle courses.</w:t>
      </w:r>
    </w:p>
    <w:p w14:paraId="391508AE" w14:textId="77777777" w:rsidR="00CD43CF" w:rsidRPr="008C163C" w:rsidRDefault="00DC1BDE" w:rsidP="00E76C11">
      <w:pPr>
        <w:numPr>
          <w:ilvl w:val="0"/>
          <w:numId w:val="49"/>
        </w:numPr>
        <w:tabs>
          <w:tab w:val="clear" w:pos="360"/>
          <w:tab w:val="num" w:pos="76"/>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In unexpected circumstances, the competent Dean may, on a written request of the student, approved by their thesis supervisor, postpone the deadline for the submission of the diploma thesis.</w:t>
      </w:r>
    </w:p>
    <w:p w14:paraId="76FAC6D0" w14:textId="77777777" w:rsidR="00CD43CF" w:rsidRPr="008C163C" w:rsidRDefault="00DC1BDE" w:rsidP="00E76C11">
      <w:pPr>
        <w:numPr>
          <w:ilvl w:val="0"/>
          <w:numId w:val="49"/>
        </w:numPr>
        <w:tabs>
          <w:tab w:val="clear" w:pos="360"/>
          <w:tab w:val="num" w:pos="76"/>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A change of the diploma thesis supervisor in the period of the last 3 months before the date of completion of studies may constitute grounds to postpone the date of the submission of the diploma thesis, subject to conditions determined by the Dean.</w:t>
      </w:r>
    </w:p>
    <w:p w14:paraId="0DA9FDF8" w14:textId="77777777" w:rsidR="00CD43CF" w:rsidRPr="008C163C" w:rsidRDefault="00DC1BDE" w:rsidP="00E76C11">
      <w:pPr>
        <w:numPr>
          <w:ilvl w:val="0"/>
          <w:numId w:val="49"/>
        </w:numPr>
        <w:tabs>
          <w:tab w:val="clear" w:pos="360"/>
          <w:tab w:val="num" w:pos="76"/>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Failure to submit the diploma thesis within the specified time limit results in removing the student from the register of students.</w:t>
      </w:r>
    </w:p>
    <w:p w14:paraId="4D80D5DB" w14:textId="77777777" w:rsidR="00CD43CF" w:rsidRPr="008C163C" w:rsidRDefault="00DC1BDE" w:rsidP="00E76C11">
      <w:pPr>
        <w:numPr>
          <w:ilvl w:val="0"/>
          <w:numId w:val="49"/>
        </w:numPr>
        <w:tabs>
          <w:tab w:val="clear" w:pos="360"/>
          <w:tab w:val="num" w:pos="76"/>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lang w:val="en-GB" w:eastAsia="ar-SA"/>
        </w:rPr>
        <w:t xml:space="preserve">Failure to submit the diploma thesis within the specified time limit shall not result in a negative grade. </w:t>
      </w:r>
    </w:p>
    <w:p w14:paraId="62990654" w14:textId="77777777" w:rsidR="00CD43CF" w:rsidRPr="008C163C" w:rsidRDefault="00DC1BDE" w:rsidP="00E76C11">
      <w:pPr>
        <w:numPr>
          <w:ilvl w:val="0"/>
          <w:numId w:val="49"/>
        </w:numPr>
        <w:tabs>
          <w:tab w:val="clear" w:pos="360"/>
          <w:tab w:val="num" w:pos="76"/>
        </w:tabs>
        <w:suppressAutoHyphens/>
        <w:spacing w:after="0" w:line="276" w:lineRule="auto"/>
        <w:ind w:left="284" w:hanging="284"/>
        <w:jc w:val="both"/>
        <w:rPr>
          <w:rFonts w:eastAsia="Times New Roman" w:cstheme="minorHAnsi"/>
          <w:snapToGrid w:val="0"/>
          <w:lang w:val="en-GB" w:eastAsia="ar-SA"/>
        </w:rPr>
      </w:pPr>
      <w:r w:rsidRPr="008C163C">
        <w:rPr>
          <w:rFonts w:eastAsia="Times New Roman" w:cstheme="minorHAnsi"/>
          <w:lang w:val="en-GB" w:eastAsia="ar-SA"/>
        </w:rPr>
        <w:t>Persons removed from the register of students for the reason referred to in subsection 6 above may submit their diploma theses and take their diploma examinations after they resume their studies pursuant to the provisions of § 2</w:t>
      </w:r>
      <w:r w:rsidR="007009F1">
        <w:rPr>
          <w:rFonts w:eastAsia="Times New Roman" w:cstheme="minorHAnsi"/>
          <w:lang w:val="en-GB" w:eastAsia="ar-SA"/>
        </w:rPr>
        <w:t>1</w:t>
      </w:r>
      <w:r w:rsidRPr="008C163C">
        <w:rPr>
          <w:rFonts w:eastAsia="Times New Roman" w:cstheme="minorHAnsi"/>
          <w:lang w:val="en-GB" w:eastAsia="ar-SA"/>
        </w:rPr>
        <w:t>.</w:t>
      </w:r>
    </w:p>
    <w:p w14:paraId="2394A134" w14:textId="77777777" w:rsidR="00CD43CF" w:rsidRPr="008C163C" w:rsidRDefault="00CD43CF" w:rsidP="00CD43CF">
      <w:pPr>
        <w:suppressAutoHyphens/>
        <w:spacing w:after="0" w:line="276" w:lineRule="auto"/>
        <w:jc w:val="both"/>
        <w:rPr>
          <w:rFonts w:eastAsia="Times New Roman" w:cstheme="minorHAnsi"/>
          <w:snapToGrid w:val="0"/>
          <w:lang w:val="en-GB" w:eastAsia="ar-SA"/>
        </w:rPr>
      </w:pPr>
    </w:p>
    <w:p w14:paraId="17F915D2" w14:textId="77777777" w:rsidR="00CD43CF" w:rsidRPr="008C163C" w:rsidRDefault="00DC1BDE" w:rsidP="00CD43CF">
      <w:pPr>
        <w:keepNext/>
        <w:spacing w:after="0" w:line="276" w:lineRule="auto"/>
        <w:ind w:left="360"/>
        <w:jc w:val="center"/>
        <w:outlineLvl w:val="0"/>
        <w:rPr>
          <w:rFonts w:eastAsia="Times New Roman" w:cstheme="minorHAnsi"/>
          <w:b/>
          <w:lang w:val="en-GB" w:eastAsia="pl-PL"/>
        </w:rPr>
      </w:pPr>
      <w:r w:rsidRPr="008C163C">
        <w:rPr>
          <w:rFonts w:eastAsia="Times New Roman" w:cstheme="minorHAnsi"/>
          <w:b/>
          <w:lang w:val="en-GB" w:eastAsia="pl-PL"/>
        </w:rPr>
        <w:t xml:space="preserve">10. </w:t>
      </w:r>
      <w:r w:rsidR="007009F1" w:rsidRPr="008C163C">
        <w:rPr>
          <w:rFonts w:eastAsia="Times New Roman" w:cstheme="minorHAnsi"/>
          <w:b/>
          <w:lang w:val="en-GB" w:eastAsia="pl-PL"/>
        </w:rPr>
        <w:t>Diploma examination</w:t>
      </w:r>
    </w:p>
    <w:p w14:paraId="49C6C92B" w14:textId="77777777" w:rsidR="00CD43CF" w:rsidRPr="008C163C" w:rsidRDefault="00DC1BDE" w:rsidP="00CD43CF">
      <w:pPr>
        <w:suppressAutoHyphens/>
        <w:spacing w:after="0" w:line="276" w:lineRule="auto"/>
        <w:jc w:val="center"/>
        <w:rPr>
          <w:rFonts w:eastAsia="Times New Roman" w:cstheme="minorHAnsi"/>
          <w:b/>
          <w:lang w:val="en-GB" w:eastAsia="ar-SA"/>
        </w:rPr>
      </w:pPr>
      <w:r w:rsidRPr="008C163C">
        <w:rPr>
          <w:rFonts w:eastAsia="Times New Roman" w:cstheme="minorHAnsi"/>
          <w:b/>
          <w:lang w:val="en-GB" w:eastAsia="ar-SA"/>
        </w:rPr>
        <w:t>§ 2</w:t>
      </w:r>
      <w:r w:rsidR="007009F1">
        <w:rPr>
          <w:rFonts w:eastAsia="Times New Roman" w:cstheme="minorHAnsi"/>
          <w:b/>
          <w:lang w:val="en-GB" w:eastAsia="ar-SA"/>
        </w:rPr>
        <w:t>7</w:t>
      </w:r>
    </w:p>
    <w:p w14:paraId="6A205315" w14:textId="77777777" w:rsidR="00CD43CF" w:rsidRPr="008C163C" w:rsidRDefault="00DC1BDE" w:rsidP="00E76C11">
      <w:pPr>
        <w:widowControl w:val="0"/>
        <w:numPr>
          <w:ilvl w:val="0"/>
          <w:numId w:val="46"/>
        </w:numPr>
        <w:tabs>
          <w:tab w:val="clear" w:pos="360"/>
          <w:tab w:val="num" w:pos="76"/>
        </w:tabs>
        <w:suppressAutoHyphens/>
        <w:spacing w:after="0" w:line="276" w:lineRule="auto"/>
        <w:ind w:left="284" w:hanging="284"/>
        <w:jc w:val="both"/>
        <w:rPr>
          <w:rFonts w:eastAsia="Times New Roman" w:cstheme="minorHAnsi"/>
          <w:lang w:val="en-GB" w:eastAsia="ar-SA"/>
        </w:rPr>
      </w:pPr>
      <w:r w:rsidRPr="008C163C">
        <w:rPr>
          <w:rFonts w:eastAsia="Times New Roman" w:cstheme="minorHAnsi"/>
          <w:snapToGrid w:val="0"/>
          <w:lang w:val="en-GB" w:eastAsia="ar-SA"/>
        </w:rPr>
        <w:lastRenderedPageBreak/>
        <w:t>In order to be admitted to the diploma examination, each student shall be required to obtain credit for all the modules and to pass all the examinations included in their course curricula (individual study plans) including professional training, as well as to obtain a positive grade for their diploma thesis. If a student obtains a negative mark for their diploma thesis from the thesis reviewer, the competent Dean shall set a new deadline for the submission of a corrected thesis. If a student obtains a negative mark for their diploma thesis in the second deadline, the student shall be removed from the register of students for failure to submit the diploma thesis.</w:t>
      </w:r>
    </w:p>
    <w:p w14:paraId="75202C02" w14:textId="77777777" w:rsidR="00CD43CF" w:rsidRPr="008C163C" w:rsidRDefault="00DC1BDE" w:rsidP="002F1CB6">
      <w:pPr>
        <w:widowControl w:val="0"/>
        <w:numPr>
          <w:ilvl w:val="0"/>
          <w:numId w:val="46"/>
        </w:numPr>
        <w:tabs>
          <w:tab w:val="clear" w:pos="360"/>
          <w:tab w:val="num" w:pos="76"/>
        </w:tabs>
        <w:suppressAutoHyphens/>
        <w:spacing w:after="0" w:line="276" w:lineRule="auto"/>
        <w:jc w:val="both"/>
        <w:rPr>
          <w:rFonts w:eastAsia="Times New Roman" w:cstheme="minorHAnsi"/>
          <w:snapToGrid w:val="0"/>
          <w:lang w:val="en-GB" w:eastAsia="ar-SA"/>
        </w:rPr>
      </w:pPr>
      <w:r w:rsidRPr="008C163C">
        <w:rPr>
          <w:rFonts w:eastAsia="Times New Roman" w:cstheme="minorHAnsi"/>
          <w:lang w:val="en-GB" w:eastAsia="ar-SA"/>
        </w:rPr>
        <w:t>Decisions on admitting students to the diploma examination shall be taken by the competent Dean.</w:t>
      </w:r>
    </w:p>
    <w:p w14:paraId="6E4551B1" w14:textId="0B7F489E" w:rsidR="00CD43CF" w:rsidRPr="008C163C" w:rsidRDefault="00DC1BDE" w:rsidP="002F1CB6">
      <w:pPr>
        <w:widowControl w:val="0"/>
        <w:numPr>
          <w:ilvl w:val="0"/>
          <w:numId w:val="46"/>
        </w:numPr>
        <w:tabs>
          <w:tab w:val="clear" w:pos="360"/>
          <w:tab w:val="num" w:pos="76"/>
        </w:tabs>
        <w:suppressAutoHyphens/>
        <w:spacing w:after="0" w:line="276" w:lineRule="auto"/>
        <w:jc w:val="both"/>
        <w:rPr>
          <w:rFonts w:eastAsia="Times New Roman" w:cstheme="minorHAnsi"/>
          <w:snapToGrid w:val="0"/>
          <w:lang w:val="en-GB" w:eastAsia="ar-SA"/>
        </w:rPr>
      </w:pPr>
      <w:r w:rsidRPr="00844911">
        <w:rPr>
          <w:rFonts w:eastAsia="Times New Roman" w:cstheme="minorHAnsi"/>
          <w:snapToGrid w:val="0"/>
          <w:lang w:val="en-GB" w:eastAsia="ar-SA"/>
        </w:rPr>
        <w:t>The diploma examination</w:t>
      </w:r>
      <w:r w:rsidR="00844911" w:rsidRPr="00844911">
        <w:rPr>
          <w:rFonts w:eastAsia="Times New Roman" w:cstheme="minorHAnsi"/>
          <w:snapToGrid w:val="0"/>
          <w:lang w:val="en-GB" w:eastAsia="ar-SA"/>
        </w:rPr>
        <w:t xml:space="preserve"> may be public </w:t>
      </w:r>
      <w:r w:rsidR="00E16D5C" w:rsidRPr="00844911">
        <w:rPr>
          <w:rFonts w:eastAsia="Times New Roman" w:cstheme="minorHAnsi"/>
          <w:snapToGrid w:val="0"/>
          <w:lang w:val="en-GB" w:eastAsia="ar-SA"/>
        </w:rPr>
        <w:t>at the</w:t>
      </w:r>
      <w:r w:rsidRPr="00844911">
        <w:rPr>
          <w:rFonts w:eastAsia="Times New Roman" w:cstheme="minorHAnsi"/>
          <w:snapToGrid w:val="0"/>
          <w:lang w:val="en-GB" w:eastAsia="ar-SA"/>
        </w:rPr>
        <w:t xml:space="preserve"> request of the student or the thesis supervisor (with the written consent of the student) </w:t>
      </w:r>
      <w:r w:rsidR="00844911" w:rsidRPr="00844911">
        <w:rPr>
          <w:rFonts w:eastAsia="Times New Roman" w:cstheme="minorHAnsi"/>
          <w:snapToGrid w:val="0"/>
          <w:lang w:val="en-GB" w:eastAsia="ar-SA"/>
        </w:rPr>
        <w:t>submitted to the dean</w:t>
      </w:r>
      <w:r w:rsidRPr="00844911">
        <w:rPr>
          <w:rFonts w:eastAsia="Times New Roman" w:cstheme="minorHAnsi"/>
          <w:snapToGrid w:val="0"/>
          <w:lang w:val="en-GB" w:eastAsia="ar-SA"/>
        </w:rPr>
        <w:t>.</w:t>
      </w:r>
      <w:r w:rsidRPr="008C163C">
        <w:rPr>
          <w:rFonts w:eastAsia="Times New Roman" w:cstheme="minorHAnsi"/>
          <w:snapToGrid w:val="0"/>
          <w:lang w:val="en-GB" w:eastAsia="ar-SA"/>
        </w:rPr>
        <w:t xml:space="preserve"> In that case, all interested participants may be present during the examination as observers. The date of a public diploma examination is announced by the competent Dean’s Office by placing the information on the Faculty website.</w:t>
      </w:r>
    </w:p>
    <w:p w14:paraId="745BF500" w14:textId="77777777" w:rsidR="00CD43CF" w:rsidRPr="008C163C" w:rsidRDefault="00DC1BDE" w:rsidP="002F1CB6">
      <w:pPr>
        <w:widowControl w:val="0"/>
        <w:numPr>
          <w:ilvl w:val="0"/>
          <w:numId w:val="46"/>
        </w:numPr>
        <w:tabs>
          <w:tab w:val="clear" w:pos="360"/>
          <w:tab w:val="num" w:pos="7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The diploma examination shall take place before a committee appointed by the competent Dean, including the following persons:</w:t>
      </w:r>
    </w:p>
    <w:p w14:paraId="06D2EB07" w14:textId="77777777" w:rsidR="00CD43CF" w:rsidRPr="008C163C" w:rsidRDefault="00DC1BDE" w:rsidP="00CD43CF">
      <w:pPr>
        <w:numPr>
          <w:ilvl w:val="0"/>
          <w:numId w:val="31"/>
        </w:numPr>
        <w:tabs>
          <w:tab w:val="num" w:pos="425"/>
        </w:tabs>
        <w:suppressAutoHyphens/>
        <w:spacing w:after="0" w:line="276" w:lineRule="auto"/>
        <w:ind w:left="641" w:hanging="284"/>
        <w:jc w:val="both"/>
        <w:rPr>
          <w:rFonts w:eastAsia="Times New Roman" w:cstheme="minorHAnsi"/>
          <w:lang w:val="en-GB" w:eastAsia="ar-SA"/>
        </w:rPr>
      </w:pPr>
      <w:r w:rsidRPr="008C163C">
        <w:rPr>
          <w:rFonts w:eastAsia="Times New Roman" w:cstheme="minorHAnsi"/>
          <w:snapToGrid w:val="0"/>
          <w:lang w:val="en-GB" w:eastAsia="ar-SA"/>
        </w:rPr>
        <w:t>President of the committee – the Dean or a universit</w:t>
      </w:r>
      <w:r w:rsidR="000C7651" w:rsidRPr="008C163C">
        <w:rPr>
          <w:rFonts w:eastAsia="Times New Roman" w:cstheme="minorHAnsi"/>
          <w:snapToGrid w:val="0"/>
          <w:lang w:val="en-GB" w:eastAsia="ar-SA"/>
        </w:rPr>
        <w:t>y teacher holding the title of P</w:t>
      </w:r>
      <w:r w:rsidRPr="008C163C">
        <w:rPr>
          <w:rFonts w:eastAsia="Times New Roman" w:cstheme="minorHAnsi"/>
          <w:snapToGrid w:val="0"/>
          <w:lang w:val="en-GB" w:eastAsia="ar-SA"/>
        </w:rPr>
        <w:t xml:space="preserve">rofessor or the academic degree of </w:t>
      </w:r>
      <w:r w:rsidR="00670A00" w:rsidRPr="008C163C">
        <w:rPr>
          <w:rFonts w:eastAsia="Times New Roman" w:cstheme="minorHAnsi"/>
          <w:snapToGrid w:val="0"/>
          <w:lang w:val="en-GB" w:eastAsia="ar-SA"/>
        </w:rPr>
        <w:t>DSc (</w:t>
      </w:r>
      <w:proofErr w:type="spellStart"/>
      <w:r w:rsidRPr="008C163C">
        <w:rPr>
          <w:rFonts w:eastAsia="Times New Roman" w:cstheme="minorHAnsi"/>
          <w:i/>
          <w:snapToGrid w:val="0"/>
          <w:lang w:val="en-GB" w:eastAsia="ar-SA"/>
        </w:rPr>
        <w:t>doktor</w:t>
      </w:r>
      <w:proofErr w:type="spellEnd"/>
      <w:r w:rsidRPr="008C163C">
        <w:rPr>
          <w:rFonts w:eastAsia="Times New Roman" w:cstheme="minorHAnsi"/>
          <w:i/>
          <w:snapToGrid w:val="0"/>
          <w:lang w:val="en-GB" w:eastAsia="ar-SA"/>
        </w:rPr>
        <w:t xml:space="preserve"> </w:t>
      </w:r>
      <w:proofErr w:type="spellStart"/>
      <w:r w:rsidRPr="008C163C">
        <w:rPr>
          <w:rFonts w:eastAsia="Times New Roman" w:cstheme="minorHAnsi"/>
          <w:i/>
          <w:snapToGrid w:val="0"/>
          <w:lang w:val="en-GB" w:eastAsia="ar-SA"/>
        </w:rPr>
        <w:t>habilitowany</w:t>
      </w:r>
      <w:proofErr w:type="spellEnd"/>
      <w:r w:rsidR="00670A00" w:rsidRPr="008C163C">
        <w:rPr>
          <w:rFonts w:eastAsia="Times New Roman" w:cstheme="minorHAnsi"/>
          <w:i/>
          <w:snapToGrid w:val="0"/>
          <w:lang w:val="en-GB" w:eastAsia="ar-SA"/>
        </w:rPr>
        <w:t>)</w:t>
      </w:r>
      <w:r w:rsidRPr="008C163C">
        <w:rPr>
          <w:rFonts w:eastAsia="Times New Roman" w:cstheme="minorHAnsi"/>
          <w:snapToGrid w:val="0"/>
          <w:lang w:val="en-GB" w:eastAsia="ar-SA"/>
        </w:rPr>
        <w:t>, authorised by the Dean;</w:t>
      </w:r>
    </w:p>
    <w:p w14:paraId="648F1FEA" w14:textId="77777777" w:rsidR="00CD43CF" w:rsidRPr="008C163C" w:rsidRDefault="00DC1BDE" w:rsidP="00CD43CF">
      <w:pPr>
        <w:widowControl w:val="0"/>
        <w:numPr>
          <w:ilvl w:val="0"/>
          <w:numId w:val="31"/>
        </w:numPr>
        <w:tabs>
          <w:tab w:val="num" w:pos="425"/>
        </w:tabs>
        <w:suppressAutoHyphens/>
        <w:spacing w:after="0" w:line="276" w:lineRule="auto"/>
        <w:ind w:left="641" w:hanging="284"/>
        <w:jc w:val="both"/>
        <w:rPr>
          <w:rFonts w:eastAsia="Times New Roman" w:cstheme="minorHAnsi"/>
          <w:snapToGrid w:val="0"/>
          <w:lang w:val="en-GB" w:eastAsia="ar-SA"/>
        </w:rPr>
      </w:pPr>
      <w:r w:rsidRPr="008C163C">
        <w:rPr>
          <w:rFonts w:eastAsia="Times New Roman" w:cstheme="minorHAnsi"/>
          <w:lang w:val="en-GB" w:eastAsia="ar-SA"/>
        </w:rPr>
        <w:t xml:space="preserve">the thesis supervisor; </w:t>
      </w:r>
    </w:p>
    <w:p w14:paraId="61C852EF" w14:textId="77777777" w:rsidR="00CD43CF" w:rsidRPr="008C163C" w:rsidRDefault="00DC1BDE" w:rsidP="00CD43CF">
      <w:pPr>
        <w:widowControl w:val="0"/>
        <w:numPr>
          <w:ilvl w:val="0"/>
          <w:numId w:val="31"/>
        </w:numPr>
        <w:tabs>
          <w:tab w:val="num" w:pos="425"/>
        </w:tabs>
        <w:suppressAutoHyphens/>
        <w:spacing w:after="0" w:line="276" w:lineRule="auto"/>
        <w:ind w:left="641" w:hanging="284"/>
        <w:jc w:val="both"/>
        <w:rPr>
          <w:rFonts w:eastAsia="Times New Roman" w:cstheme="minorHAnsi"/>
          <w:snapToGrid w:val="0"/>
          <w:lang w:val="en-GB" w:eastAsia="ar-SA"/>
        </w:rPr>
      </w:pPr>
      <w:r w:rsidRPr="008C163C">
        <w:rPr>
          <w:rFonts w:eastAsia="Times New Roman" w:cstheme="minorHAnsi"/>
          <w:snapToGrid w:val="0"/>
          <w:lang w:val="en-GB" w:eastAsia="ar-SA"/>
        </w:rPr>
        <w:t xml:space="preserve">the thesis reviewer; </w:t>
      </w:r>
    </w:p>
    <w:p w14:paraId="5D228F7C" w14:textId="168B9E34" w:rsidR="00CD43CF" w:rsidRPr="00BD1964" w:rsidRDefault="00E16D5C" w:rsidP="00CD43CF">
      <w:pPr>
        <w:widowControl w:val="0"/>
        <w:numPr>
          <w:ilvl w:val="0"/>
          <w:numId w:val="31"/>
        </w:numPr>
        <w:tabs>
          <w:tab w:val="num" w:pos="425"/>
        </w:tabs>
        <w:suppressAutoHyphens/>
        <w:spacing w:after="0" w:line="276" w:lineRule="auto"/>
        <w:ind w:left="641" w:hanging="284"/>
        <w:jc w:val="both"/>
        <w:rPr>
          <w:rFonts w:eastAsia="Times New Roman" w:cstheme="minorHAnsi"/>
          <w:strike/>
          <w:snapToGrid w:val="0"/>
          <w:lang w:val="en-GB" w:eastAsia="ar-SA"/>
        </w:rPr>
      </w:pPr>
      <w:r w:rsidRPr="00BD1964">
        <w:rPr>
          <w:rFonts w:eastAsia="Times New Roman" w:cstheme="minorHAnsi"/>
          <w:snapToGrid w:val="0"/>
          <w:lang w:val="en-GB" w:eastAsia="ar-SA"/>
        </w:rPr>
        <w:t xml:space="preserve">if possible, </w:t>
      </w:r>
      <w:r w:rsidR="00DC1BDE" w:rsidRPr="00BD1964">
        <w:rPr>
          <w:rFonts w:eastAsia="Times New Roman" w:cstheme="minorHAnsi"/>
          <w:snapToGrid w:val="0"/>
          <w:lang w:val="en-GB" w:eastAsia="ar-SA"/>
        </w:rPr>
        <w:t xml:space="preserve">at least one university teacher or a person who is not a university teacher, including persons not employed at the University, representing </w:t>
      </w:r>
      <w:r w:rsidR="00BD1964" w:rsidRPr="00BD1964">
        <w:rPr>
          <w:rFonts w:eastAsia="Times New Roman" w:cstheme="minorHAnsi"/>
          <w:snapToGrid w:val="0"/>
          <w:lang w:val="en-GB" w:eastAsia="ar-SA"/>
        </w:rPr>
        <w:t xml:space="preserve">a </w:t>
      </w:r>
      <w:r w:rsidR="00DC1BDE" w:rsidRPr="00BD1964">
        <w:rPr>
          <w:rFonts w:eastAsia="Times New Roman" w:cstheme="minorHAnsi"/>
          <w:snapToGrid w:val="0"/>
          <w:lang w:val="en-GB" w:eastAsia="ar-SA"/>
        </w:rPr>
        <w:t xml:space="preserve">speciality </w:t>
      </w:r>
      <w:r w:rsidRPr="00BD1964">
        <w:rPr>
          <w:rFonts w:eastAsia="Times New Roman" w:cstheme="minorHAnsi"/>
          <w:snapToGrid w:val="0"/>
          <w:lang w:val="en-GB" w:eastAsia="ar-SA"/>
        </w:rPr>
        <w:t xml:space="preserve">or </w:t>
      </w:r>
      <w:r w:rsidR="00BD1964" w:rsidRPr="00BD1964">
        <w:rPr>
          <w:rFonts w:eastAsia="Times New Roman" w:cstheme="minorHAnsi"/>
          <w:snapToGrid w:val="0"/>
          <w:lang w:val="en-GB" w:eastAsia="ar-SA"/>
        </w:rPr>
        <w:t xml:space="preserve">a </w:t>
      </w:r>
      <w:r w:rsidRPr="00BD1964">
        <w:rPr>
          <w:rFonts w:eastAsia="Times New Roman" w:cstheme="minorHAnsi"/>
          <w:snapToGrid w:val="0"/>
          <w:lang w:val="en-GB" w:eastAsia="ar-SA"/>
        </w:rPr>
        <w:t>field of study</w:t>
      </w:r>
      <w:r w:rsidR="00BD1964" w:rsidRPr="00BD1964">
        <w:rPr>
          <w:rFonts w:eastAsia="Times New Roman" w:cstheme="minorHAnsi"/>
          <w:snapToGrid w:val="0"/>
          <w:lang w:val="en-GB" w:eastAsia="ar-SA"/>
        </w:rPr>
        <w:t xml:space="preserve"> of the student</w:t>
      </w:r>
      <w:r w:rsidR="00DC1BDE" w:rsidRPr="00BD1964">
        <w:rPr>
          <w:rFonts w:eastAsia="Times New Roman" w:cstheme="minorHAnsi"/>
          <w:snapToGrid w:val="0"/>
          <w:lang w:val="en-GB" w:eastAsia="ar-SA"/>
        </w:rPr>
        <w:t>.</w:t>
      </w:r>
    </w:p>
    <w:p w14:paraId="11E78122" w14:textId="77777777" w:rsidR="00CD43CF" w:rsidRPr="00BD1964" w:rsidRDefault="00DC1BDE" w:rsidP="00CD43CF">
      <w:pPr>
        <w:widowControl w:val="0"/>
        <w:numPr>
          <w:ilvl w:val="0"/>
          <w:numId w:val="32"/>
        </w:numPr>
        <w:tabs>
          <w:tab w:val="clear" w:pos="360"/>
          <w:tab w:val="num" w:pos="76"/>
        </w:tabs>
        <w:suppressAutoHyphens/>
        <w:spacing w:after="0" w:line="276" w:lineRule="auto"/>
        <w:jc w:val="both"/>
        <w:rPr>
          <w:rFonts w:eastAsia="Times New Roman" w:cstheme="minorHAnsi"/>
          <w:snapToGrid w:val="0"/>
          <w:lang w:val="en-GB" w:eastAsia="ar-SA"/>
        </w:rPr>
      </w:pPr>
      <w:r w:rsidRPr="00BD1964">
        <w:rPr>
          <w:rFonts w:eastAsia="Times New Roman" w:cstheme="minorHAnsi"/>
          <w:snapToGrid w:val="0"/>
          <w:lang w:val="en-GB" w:eastAsia="ar-SA"/>
        </w:rPr>
        <w:t xml:space="preserve">If the thesis supervisor and/or the thesis reviewer cannot participate in the work of the committee referred to in subsection 4 above due to an unpredictable event constituting a long-lasting obstacle, the Dean shall appoint a university teacher holding at least the academic degree of </w:t>
      </w:r>
      <w:proofErr w:type="spellStart"/>
      <w:r w:rsidRPr="00BD1964">
        <w:rPr>
          <w:rFonts w:eastAsia="Times New Roman" w:cstheme="minorHAnsi"/>
          <w:i/>
          <w:snapToGrid w:val="0"/>
          <w:lang w:val="en-GB" w:eastAsia="ar-SA"/>
        </w:rPr>
        <w:t>doktor</w:t>
      </w:r>
      <w:proofErr w:type="spellEnd"/>
      <w:r w:rsidRPr="00BD1964">
        <w:rPr>
          <w:rFonts w:eastAsia="Times New Roman" w:cstheme="minorHAnsi"/>
          <w:snapToGrid w:val="0"/>
          <w:lang w:val="en-GB" w:eastAsia="ar-SA"/>
        </w:rPr>
        <w:t xml:space="preserve"> (PhD), representing the speciality under concern, as a committee member to replace the thesis supervisor/ reviewer.</w:t>
      </w:r>
    </w:p>
    <w:p w14:paraId="7951BD34" w14:textId="77777777" w:rsidR="00CD43CF" w:rsidRPr="00BD1964" w:rsidRDefault="00DC1BDE" w:rsidP="00375DA3">
      <w:pPr>
        <w:widowControl w:val="0"/>
        <w:numPr>
          <w:ilvl w:val="0"/>
          <w:numId w:val="32"/>
        </w:numPr>
        <w:suppressAutoHyphens/>
        <w:spacing w:after="0" w:line="276" w:lineRule="auto"/>
        <w:jc w:val="both"/>
        <w:rPr>
          <w:rFonts w:eastAsia="Times New Roman" w:cstheme="minorHAnsi"/>
          <w:snapToGrid w:val="0"/>
          <w:lang w:val="en-GB" w:eastAsia="ar-SA"/>
        </w:rPr>
      </w:pPr>
      <w:r w:rsidRPr="00BD1964">
        <w:rPr>
          <w:rFonts w:eastAsia="Times New Roman" w:cstheme="minorHAnsi"/>
          <w:snapToGrid w:val="0"/>
          <w:lang w:val="en-GB" w:eastAsia="ar-SA"/>
        </w:rPr>
        <w:t>The diploma examination shall take place on the date specified by the competent Dean</w:t>
      </w:r>
      <w:r w:rsidR="00375DA3" w:rsidRPr="00BD1964">
        <w:rPr>
          <w:rFonts w:eastAsia="Times New Roman" w:cstheme="minorHAnsi"/>
          <w:snapToGrid w:val="0"/>
          <w:lang w:val="en-GB" w:eastAsia="ar-SA"/>
        </w:rPr>
        <w:t xml:space="preserve"> in agreement with the thesis supervisor</w:t>
      </w:r>
      <w:r w:rsidRPr="00BD1964">
        <w:rPr>
          <w:rFonts w:eastAsia="Times New Roman" w:cstheme="minorHAnsi"/>
          <w:snapToGrid w:val="0"/>
          <w:lang w:val="en-GB" w:eastAsia="ar-SA"/>
        </w:rPr>
        <w:t xml:space="preserve">, within up to 30 days from the date of the </w:t>
      </w:r>
      <w:r w:rsidR="00375DA3" w:rsidRPr="00BD1964">
        <w:rPr>
          <w:rFonts w:eastAsia="Times New Roman" w:cstheme="minorHAnsi"/>
          <w:snapToGrid w:val="0"/>
          <w:lang w:val="en-GB" w:eastAsia="ar-SA"/>
        </w:rPr>
        <w:t xml:space="preserve">approval of the work in </w:t>
      </w:r>
      <w:r w:rsidRPr="00BD1964">
        <w:rPr>
          <w:rFonts w:eastAsia="Times New Roman" w:cstheme="minorHAnsi"/>
          <w:snapToGrid w:val="0"/>
          <w:lang w:val="en-GB" w:eastAsia="ar-SA"/>
        </w:rPr>
        <w:t xml:space="preserve">the APD system </w:t>
      </w:r>
      <w:r w:rsidR="00375DA3" w:rsidRPr="00BD1964">
        <w:rPr>
          <w:rFonts w:eastAsia="Times New Roman" w:cstheme="minorHAnsi"/>
          <w:snapToGrid w:val="0"/>
          <w:lang w:val="en-GB" w:eastAsia="ar-SA"/>
        </w:rPr>
        <w:t xml:space="preserve">by the thesis supervisor </w:t>
      </w:r>
      <w:r w:rsidRPr="00BD1964">
        <w:rPr>
          <w:rFonts w:eastAsia="Times New Roman" w:cstheme="minorHAnsi"/>
          <w:snapToGrid w:val="0"/>
          <w:lang w:val="en-GB" w:eastAsia="ar-SA"/>
        </w:rPr>
        <w:t xml:space="preserve">(taking into </w:t>
      </w:r>
      <w:r w:rsidR="00E16D5C" w:rsidRPr="00BD1964">
        <w:rPr>
          <w:rFonts w:eastAsia="Times New Roman" w:cstheme="minorHAnsi"/>
          <w:snapToGrid w:val="0"/>
          <w:lang w:val="en-GB" w:eastAsia="ar-SA"/>
        </w:rPr>
        <w:t xml:space="preserve">account the academic calendar). </w:t>
      </w:r>
      <w:r w:rsidRPr="00BD1964">
        <w:rPr>
          <w:rFonts w:eastAsia="Times New Roman" w:cstheme="minorHAnsi"/>
          <w:snapToGrid w:val="0"/>
          <w:lang w:val="en-GB" w:eastAsia="ar-SA"/>
        </w:rPr>
        <w:t>In unexpected circumstances, the Dean may postpone the date of the diploma examination.</w:t>
      </w:r>
      <w:r w:rsidR="00375DA3" w:rsidRPr="00BD1964">
        <w:rPr>
          <w:rFonts w:eastAsia="Times New Roman" w:cstheme="minorHAnsi"/>
          <w:snapToGrid w:val="0"/>
          <w:lang w:val="en-GB" w:eastAsia="ar-SA"/>
        </w:rPr>
        <w:t xml:space="preserve"> The inform</w:t>
      </w:r>
      <w:r w:rsidR="001716DE" w:rsidRPr="00BD1964">
        <w:rPr>
          <w:rFonts w:eastAsia="Times New Roman" w:cstheme="minorHAnsi"/>
          <w:snapToGrid w:val="0"/>
          <w:lang w:val="en-GB" w:eastAsia="ar-SA"/>
        </w:rPr>
        <w:t>ation</w:t>
      </w:r>
      <w:r w:rsidR="00375DA3" w:rsidRPr="00BD1964">
        <w:rPr>
          <w:rFonts w:eastAsia="Times New Roman" w:cstheme="minorHAnsi"/>
          <w:snapToGrid w:val="0"/>
          <w:lang w:val="en-GB" w:eastAsia="ar-SA"/>
        </w:rPr>
        <w:t xml:space="preserve"> about the date of the diploma exam and the composition of the commission </w:t>
      </w:r>
      <w:r w:rsidR="001716DE" w:rsidRPr="00BD1964">
        <w:rPr>
          <w:rFonts w:eastAsia="Times New Roman" w:cstheme="minorHAnsi"/>
          <w:snapToGrid w:val="0"/>
          <w:lang w:val="en-GB" w:eastAsia="ar-SA"/>
        </w:rPr>
        <w:t xml:space="preserve">is found </w:t>
      </w:r>
      <w:r w:rsidR="00375DA3" w:rsidRPr="00BD1964">
        <w:rPr>
          <w:rFonts w:eastAsia="Times New Roman" w:cstheme="minorHAnsi"/>
          <w:snapToGrid w:val="0"/>
          <w:lang w:val="en-GB" w:eastAsia="ar-SA"/>
        </w:rPr>
        <w:t>in the ADF system.</w:t>
      </w:r>
    </w:p>
    <w:p w14:paraId="4FD47B83" w14:textId="77777777" w:rsidR="00CD43CF" w:rsidRPr="008C163C" w:rsidRDefault="00DC1BDE" w:rsidP="00CD43CF">
      <w:pPr>
        <w:widowControl w:val="0"/>
        <w:numPr>
          <w:ilvl w:val="0"/>
          <w:numId w:val="32"/>
        </w:numPr>
        <w:tabs>
          <w:tab w:val="clear" w:pos="360"/>
          <w:tab w:val="num" w:pos="76"/>
        </w:tabs>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 xml:space="preserve">For students in respect of whom investigation or disciplinary procedures have been initiated, the diploma examination date provided for in subsection 6 above, may be postponed by the competent Dean on request of the disciplinary prosecutor for  students, until the end of these procedures.   </w:t>
      </w:r>
    </w:p>
    <w:p w14:paraId="259321BD" w14:textId="77777777" w:rsidR="00CD43CF" w:rsidRPr="008C163C" w:rsidRDefault="00CD43CF" w:rsidP="00CD43CF">
      <w:pPr>
        <w:widowControl w:val="0"/>
        <w:suppressAutoHyphens/>
        <w:spacing w:after="0" w:line="276" w:lineRule="auto"/>
        <w:jc w:val="center"/>
        <w:rPr>
          <w:rFonts w:eastAsia="Times New Roman" w:cstheme="minorHAnsi"/>
          <w:b/>
          <w:snapToGrid w:val="0"/>
          <w:lang w:val="en-GB" w:eastAsia="ar-SA"/>
        </w:rPr>
      </w:pPr>
    </w:p>
    <w:p w14:paraId="18821EA3" w14:textId="77777777" w:rsidR="00CD43CF" w:rsidRPr="008C163C" w:rsidRDefault="001716DE" w:rsidP="00CD43CF">
      <w:pPr>
        <w:widowControl w:val="0"/>
        <w:suppressAutoHyphens/>
        <w:spacing w:after="0" w:line="276" w:lineRule="auto"/>
        <w:jc w:val="center"/>
        <w:rPr>
          <w:rFonts w:eastAsia="Times New Roman" w:cstheme="minorHAnsi"/>
          <w:b/>
          <w:snapToGrid w:val="0"/>
          <w:lang w:val="en-GB" w:eastAsia="ar-SA"/>
        </w:rPr>
      </w:pPr>
      <w:r>
        <w:rPr>
          <w:rFonts w:eastAsia="Times New Roman" w:cstheme="minorHAnsi"/>
          <w:b/>
          <w:snapToGrid w:val="0"/>
          <w:lang w:val="en-GB" w:eastAsia="ar-SA"/>
        </w:rPr>
        <w:t>§ 28</w:t>
      </w:r>
    </w:p>
    <w:p w14:paraId="52DE17EC" w14:textId="77777777" w:rsidR="00CD43CF" w:rsidRPr="008C163C" w:rsidRDefault="00DC1BDE" w:rsidP="00CD43CF">
      <w:pPr>
        <w:widowControl w:val="0"/>
        <w:numPr>
          <w:ilvl w:val="0"/>
          <w:numId w:val="27"/>
        </w:numPr>
        <w:tabs>
          <w:tab w:val="clear" w:pos="360"/>
          <w:tab w:val="num" w:pos="76"/>
          <w:tab w:val="num" w:pos="426"/>
        </w:tabs>
        <w:suppressAutoHyphens/>
        <w:spacing w:after="0" w:line="276" w:lineRule="auto"/>
        <w:ind w:left="426" w:hanging="426"/>
        <w:jc w:val="both"/>
        <w:rPr>
          <w:rFonts w:eastAsia="Times New Roman" w:cstheme="minorHAnsi"/>
          <w:snapToGrid w:val="0"/>
          <w:lang w:val="en-GB" w:eastAsia="ar-SA"/>
        </w:rPr>
      </w:pPr>
      <w:r w:rsidRPr="008C163C">
        <w:rPr>
          <w:rFonts w:eastAsia="Times New Roman" w:cstheme="minorHAnsi"/>
          <w:snapToGrid w:val="0"/>
          <w:lang w:val="en-GB" w:eastAsia="ar-SA"/>
        </w:rPr>
        <w:t>The diploma examination shall be an oral examination made up of the following parts:</w:t>
      </w:r>
    </w:p>
    <w:p w14:paraId="2D48A83B" w14:textId="77777777" w:rsidR="00CD43CF" w:rsidRPr="008C163C" w:rsidRDefault="00DC1BDE" w:rsidP="00CD43CF">
      <w:pPr>
        <w:widowControl w:val="0"/>
        <w:numPr>
          <w:ilvl w:val="0"/>
          <w:numId w:val="18"/>
        </w:numPr>
        <w:tabs>
          <w:tab w:val="num" w:pos="436"/>
        </w:tabs>
        <w:suppressAutoHyphens/>
        <w:spacing w:after="0" w:line="276" w:lineRule="auto"/>
        <w:ind w:left="641" w:hanging="284"/>
        <w:jc w:val="both"/>
        <w:rPr>
          <w:rFonts w:eastAsia="Times New Roman" w:cstheme="minorHAnsi"/>
          <w:snapToGrid w:val="0"/>
          <w:lang w:val="en-GB" w:eastAsia="ar-SA"/>
        </w:rPr>
      </w:pPr>
      <w:r w:rsidRPr="008C163C">
        <w:rPr>
          <w:rFonts w:eastAsia="Times New Roman" w:cstheme="minorHAnsi"/>
          <w:snapToGrid w:val="0"/>
          <w:lang w:val="en-GB" w:eastAsia="ar-SA"/>
        </w:rPr>
        <w:t>presenting the thesis;</w:t>
      </w:r>
    </w:p>
    <w:p w14:paraId="576A9DB3" w14:textId="77777777" w:rsidR="00CD43CF" w:rsidRPr="008C163C" w:rsidRDefault="00DC1BDE" w:rsidP="00CD43CF">
      <w:pPr>
        <w:widowControl w:val="0"/>
        <w:numPr>
          <w:ilvl w:val="0"/>
          <w:numId w:val="18"/>
        </w:numPr>
        <w:tabs>
          <w:tab w:val="num" w:pos="436"/>
        </w:tabs>
        <w:suppressAutoHyphens/>
        <w:spacing w:after="0" w:line="276" w:lineRule="auto"/>
        <w:ind w:left="641" w:hanging="284"/>
        <w:jc w:val="both"/>
        <w:rPr>
          <w:rFonts w:eastAsia="Times New Roman" w:cstheme="minorHAnsi"/>
          <w:snapToGrid w:val="0"/>
          <w:lang w:val="en-GB" w:eastAsia="ar-SA"/>
        </w:rPr>
      </w:pPr>
      <w:r w:rsidRPr="008C163C">
        <w:rPr>
          <w:rFonts w:eastAsia="Times New Roman" w:cstheme="minorHAnsi"/>
          <w:snapToGrid w:val="0"/>
          <w:lang w:val="en-GB" w:eastAsia="ar-SA"/>
        </w:rPr>
        <w:t>defending the thesis by the student;</w:t>
      </w:r>
    </w:p>
    <w:p w14:paraId="3030B3B2" w14:textId="77777777" w:rsidR="00CD43CF" w:rsidRPr="008C163C" w:rsidRDefault="00DC1BDE" w:rsidP="00CD43CF">
      <w:pPr>
        <w:widowControl w:val="0"/>
        <w:numPr>
          <w:ilvl w:val="0"/>
          <w:numId w:val="18"/>
        </w:numPr>
        <w:tabs>
          <w:tab w:val="num" w:pos="436"/>
        </w:tabs>
        <w:suppressAutoHyphens/>
        <w:spacing w:after="0" w:line="276" w:lineRule="auto"/>
        <w:ind w:left="641" w:hanging="284"/>
        <w:jc w:val="both"/>
        <w:rPr>
          <w:rFonts w:eastAsia="Times New Roman" w:cstheme="minorHAnsi"/>
          <w:snapToGrid w:val="0"/>
          <w:lang w:val="en-GB" w:eastAsia="ar-SA"/>
        </w:rPr>
      </w:pPr>
      <w:r w:rsidRPr="008C163C">
        <w:rPr>
          <w:rFonts w:eastAsia="Times New Roman" w:cstheme="minorHAnsi"/>
          <w:snapToGrid w:val="0"/>
          <w:lang w:val="en-GB" w:eastAsia="ar-SA"/>
        </w:rPr>
        <w:t xml:space="preserve">the student’s answering at least three questions asked by the committee, in order to verify selected learning outcomes specified for the student’s field of study. </w:t>
      </w:r>
    </w:p>
    <w:p w14:paraId="576A7B12" w14:textId="77777777" w:rsidR="00CD43CF" w:rsidRPr="008C163C" w:rsidRDefault="00DC1BDE" w:rsidP="002F1CB6">
      <w:pPr>
        <w:numPr>
          <w:ilvl w:val="0"/>
          <w:numId w:val="40"/>
        </w:numPr>
        <w:suppressAutoHyphens/>
        <w:spacing w:after="0" w:line="276" w:lineRule="auto"/>
        <w:ind w:left="357" w:hanging="357"/>
        <w:jc w:val="both"/>
        <w:rPr>
          <w:rFonts w:eastAsia="Times New Roman" w:cstheme="minorHAnsi"/>
          <w:lang w:val="en-GB" w:eastAsia="ar-SA"/>
        </w:rPr>
      </w:pPr>
      <w:r w:rsidRPr="008C163C">
        <w:rPr>
          <w:rFonts w:eastAsia="Times New Roman" w:cstheme="minorHAnsi"/>
          <w:lang w:val="en-GB" w:eastAsia="ar-SA"/>
        </w:rPr>
        <w:lastRenderedPageBreak/>
        <w:t>The list of possible grades that may be given by the thesis supervisor and reviewer for the diploma thesis, as well as for presenting the thesis, defending the thesis by the student, and the student’s answers to the</w:t>
      </w:r>
      <w:r w:rsidR="001716DE">
        <w:rPr>
          <w:rFonts w:eastAsia="Times New Roman" w:cstheme="minorHAnsi"/>
          <w:lang w:val="en-GB" w:eastAsia="ar-SA"/>
        </w:rPr>
        <w:t xml:space="preserve"> questions, can be found in § 17</w:t>
      </w:r>
      <w:r w:rsidRPr="008C163C">
        <w:rPr>
          <w:rFonts w:eastAsia="Times New Roman" w:cstheme="minorHAnsi"/>
          <w:lang w:val="en-GB" w:eastAsia="ar-SA"/>
        </w:rPr>
        <w:t xml:space="preserve"> (1). </w:t>
      </w:r>
    </w:p>
    <w:p w14:paraId="2B003F5A" w14:textId="77777777" w:rsidR="00CD43CF" w:rsidRPr="008C163C" w:rsidRDefault="00DC1BDE" w:rsidP="002F1CB6">
      <w:pPr>
        <w:numPr>
          <w:ilvl w:val="0"/>
          <w:numId w:val="40"/>
        </w:numPr>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 xml:space="preserve">The grade for the diploma examination is determined on the basis of the arithmetic mean of </w:t>
      </w:r>
      <w:r w:rsidR="001716DE">
        <w:rPr>
          <w:rFonts w:eastAsia="Times New Roman" w:cstheme="minorHAnsi"/>
          <w:lang w:val="en-GB" w:eastAsia="ar-SA"/>
        </w:rPr>
        <w:t xml:space="preserve">all </w:t>
      </w:r>
      <w:r w:rsidRPr="008C163C">
        <w:rPr>
          <w:rFonts w:eastAsia="Times New Roman" w:cstheme="minorHAnsi"/>
          <w:lang w:val="en-GB" w:eastAsia="ar-SA"/>
        </w:rPr>
        <w:t xml:space="preserve">the grades obtained for the presentation of the thesis, defending the thesis by the student, and the student’s answers to the questions asked by the committee, </w:t>
      </w:r>
      <w:r w:rsidR="001716DE" w:rsidRPr="008C163C">
        <w:rPr>
          <w:rFonts w:eastAsia="Times New Roman" w:cstheme="minorHAnsi"/>
          <w:lang w:val="en-GB" w:eastAsia="ar-SA"/>
        </w:rPr>
        <w:t>rounded to t</w:t>
      </w:r>
      <w:r w:rsidR="001716DE">
        <w:rPr>
          <w:rFonts w:eastAsia="Times New Roman" w:cstheme="minorHAnsi"/>
          <w:lang w:val="en-GB" w:eastAsia="ar-SA"/>
        </w:rPr>
        <w:t>wo decimal places,</w:t>
      </w:r>
      <w:r w:rsidR="001716DE" w:rsidRPr="008C163C">
        <w:rPr>
          <w:rFonts w:eastAsia="Times New Roman" w:cstheme="minorHAnsi"/>
          <w:lang w:val="en-GB" w:eastAsia="ar-SA"/>
        </w:rPr>
        <w:t xml:space="preserve"> </w:t>
      </w:r>
      <w:r w:rsidRPr="00BD1964">
        <w:rPr>
          <w:rFonts w:eastAsia="Times New Roman" w:cstheme="minorHAnsi"/>
          <w:lang w:val="en-GB" w:eastAsia="ar-SA"/>
        </w:rPr>
        <w:t>a</w:t>
      </w:r>
      <w:r w:rsidR="00E16D5C" w:rsidRPr="00BD1964">
        <w:rPr>
          <w:rFonts w:eastAsia="Times New Roman" w:cstheme="minorHAnsi"/>
          <w:lang w:val="en-GB" w:eastAsia="ar-SA"/>
        </w:rPr>
        <w:t>ccording to t</w:t>
      </w:r>
      <w:r w:rsidRPr="00BD1964">
        <w:rPr>
          <w:rFonts w:eastAsia="Times New Roman" w:cstheme="minorHAnsi"/>
          <w:lang w:val="en-GB" w:eastAsia="ar-SA"/>
        </w:rPr>
        <w:t>he</w:t>
      </w:r>
      <w:r w:rsidR="00E16D5C" w:rsidRPr="00BD1964">
        <w:rPr>
          <w:rFonts w:eastAsia="Times New Roman" w:cstheme="minorHAnsi"/>
          <w:lang w:val="en-GB" w:eastAsia="ar-SA"/>
        </w:rPr>
        <w:t xml:space="preserve"> table below</w:t>
      </w:r>
      <w:r w:rsidRPr="00BD1964">
        <w:rPr>
          <w:rFonts w:eastAsia="Times New Roman" w:cstheme="minorHAnsi"/>
          <w:lang w:val="en-GB" w:eastAsia="ar-SA"/>
        </w:rPr>
        <w:t>:</w:t>
      </w:r>
    </w:p>
    <w:p w14:paraId="438B230E" w14:textId="77777777" w:rsidR="00CD43CF" w:rsidRPr="008C163C" w:rsidRDefault="00CD43CF" w:rsidP="00CD43CF">
      <w:pPr>
        <w:spacing w:after="0" w:line="276" w:lineRule="auto"/>
        <w:ind w:left="360"/>
        <w:jc w:val="both"/>
        <w:rPr>
          <w:rFonts w:eastAsia="Times New Roman" w:cstheme="minorHAnsi"/>
          <w:lang w:val="en-GB" w:eastAsia="ar-SA"/>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9"/>
        <w:gridCol w:w="3827"/>
      </w:tblGrid>
      <w:tr w:rsidR="00F168B5" w:rsidRPr="008C163C" w14:paraId="67556672" w14:textId="77777777" w:rsidTr="00CD43CF">
        <w:tc>
          <w:tcPr>
            <w:tcW w:w="3499" w:type="dxa"/>
          </w:tcPr>
          <w:p w14:paraId="4BCCB53D" w14:textId="77777777" w:rsidR="00CD43CF" w:rsidRPr="008C163C" w:rsidRDefault="00DC1BDE" w:rsidP="00CD43CF">
            <w:pPr>
              <w:tabs>
                <w:tab w:val="left" w:pos="360"/>
              </w:tabs>
              <w:suppressAutoHyphens/>
              <w:spacing w:after="0" w:line="276" w:lineRule="auto"/>
              <w:jc w:val="center"/>
              <w:rPr>
                <w:rFonts w:eastAsia="Times New Roman" w:cstheme="minorHAnsi"/>
                <w:lang w:val="en-GB" w:eastAsia="ar-SA"/>
              </w:rPr>
            </w:pPr>
            <w:r w:rsidRPr="008C163C">
              <w:rPr>
                <w:rFonts w:eastAsia="Times New Roman" w:cstheme="minorHAnsi"/>
                <w:lang w:val="en-GB" w:eastAsia="ar-SA"/>
              </w:rPr>
              <w:t>Arithmetic means of the grades</w:t>
            </w:r>
          </w:p>
        </w:tc>
        <w:tc>
          <w:tcPr>
            <w:tcW w:w="3827" w:type="dxa"/>
          </w:tcPr>
          <w:p w14:paraId="0751C73F" w14:textId="77777777" w:rsidR="00CD43CF" w:rsidRPr="008C163C" w:rsidRDefault="00DC1BDE" w:rsidP="00CD43CF">
            <w:pPr>
              <w:tabs>
                <w:tab w:val="left" w:pos="360"/>
              </w:tabs>
              <w:suppressAutoHyphens/>
              <w:spacing w:after="0" w:line="276" w:lineRule="auto"/>
              <w:jc w:val="center"/>
              <w:rPr>
                <w:rFonts w:eastAsia="Times New Roman" w:cstheme="minorHAnsi"/>
                <w:lang w:val="en-GB" w:eastAsia="ar-SA"/>
              </w:rPr>
            </w:pPr>
            <w:r w:rsidRPr="008C163C">
              <w:rPr>
                <w:rFonts w:eastAsia="Times New Roman" w:cstheme="minorHAnsi"/>
                <w:lang w:val="en-GB" w:eastAsia="ar-SA"/>
              </w:rPr>
              <w:t xml:space="preserve">Grades for diploma examination </w:t>
            </w:r>
          </w:p>
        </w:tc>
      </w:tr>
      <w:tr w:rsidR="00F168B5" w:rsidRPr="008C163C" w14:paraId="3706C84A" w14:textId="77777777" w:rsidTr="00CD43CF">
        <w:tc>
          <w:tcPr>
            <w:tcW w:w="3499" w:type="dxa"/>
          </w:tcPr>
          <w:p w14:paraId="524803D9"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Less than 3.0</w:t>
            </w:r>
          </w:p>
        </w:tc>
        <w:tc>
          <w:tcPr>
            <w:tcW w:w="3827" w:type="dxa"/>
          </w:tcPr>
          <w:p w14:paraId="2FC86CE8"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2.0 (fail)</w:t>
            </w:r>
          </w:p>
        </w:tc>
      </w:tr>
      <w:tr w:rsidR="00F168B5" w:rsidRPr="008C163C" w14:paraId="6E5225F2" w14:textId="77777777" w:rsidTr="00CD43CF">
        <w:tc>
          <w:tcPr>
            <w:tcW w:w="3499" w:type="dxa"/>
          </w:tcPr>
          <w:p w14:paraId="1A3E87B7"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Between 3.0 and 3.25</w:t>
            </w:r>
          </w:p>
        </w:tc>
        <w:tc>
          <w:tcPr>
            <w:tcW w:w="3827" w:type="dxa"/>
          </w:tcPr>
          <w:p w14:paraId="6BE9403C"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3.0 (satisfactory)</w:t>
            </w:r>
          </w:p>
        </w:tc>
      </w:tr>
      <w:tr w:rsidR="00F168B5" w:rsidRPr="008C163C" w14:paraId="1217942B" w14:textId="77777777" w:rsidTr="00CD43CF">
        <w:tc>
          <w:tcPr>
            <w:tcW w:w="3499" w:type="dxa"/>
          </w:tcPr>
          <w:p w14:paraId="6086A155"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Between 3.26 and 3.75</w:t>
            </w:r>
          </w:p>
        </w:tc>
        <w:tc>
          <w:tcPr>
            <w:tcW w:w="3827" w:type="dxa"/>
          </w:tcPr>
          <w:p w14:paraId="27E833CA"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3.5 (satisfactory plus)</w:t>
            </w:r>
          </w:p>
        </w:tc>
      </w:tr>
      <w:tr w:rsidR="00F168B5" w:rsidRPr="008C163C" w14:paraId="3CA381D9" w14:textId="77777777" w:rsidTr="00CD43CF">
        <w:tc>
          <w:tcPr>
            <w:tcW w:w="3499" w:type="dxa"/>
          </w:tcPr>
          <w:p w14:paraId="2D9BE98C"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Between 3.76 and 4.25</w:t>
            </w:r>
          </w:p>
        </w:tc>
        <w:tc>
          <w:tcPr>
            <w:tcW w:w="3827" w:type="dxa"/>
          </w:tcPr>
          <w:p w14:paraId="515B74FA"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4.0 (good)</w:t>
            </w:r>
          </w:p>
        </w:tc>
      </w:tr>
      <w:tr w:rsidR="00F168B5" w:rsidRPr="008C163C" w14:paraId="1044AE97" w14:textId="77777777" w:rsidTr="00CD43CF">
        <w:tc>
          <w:tcPr>
            <w:tcW w:w="3499" w:type="dxa"/>
          </w:tcPr>
          <w:p w14:paraId="67B9324E"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Between 4.26 and 4.5</w:t>
            </w:r>
          </w:p>
        </w:tc>
        <w:tc>
          <w:tcPr>
            <w:tcW w:w="3827" w:type="dxa"/>
          </w:tcPr>
          <w:p w14:paraId="46CBB752"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4.5 (good plus)</w:t>
            </w:r>
          </w:p>
        </w:tc>
      </w:tr>
      <w:tr w:rsidR="00F168B5" w:rsidRPr="008C163C" w14:paraId="4CA3D7EF" w14:textId="77777777" w:rsidTr="00CD43CF">
        <w:tc>
          <w:tcPr>
            <w:tcW w:w="3499" w:type="dxa"/>
          </w:tcPr>
          <w:p w14:paraId="35EA9C9D"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More than 4.51</w:t>
            </w:r>
          </w:p>
        </w:tc>
        <w:tc>
          <w:tcPr>
            <w:tcW w:w="3827" w:type="dxa"/>
          </w:tcPr>
          <w:p w14:paraId="04871100" w14:textId="77777777" w:rsidR="00CD43CF" w:rsidRPr="008C163C" w:rsidRDefault="00DC1BDE" w:rsidP="00CD43CF">
            <w:pPr>
              <w:tabs>
                <w:tab w:val="left" w:pos="360"/>
              </w:tabs>
              <w:suppressAutoHyphens/>
              <w:spacing w:after="0" w:line="276" w:lineRule="auto"/>
              <w:jc w:val="both"/>
              <w:rPr>
                <w:rFonts w:eastAsia="Times New Roman" w:cstheme="minorHAnsi"/>
                <w:lang w:val="en-GB" w:eastAsia="ar-SA"/>
              </w:rPr>
            </w:pPr>
            <w:r w:rsidRPr="008C163C">
              <w:rPr>
                <w:rFonts w:eastAsia="Times New Roman" w:cstheme="minorHAnsi"/>
                <w:lang w:val="en-GB" w:eastAsia="ar-SA"/>
              </w:rPr>
              <w:t>5.0 (very good)</w:t>
            </w:r>
          </w:p>
        </w:tc>
      </w:tr>
    </w:tbl>
    <w:p w14:paraId="449FC8BC" w14:textId="77777777" w:rsidR="00CD43CF" w:rsidRPr="008C163C" w:rsidRDefault="00CD43CF" w:rsidP="00CD43CF">
      <w:pPr>
        <w:widowControl w:val="0"/>
        <w:suppressAutoHyphens/>
        <w:spacing w:after="0" w:line="276" w:lineRule="auto"/>
        <w:ind w:left="73"/>
        <w:jc w:val="both"/>
        <w:rPr>
          <w:rFonts w:eastAsia="Times New Roman" w:cstheme="minorHAnsi"/>
          <w:snapToGrid w:val="0"/>
          <w:lang w:val="en-GB" w:eastAsia="ar-SA"/>
        </w:rPr>
      </w:pPr>
    </w:p>
    <w:p w14:paraId="40E4B721" w14:textId="77777777" w:rsidR="00CD43CF" w:rsidRPr="008C163C" w:rsidRDefault="00DC1BDE" w:rsidP="00CD43CF">
      <w:pPr>
        <w:widowControl w:val="0"/>
        <w:suppressAutoHyphens/>
        <w:spacing w:after="0" w:line="276" w:lineRule="auto"/>
        <w:ind w:left="73"/>
        <w:jc w:val="both"/>
        <w:rPr>
          <w:rFonts w:eastAsia="Times New Roman" w:cstheme="minorHAnsi"/>
          <w:snapToGrid w:val="0"/>
          <w:lang w:val="en-GB" w:eastAsia="ar-SA"/>
        </w:rPr>
      </w:pPr>
      <w:r w:rsidRPr="008C163C">
        <w:rPr>
          <w:rFonts w:eastAsia="Times New Roman" w:cstheme="minorHAnsi"/>
          <w:snapToGrid w:val="0"/>
          <w:lang w:val="en-GB" w:eastAsia="ar-SA"/>
        </w:rPr>
        <w:t xml:space="preserve">Students can only obtain one negative grade for their answers to the diploma examination questions. If a student is given more than one negative grade for their answers, the student obtains a negative grade for the whole the diploma examination (fails the whole diploma examination). </w:t>
      </w:r>
    </w:p>
    <w:p w14:paraId="215236DF" w14:textId="77777777" w:rsidR="00CD43CF" w:rsidRPr="008C163C" w:rsidRDefault="00DC1BDE" w:rsidP="002F1CB6">
      <w:pPr>
        <w:widowControl w:val="0"/>
        <w:numPr>
          <w:ilvl w:val="0"/>
          <w:numId w:val="40"/>
        </w:numPr>
        <w:tabs>
          <w:tab w:val="num" w:pos="0"/>
        </w:tabs>
        <w:suppressAutoHyphens/>
        <w:spacing w:after="0" w:line="276" w:lineRule="auto"/>
        <w:ind w:left="73"/>
        <w:jc w:val="both"/>
        <w:rPr>
          <w:rFonts w:eastAsia="Times New Roman" w:cstheme="minorHAnsi"/>
          <w:snapToGrid w:val="0"/>
          <w:lang w:val="en-GB" w:eastAsia="ar-SA"/>
        </w:rPr>
      </w:pPr>
      <w:r w:rsidRPr="008C163C">
        <w:rPr>
          <w:rFonts w:eastAsia="Times New Roman" w:cstheme="minorHAnsi"/>
          <w:snapToGrid w:val="0"/>
          <w:lang w:val="en-GB" w:eastAsia="ar-SA"/>
        </w:rPr>
        <w:t xml:space="preserve"> If a student gets a negative grade in the diploma examination, the competent Dean determines the second, ultimate date of the diploma examination; the second examination should take place within 30 days from the date of the first examination, taking into account the academic calendar. </w:t>
      </w:r>
    </w:p>
    <w:p w14:paraId="6A0FC03B" w14:textId="77777777" w:rsidR="00CD43CF" w:rsidRPr="008C163C" w:rsidRDefault="00DC1BDE" w:rsidP="002F1CB6">
      <w:pPr>
        <w:widowControl w:val="0"/>
        <w:numPr>
          <w:ilvl w:val="0"/>
          <w:numId w:val="40"/>
        </w:numPr>
        <w:tabs>
          <w:tab w:val="num" w:pos="0"/>
        </w:tabs>
        <w:suppressAutoHyphens/>
        <w:spacing w:after="0" w:line="276" w:lineRule="auto"/>
        <w:ind w:left="142" w:hanging="426"/>
        <w:jc w:val="both"/>
        <w:rPr>
          <w:rFonts w:eastAsia="Times New Roman" w:cstheme="minorHAnsi"/>
          <w:snapToGrid w:val="0"/>
          <w:lang w:val="en-GB" w:eastAsia="ar-SA"/>
        </w:rPr>
      </w:pPr>
      <w:r w:rsidRPr="008C163C">
        <w:rPr>
          <w:rFonts w:eastAsia="Times New Roman" w:cstheme="minorHAnsi"/>
          <w:snapToGrid w:val="0"/>
          <w:lang w:val="en-GB" w:eastAsia="ar-SA"/>
        </w:rPr>
        <w:t xml:space="preserve"> Students who fail to pass the second diploma examination are removed from the register of students.</w:t>
      </w:r>
    </w:p>
    <w:p w14:paraId="794E929D" w14:textId="77777777" w:rsidR="00CD43CF" w:rsidRPr="008C163C" w:rsidRDefault="00CD43CF" w:rsidP="00CD43CF">
      <w:pPr>
        <w:widowControl w:val="0"/>
        <w:suppressAutoHyphens/>
        <w:spacing w:after="0" w:line="276" w:lineRule="auto"/>
        <w:jc w:val="center"/>
        <w:rPr>
          <w:rFonts w:eastAsia="Times New Roman" w:cstheme="minorHAnsi"/>
          <w:b/>
          <w:snapToGrid w:val="0"/>
          <w:lang w:val="en-GB" w:eastAsia="ar-SA"/>
        </w:rPr>
      </w:pPr>
    </w:p>
    <w:p w14:paraId="565B828D" w14:textId="77777777" w:rsidR="00CD43CF" w:rsidRPr="008C163C" w:rsidRDefault="001716DE" w:rsidP="00CD43CF">
      <w:pPr>
        <w:widowControl w:val="0"/>
        <w:suppressAutoHyphens/>
        <w:spacing w:after="0" w:line="276" w:lineRule="auto"/>
        <w:jc w:val="center"/>
        <w:rPr>
          <w:rFonts w:eastAsia="Times New Roman" w:cstheme="minorHAnsi"/>
          <w:b/>
          <w:snapToGrid w:val="0"/>
          <w:lang w:val="en-GB" w:eastAsia="ar-SA"/>
        </w:rPr>
      </w:pPr>
      <w:r>
        <w:rPr>
          <w:rFonts w:eastAsia="Times New Roman" w:cstheme="minorHAnsi"/>
          <w:b/>
          <w:snapToGrid w:val="0"/>
          <w:lang w:val="en-GB" w:eastAsia="ar-SA"/>
        </w:rPr>
        <w:t>§ 29</w:t>
      </w:r>
    </w:p>
    <w:p w14:paraId="0FAC3C42" w14:textId="77777777" w:rsidR="00CD43CF" w:rsidRPr="008C163C" w:rsidRDefault="00DC1BDE" w:rsidP="00CD43CF">
      <w:pPr>
        <w:widowControl w:val="0"/>
        <w:numPr>
          <w:ilvl w:val="0"/>
          <w:numId w:val="22"/>
        </w:numPr>
        <w:tabs>
          <w:tab w:val="clear" w:pos="360"/>
          <w:tab w:val="num" w:pos="76"/>
        </w:tabs>
        <w:suppressAutoHyphens/>
        <w:spacing w:after="0" w:line="276" w:lineRule="auto"/>
        <w:ind w:left="76"/>
        <w:rPr>
          <w:rFonts w:eastAsia="Times New Roman" w:cstheme="minorHAnsi"/>
          <w:snapToGrid w:val="0"/>
          <w:lang w:val="en-GB" w:eastAsia="ar-SA"/>
        </w:rPr>
      </w:pPr>
      <w:r w:rsidRPr="008C163C">
        <w:rPr>
          <w:rFonts w:eastAsia="Times New Roman" w:cstheme="minorHAnsi"/>
          <w:snapToGrid w:val="0"/>
          <w:lang w:val="en-GB" w:eastAsia="ar-SA"/>
        </w:rPr>
        <w:t>The final result of the whole studies is calculated on the basis of:</w:t>
      </w:r>
    </w:p>
    <w:p w14:paraId="5D906C11" w14:textId="77777777" w:rsidR="00CD43CF" w:rsidRPr="008C163C" w:rsidRDefault="00670A00" w:rsidP="00CD43CF">
      <w:pPr>
        <w:widowControl w:val="0"/>
        <w:suppressAutoHyphens/>
        <w:spacing w:after="0" w:line="276" w:lineRule="auto"/>
        <w:ind w:left="76"/>
        <w:rPr>
          <w:rFonts w:eastAsia="Times New Roman" w:cstheme="minorHAnsi"/>
          <w:snapToGrid w:val="0"/>
          <w:lang w:val="en-GB" w:eastAsia="ar-SA"/>
        </w:rPr>
      </w:pPr>
      <w:r w:rsidRPr="008C163C">
        <w:rPr>
          <w:rFonts w:eastAsia="Times New Roman" w:cstheme="minorHAnsi"/>
          <w:b/>
          <w:snapToGrid w:val="0"/>
          <w:lang w:val="en-GB" w:eastAsia="ar-SA"/>
        </w:rPr>
        <w:t xml:space="preserve">A - </w:t>
      </w:r>
      <w:r w:rsidR="00DC1BDE" w:rsidRPr="008C163C">
        <w:rPr>
          <w:rFonts w:eastAsia="Times New Roman" w:cstheme="minorHAnsi"/>
          <w:snapToGrid w:val="0"/>
          <w:lang w:val="en-GB" w:eastAsia="ar-SA"/>
        </w:rPr>
        <w:t>the arithmetic mean (rounded to two decimal places) of all grades and credits for the studies, using the following formula: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02"/>
        <w:gridCol w:w="5606"/>
      </w:tblGrid>
      <w:tr w:rsidR="00F168B5" w:rsidRPr="00B66458" w14:paraId="5B95D42F" w14:textId="77777777" w:rsidTr="00CD43CF">
        <w:trPr>
          <w:cantSplit/>
          <w:trHeight w:val="300"/>
          <w:jc w:val="center"/>
        </w:trPr>
        <w:tc>
          <w:tcPr>
            <w:tcW w:w="1702" w:type="dxa"/>
            <w:vMerge w:val="restart"/>
            <w:tcBorders>
              <w:top w:val="nil"/>
              <w:left w:val="nil"/>
              <w:right w:val="nil"/>
            </w:tcBorders>
            <w:vAlign w:val="center"/>
          </w:tcPr>
          <w:p w14:paraId="088EBBF2" w14:textId="77777777" w:rsidR="00CD43CF" w:rsidRPr="008C163C" w:rsidRDefault="00670A00" w:rsidP="00670A00">
            <w:pPr>
              <w:suppressAutoHyphens/>
              <w:spacing w:after="0" w:line="276" w:lineRule="auto"/>
              <w:rPr>
                <w:rFonts w:eastAsia="Times New Roman" w:cstheme="minorHAnsi"/>
                <w:lang w:val="en-GB" w:eastAsia="ar-SA"/>
              </w:rPr>
            </w:pPr>
            <w:r w:rsidRPr="008C163C">
              <w:rPr>
                <w:rFonts w:eastAsia="Times New Roman" w:cstheme="minorHAnsi"/>
                <w:lang w:val="en-GB" w:eastAsia="ar-SA"/>
              </w:rPr>
              <w:t xml:space="preserve">Arithmetic mean </w:t>
            </w:r>
          </w:p>
        </w:tc>
        <w:tc>
          <w:tcPr>
            <w:tcW w:w="5606" w:type="dxa"/>
            <w:tcBorders>
              <w:top w:val="nil"/>
              <w:left w:val="nil"/>
              <w:bottom w:val="single" w:sz="4" w:space="0" w:color="auto"/>
              <w:right w:val="nil"/>
            </w:tcBorders>
          </w:tcPr>
          <w:p w14:paraId="66CCD860" w14:textId="77777777" w:rsidR="00CD43CF" w:rsidRPr="008C163C" w:rsidRDefault="00DC1BDE" w:rsidP="00CD43CF">
            <w:pPr>
              <w:suppressAutoHyphens/>
              <w:spacing w:after="0" w:line="276" w:lineRule="auto"/>
              <w:jc w:val="center"/>
              <w:rPr>
                <w:rFonts w:eastAsia="Times New Roman" w:cstheme="minorHAnsi"/>
                <w:i/>
                <w:lang w:val="en-GB" w:eastAsia="ar-SA"/>
              </w:rPr>
            </w:pPr>
            <w:r w:rsidRPr="008C163C">
              <w:rPr>
                <w:rFonts w:eastAsia="Times New Roman" w:cstheme="minorHAnsi"/>
                <w:i/>
                <w:lang w:val="en-GB" w:eastAsia="ar-SA"/>
              </w:rPr>
              <w:t>Σ (module grade x ECTS credits)</w:t>
            </w:r>
          </w:p>
        </w:tc>
      </w:tr>
      <w:tr w:rsidR="00F168B5" w:rsidRPr="008C163C" w14:paraId="05515057" w14:textId="77777777" w:rsidTr="00CD43CF">
        <w:trPr>
          <w:cantSplit/>
          <w:trHeight w:val="240"/>
          <w:jc w:val="center"/>
        </w:trPr>
        <w:tc>
          <w:tcPr>
            <w:tcW w:w="1702" w:type="dxa"/>
            <w:vMerge/>
            <w:tcBorders>
              <w:left w:val="nil"/>
              <w:bottom w:val="nil"/>
              <w:right w:val="nil"/>
            </w:tcBorders>
            <w:vAlign w:val="center"/>
          </w:tcPr>
          <w:p w14:paraId="1DF9EBD6" w14:textId="77777777" w:rsidR="00CD43CF" w:rsidRPr="008C163C" w:rsidRDefault="00CD43CF" w:rsidP="00CD43CF">
            <w:pPr>
              <w:suppressAutoHyphens/>
              <w:spacing w:after="0" w:line="276" w:lineRule="auto"/>
              <w:jc w:val="right"/>
              <w:rPr>
                <w:rFonts w:eastAsia="Times New Roman" w:cstheme="minorHAnsi"/>
                <w:lang w:val="en-GB" w:eastAsia="ar-SA"/>
              </w:rPr>
            </w:pPr>
          </w:p>
        </w:tc>
        <w:tc>
          <w:tcPr>
            <w:tcW w:w="5606" w:type="dxa"/>
            <w:tcBorders>
              <w:top w:val="single" w:sz="4" w:space="0" w:color="auto"/>
              <w:left w:val="nil"/>
              <w:bottom w:val="nil"/>
              <w:right w:val="nil"/>
            </w:tcBorders>
          </w:tcPr>
          <w:p w14:paraId="17D945A4" w14:textId="77777777" w:rsidR="00CD43CF" w:rsidRPr="008C163C" w:rsidRDefault="00670A00" w:rsidP="00670A00">
            <w:pPr>
              <w:suppressAutoHyphens/>
              <w:spacing w:after="0" w:line="276" w:lineRule="auto"/>
              <w:jc w:val="center"/>
              <w:rPr>
                <w:rFonts w:eastAsia="Times New Roman" w:cstheme="minorHAnsi"/>
                <w:i/>
                <w:lang w:val="en-GB" w:eastAsia="ar-SA"/>
              </w:rPr>
            </w:pPr>
            <w:r w:rsidRPr="008C163C">
              <w:rPr>
                <w:rFonts w:eastAsia="Times New Roman" w:cstheme="minorHAnsi"/>
                <w:i/>
                <w:lang w:val="en-GB" w:eastAsia="ar-SA"/>
              </w:rPr>
              <w:t>÷ Σ ECTS credits</w:t>
            </w:r>
          </w:p>
        </w:tc>
      </w:tr>
    </w:tbl>
    <w:p w14:paraId="1B83D015" w14:textId="77777777" w:rsidR="00670A00" w:rsidRPr="008C163C" w:rsidRDefault="00670A00" w:rsidP="00CD43CF">
      <w:pPr>
        <w:widowControl w:val="0"/>
        <w:suppressAutoHyphens/>
        <w:spacing w:after="0" w:line="276" w:lineRule="auto"/>
        <w:jc w:val="both"/>
        <w:rPr>
          <w:rFonts w:eastAsia="Times New Roman" w:cstheme="minorHAnsi"/>
          <w:snapToGrid w:val="0"/>
          <w:lang w:val="en-GB" w:eastAsia="ar-SA"/>
        </w:rPr>
      </w:pPr>
    </w:p>
    <w:p w14:paraId="2AD26B21" w14:textId="77777777" w:rsidR="00CD43CF" w:rsidRPr="008C163C" w:rsidRDefault="00DC1BDE" w:rsidP="00CD43CF">
      <w:pPr>
        <w:widowControl w:val="0"/>
        <w:suppressAutoHyphens/>
        <w:spacing w:after="0" w:line="276" w:lineRule="auto"/>
        <w:jc w:val="both"/>
        <w:rPr>
          <w:rFonts w:eastAsia="Times New Roman" w:cstheme="minorHAnsi"/>
          <w:snapToGrid w:val="0"/>
          <w:lang w:val="en-GB" w:eastAsia="ar-SA"/>
        </w:rPr>
      </w:pPr>
      <w:r w:rsidRPr="008C163C">
        <w:rPr>
          <w:rFonts w:eastAsia="Times New Roman" w:cstheme="minorHAnsi"/>
          <w:snapToGrid w:val="0"/>
          <w:lang w:val="en-GB" w:eastAsia="ar-SA"/>
        </w:rPr>
        <w:t>The module grade (with the number of ECTS credits allocated to it) is the arithmetic mean (rounded to two decimal places) of all grades obtained for all the forms of a particular module.</w:t>
      </w:r>
    </w:p>
    <w:p w14:paraId="65649EFD" w14:textId="77777777" w:rsidR="00CD43CF" w:rsidRPr="008C163C" w:rsidRDefault="00DC1BDE" w:rsidP="00CD43CF">
      <w:pPr>
        <w:widowControl w:val="0"/>
        <w:suppressAutoHyphens/>
        <w:spacing w:after="0" w:line="276" w:lineRule="auto"/>
        <w:ind w:left="426" w:hanging="426"/>
        <w:rPr>
          <w:rFonts w:eastAsia="Times New Roman" w:cstheme="minorHAnsi"/>
          <w:snapToGrid w:val="0"/>
          <w:lang w:val="en-GB" w:eastAsia="ar-SA"/>
        </w:rPr>
      </w:pPr>
      <w:r w:rsidRPr="008C163C">
        <w:rPr>
          <w:rFonts w:eastAsia="Times New Roman" w:cstheme="minorHAnsi"/>
          <w:b/>
          <w:snapToGrid w:val="0"/>
          <w:lang w:val="en-GB" w:eastAsia="ar-SA"/>
        </w:rPr>
        <w:t>B</w:t>
      </w:r>
      <w:r w:rsidR="00670A00" w:rsidRPr="008C163C">
        <w:rPr>
          <w:rFonts w:eastAsia="Times New Roman" w:cstheme="minorHAnsi"/>
          <w:b/>
          <w:snapToGrid w:val="0"/>
          <w:lang w:val="en-GB" w:eastAsia="ar-SA"/>
        </w:rPr>
        <w:t xml:space="preserve"> -</w:t>
      </w:r>
      <w:r w:rsidRPr="008C163C">
        <w:rPr>
          <w:rFonts w:eastAsia="Times New Roman" w:cstheme="minorHAnsi"/>
          <w:snapToGrid w:val="0"/>
          <w:lang w:val="en-GB" w:eastAsia="ar-SA"/>
        </w:rPr>
        <w:t xml:space="preserve"> the arithmetic mean (rounded to two decimal places) of the grades for the diploma thesis, given by the supervisor and the reviewer;</w:t>
      </w:r>
    </w:p>
    <w:p w14:paraId="60342D1F" w14:textId="77777777" w:rsidR="00CD43CF" w:rsidRPr="008C163C" w:rsidRDefault="00DC1BDE" w:rsidP="00CD43CF">
      <w:pPr>
        <w:widowControl w:val="0"/>
        <w:suppressAutoHyphens/>
        <w:spacing w:after="0" w:line="276" w:lineRule="auto"/>
        <w:ind w:left="425" w:hanging="425"/>
        <w:jc w:val="both"/>
        <w:rPr>
          <w:rFonts w:eastAsia="Times New Roman" w:cstheme="minorHAnsi"/>
          <w:snapToGrid w:val="0"/>
          <w:lang w:val="en-GB" w:eastAsia="ar-SA"/>
        </w:rPr>
      </w:pPr>
      <w:r w:rsidRPr="008C163C">
        <w:rPr>
          <w:rFonts w:eastAsia="Times New Roman" w:cstheme="minorHAnsi"/>
          <w:b/>
          <w:snapToGrid w:val="0"/>
          <w:lang w:val="en-GB" w:eastAsia="ar-SA"/>
        </w:rPr>
        <w:t xml:space="preserve">C - </w:t>
      </w:r>
      <w:r w:rsidRPr="008C163C">
        <w:rPr>
          <w:rFonts w:eastAsia="Times New Roman" w:cstheme="minorHAnsi"/>
          <w:snapToGrid w:val="0"/>
          <w:lang w:val="en-GB" w:eastAsia="ar-SA"/>
        </w:rPr>
        <w:t>the arithmetic mean (rounded to two decimal places) of the grades for the diploma examination.</w:t>
      </w:r>
    </w:p>
    <w:p w14:paraId="4CB3D69A" w14:textId="77777777" w:rsidR="00CD43CF" w:rsidRPr="001716DE" w:rsidRDefault="00DC1BDE" w:rsidP="001716DE">
      <w:pPr>
        <w:widowControl w:val="0"/>
        <w:numPr>
          <w:ilvl w:val="0"/>
          <w:numId w:val="22"/>
        </w:numPr>
        <w:tabs>
          <w:tab w:val="clear" w:pos="360"/>
          <w:tab w:val="num" w:pos="76"/>
        </w:tabs>
        <w:suppressAutoHyphens/>
        <w:spacing w:after="0" w:line="276" w:lineRule="auto"/>
        <w:ind w:left="76"/>
        <w:jc w:val="both"/>
        <w:rPr>
          <w:rFonts w:eastAsia="Times New Roman" w:cstheme="minorHAnsi"/>
          <w:b/>
          <w:snapToGrid w:val="0"/>
          <w:lang w:val="en-GB" w:eastAsia="ar-SA"/>
        </w:rPr>
      </w:pPr>
      <w:r w:rsidRPr="001716DE">
        <w:rPr>
          <w:rFonts w:eastAsia="Times New Roman" w:cstheme="minorHAnsi"/>
          <w:snapToGrid w:val="0"/>
          <w:lang w:val="en-GB" w:eastAsia="ar-SA"/>
        </w:rPr>
        <w:t>The calculated grade constituting the basis for determining the final result of the whole studies is computed using the formula:</w:t>
      </w:r>
      <w:r w:rsidR="001716DE" w:rsidRPr="001716DE">
        <w:rPr>
          <w:rFonts w:eastAsia="Times New Roman" w:cstheme="minorHAnsi"/>
          <w:snapToGrid w:val="0"/>
          <w:lang w:val="en-GB" w:eastAsia="ar-SA"/>
        </w:rPr>
        <w:t xml:space="preserve"> </w:t>
      </w:r>
      <w:r w:rsidRPr="001716DE">
        <w:rPr>
          <w:rFonts w:eastAsia="Times New Roman" w:cstheme="minorHAnsi"/>
          <w:snapToGrid w:val="0"/>
          <w:lang w:val="en-GB" w:eastAsia="ar-SA"/>
        </w:rPr>
        <w:t xml:space="preserve">Grade = 0.6 x </w:t>
      </w:r>
      <w:r w:rsidRPr="001716DE">
        <w:rPr>
          <w:rFonts w:eastAsia="Times New Roman" w:cstheme="minorHAnsi"/>
          <w:b/>
          <w:snapToGrid w:val="0"/>
          <w:lang w:val="en-GB" w:eastAsia="ar-SA"/>
        </w:rPr>
        <w:t>A</w:t>
      </w:r>
      <w:r w:rsidRPr="001716DE">
        <w:rPr>
          <w:rFonts w:eastAsia="Times New Roman" w:cstheme="minorHAnsi"/>
          <w:snapToGrid w:val="0"/>
          <w:lang w:val="en-GB" w:eastAsia="ar-SA"/>
        </w:rPr>
        <w:t xml:space="preserve"> + 0.2 x </w:t>
      </w:r>
      <w:r w:rsidRPr="001716DE">
        <w:rPr>
          <w:rFonts w:eastAsia="Times New Roman" w:cstheme="minorHAnsi"/>
          <w:b/>
          <w:snapToGrid w:val="0"/>
          <w:lang w:val="en-GB" w:eastAsia="ar-SA"/>
        </w:rPr>
        <w:t>B</w:t>
      </w:r>
      <w:r w:rsidRPr="001716DE">
        <w:rPr>
          <w:rFonts w:eastAsia="Times New Roman" w:cstheme="minorHAnsi"/>
          <w:snapToGrid w:val="0"/>
          <w:lang w:val="en-GB" w:eastAsia="ar-SA"/>
        </w:rPr>
        <w:t xml:space="preserve"> + 0.2 x </w:t>
      </w:r>
      <w:r w:rsidRPr="001716DE">
        <w:rPr>
          <w:rFonts w:eastAsia="Times New Roman" w:cstheme="minorHAnsi"/>
          <w:b/>
          <w:snapToGrid w:val="0"/>
          <w:lang w:val="en-GB" w:eastAsia="ar-SA"/>
        </w:rPr>
        <w:t>C</w:t>
      </w:r>
      <w:r w:rsidR="001716DE">
        <w:rPr>
          <w:rFonts w:eastAsia="Times New Roman" w:cstheme="minorHAnsi"/>
          <w:b/>
          <w:snapToGrid w:val="0"/>
          <w:lang w:val="en-GB" w:eastAsia="ar-SA"/>
        </w:rPr>
        <w:t>.</w:t>
      </w:r>
    </w:p>
    <w:p w14:paraId="2A3CB1B5" w14:textId="77777777" w:rsidR="00CD43CF" w:rsidRPr="008C163C" w:rsidRDefault="00DC1BDE" w:rsidP="00CD43CF">
      <w:pPr>
        <w:widowControl w:val="0"/>
        <w:numPr>
          <w:ilvl w:val="0"/>
          <w:numId w:val="22"/>
        </w:numPr>
        <w:tabs>
          <w:tab w:val="clear" w:pos="360"/>
          <w:tab w:val="num" w:pos="76"/>
        </w:tabs>
        <w:suppressAutoHyphens/>
        <w:spacing w:after="0" w:line="276" w:lineRule="auto"/>
        <w:ind w:left="76"/>
        <w:jc w:val="both"/>
        <w:rPr>
          <w:rFonts w:eastAsia="Times New Roman" w:cstheme="minorHAnsi"/>
          <w:snapToGrid w:val="0"/>
          <w:lang w:val="en-GB" w:eastAsia="ar-SA"/>
        </w:rPr>
      </w:pPr>
      <w:r w:rsidRPr="008C163C">
        <w:rPr>
          <w:rFonts w:eastAsia="Times New Roman" w:cstheme="minorHAnsi"/>
          <w:snapToGrid w:val="0"/>
          <w:lang w:val="en-GB" w:eastAsia="ar-SA"/>
        </w:rPr>
        <w:t>The final result is specified in the diploma of completing university studies, according to the following grading scale:</w:t>
      </w:r>
    </w:p>
    <w:p w14:paraId="757A2579" w14:textId="77777777" w:rsidR="00CD43CF" w:rsidRPr="008C163C" w:rsidRDefault="00CD43CF" w:rsidP="00CD43CF">
      <w:pPr>
        <w:widowControl w:val="0"/>
        <w:suppressAutoHyphens/>
        <w:spacing w:after="0" w:line="276" w:lineRule="auto"/>
        <w:ind w:left="76"/>
        <w:jc w:val="both"/>
        <w:rPr>
          <w:rFonts w:eastAsia="Times New Roman" w:cstheme="minorHAnsi"/>
          <w:snapToGrid w:val="0"/>
          <w:lang w:val="en-GB" w:eastAsia="ar-SA"/>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3827"/>
      </w:tblGrid>
      <w:tr w:rsidR="00F168B5" w:rsidRPr="00B66458" w14:paraId="463CE2F2" w14:textId="77777777" w:rsidTr="00CD43CF">
        <w:tc>
          <w:tcPr>
            <w:tcW w:w="3685" w:type="dxa"/>
            <w:vAlign w:val="center"/>
          </w:tcPr>
          <w:p w14:paraId="69FC800D" w14:textId="77777777" w:rsidR="00CD43CF" w:rsidRPr="008C163C" w:rsidRDefault="00DC1BDE" w:rsidP="00CD43CF">
            <w:pPr>
              <w:widowControl w:val="0"/>
              <w:suppressAutoHyphens/>
              <w:spacing w:after="0" w:line="276" w:lineRule="auto"/>
              <w:ind w:left="638" w:hanging="638"/>
              <w:jc w:val="center"/>
              <w:rPr>
                <w:rFonts w:eastAsia="Times New Roman" w:cstheme="minorHAnsi"/>
                <w:snapToGrid w:val="0"/>
                <w:lang w:val="en-GB" w:eastAsia="ar-SA"/>
              </w:rPr>
            </w:pPr>
            <w:r w:rsidRPr="008C163C">
              <w:rPr>
                <w:rFonts w:eastAsia="Times New Roman" w:cstheme="minorHAnsi"/>
                <w:snapToGrid w:val="0"/>
                <w:lang w:val="en-GB" w:eastAsia="ar-SA"/>
              </w:rPr>
              <w:t>Final results of studies</w:t>
            </w:r>
          </w:p>
        </w:tc>
        <w:tc>
          <w:tcPr>
            <w:tcW w:w="3827" w:type="dxa"/>
            <w:vAlign w:val="center"/>
          </w:tcPr>
          <w:p w14:paraId="16C95E8C" w14:textId="77777777" w:rsidR="00CD43CF" w:rsidRPr="008C163C" w:rsidRDefault="00DC1BDE" w:rsidP="001716DE">
            <w:pPr>
              <w:widowControl w:val="0"/>
              <w:suppressAutoHyphens/>
              <w:spacing w:after="0" w:line="276" w:lineRule="auto"/>
              <w:ind w:left="638" w:hanging="638"/>
              <w:jc w:val="center"/>
              <w:rPr>
                <w:rFonts w:eastAsia="Times New Roman" w:cstheme="minorHAnsi"/>
                <w:snapToGrid w:val="0"/>
                <w:lang w:val="en-GB" w:eastAsia="ar-SA"/>
              </w:rPr>
            </w:pPr>
            <w:r w:rsidRPr="008C163C">
              <w:rPr>
                <w:rFonts w:eastAsia="Times New Roman" w:cstheme="minorHAnsi"/>
                <w:snapToGrid w:val="0"/>
                <w:lang w:val="en-GB" w:eastAsia="ar-SA"/>
              </w:rPr>
              <w:t xml:space="preserve">Grades calculated with formula provided for in § </w:t>
            </w:r>
            <w:r w:rsidR="001716DE">
              <w:rPr>
                <w:rFonts w:eastAsia="Times New Roman" w:cstheme="minorHAnsi"/>
                <w:snapToGrid w:val="0"/>
                <w:lang w:val="en-GB" w:eastAsia="ar-SA"/>
              </w:rPr>
              <w:t>29</w:t>
            </w:r>
            <w:r w:rsidRPr="008C163C">
              <w:rPr>
                <w:rFonts w:eastAsia="Times New Roman" w:cstheme="minorHAnsi"/>
                <w:snapToGrid w:val="0"/>
                <w:lang w:val="en-GB" w:eastAsia="ar-SA"/>
              </w:rPr>
              <w:t xml:space="preserve"> (2)</w:t>
            </w:r>
          </w:p>
        </w:tc>
      </w:tr>
      <w:tr w:rsidR="00F168B5" w:rsidRPr="008C163C" w14:paraId="4C63E392" w14:textId="77777777" w:rsidTr="00CD43CF">
        <w:trPr>
          <w:trHeight w:val="1500"/>
        </w:trPr>
        <w:tc>
          <w:tcPr>
            <w:tcW w:w="3685" w:type="dxa"/>
          </w:tcPr>
          <w:p w14:paraId="28DB3FB2"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lastRenderedPageBreak/>
              <w:t xml:space="preserve">          3.0 (satisfactory)</w:t>
            </w:r>
          </w:p>
          <w:p w14:paraId="7E276B13"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3.5 (satisfactory plus)</w:t>
            </w:r>
          </w:p>
          <w:p w14:paraId="4943A8D2"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4.0 (good)</w:t>
            </w:r>
          </w:p>
          <w:p w14:paraId="43B04FF0"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4.5 (good plus)</w:t>
            </w:r>
          </w:p>
          <w:p w14:paraId="5DF7873F"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5.0 (very good)</w:t>
            </w:r>
          </w:p>
        </w:tc>
        <w:tc>
          <w:tcPr>
            <w:tcW w:w="3827" w:type="dxa"/>
          </w:tcPr>
          <w:p w14:paraId="7C0C6CA7"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less than 3.25</w:t>
            </w:r>
          </w:p>
          <w:p w14:paraId="03B12AAC"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between 3.26 and 3.75</w:t>
            </w:r>
          </w:p>
          <w:p w14:paraId="3EBEC075"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between 3.76 and 4.25</w:t>
            </w:r>
          </w:p>
          <w:p w14:paraId="36EA1648"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between 4.26 and 4.50</w:t>
            </w:r>
          </w:p>
          <w:p w14:paraId="4D659076" w14:textId="77777777" w:rsidR="00CD43CF" w:rsidRPr="008C163C" w:rsidRDefault="00DC1BDE" w:rsidP="00CD43CF">
            <w:pPr>
              <w:widowControl w:val="0"/>
              <w:suppressAutoHyphens/>
              <w:spacing w:after="0" w:line="276" w:lineRule="auto"/>
              <w:ind w:left="641" w:hanging="641"/>
              <w:jc w:val="both"/>
              <w:rPr>
                <w:rFonts w:eastAsia="Times New Roman" w:cstheme="minorHAnsi"/>
                <w:snapToGrid w:val="0"/>
                <w:lang w:val="en-GB" w:eastAsia="ar-SA"/>
              </w:rPr>
            </w:pPr>
            <w:r w:rsidRPr="008C163C">
              <w:rPr>
                <w:rFonts w:eastAsia="Times New Roman" w:cstheme="minorHAnsi"/>
                <w:snapToGrid w:val="0"/>
                <w:lang w:val="en-GB" w:eastAsia="ar-SA"/>
              </w:rPr>
              <w:t xml:space="preserve">                 between 4.51 and 5.00</w:t>
            </w:r>
          </w:p>
        </w:tc>
      </w:tr>
    </w:tbl>
    <w:p w14:paraId="2F1E36AD" w14:textId="77777777" w:rsidR="00CD43CF" w:rsidRPr="008C163C" w:rsidRDefault="00CD43CF" w:rsidP="00CD43CF">
      <w:pPr>
        <w:widowControl w:val="0"/>
        <w:suppressAutoHyphens/>
        <w:spacing w:after="0" w:line="276" w:lineRule="auto"/>
        <w:rPr>
          <w:rFonts w:eastAsia="Times New Roman" w:cstheme="minorHAnsi"/>
          <w:lang w:val="en-GB" w:eastAsia="ar-SA"/>
        </w:rPr>
      </w:pPr>
    </w:p>
    <w:p w14:paraId="35244E22" w14:textId="77777777" w:rsidR="00CD43CF" w:rsidRPr="008C163C" w:rsidRDefault="00DC1BDE" w:rsidP="00CD43CF">
      <w:pPr>
        <w:widowControl w:val="0"/>
        <w:numPr>
          <w:ilvl w:val="0"/>
          <w:numId w:val="22"/>
        </w:numPr>
        <w:tabs>
          <w:tab w:val="clear" w:pos="360"/>
          <w:tab w:val="num" w:pos="76"/>
        </w:tabs>
        <w:suppressAutoHyphens/>
        <w:spacing w:after="0" w:line="276" w:lineRule="auto"/>
        <w:ind w:left="73" w:hanging="357"/>
        <w:jc w:val="both"/>
        <w:rPr>
          <w:rFonts w:eastAsia="Times New Roman" w:cstheme="minorHAnsi"/>
          <w:snapToGrid w:val="0"/>
          <w:lang w:val="en-GB" w:eastAsia="ar-SA"/>
        </w:rPr>
      </w:pPr>
      <w:r w:rsidRPr="008C163C">
        <w:rPr>
          <w:rFonts w:eastAsia="Times New Roman" w:cstheme="minorHAnsi"/>
          <w:snapToGrid w:val="0"/>
          <w:lang w:val="en-GB" w:eastAsia="ar-SA"/>
        </w:rPr>
        <w:t xml:space="preserve">The final result of the studies, calculated according to subsection 3 above, may be increased by the examination committee by half a grade, provided that the student has obtained the following: the grade of very good for their diploma thesis (given by the supervisor and the reviewer) and the arithmetic mean of the grades for the diploma examination of 5.0. </w:t>
      </w:r>
    </w:p>
    <w:p w14:paraId="4CD64C89" w14:textId="77777777" w:rsidR="00CD43CF" w:rsidRPr="008C163C" w:rsidRDefault="00DC1BDE" w:rsidP="00CD43CF">
      <w:pPr>
        <w:widowControl w:val="0"/>
        <w:numPr>
          <w:ilvl w:val="0"/>
          <w:numId w:val="22"/>
        </w:numPr>
        <w:tabs>
          <w:tab w:val="clear" w:pos="360"/>
          <w:tab w:val="num" w:pos="76"/>
        </w:tabs>
        <w:suppressAutoHyphens/>
        <w:spacing w:after="0" w:line="276" w:lineRule="auto"/>
        <w:ind w:left="76"/>
        <w:jc w:val="both"/>
        <w:rPr>
          <w:rFonts w:eastAsia="Times New Roman" w:cstheme="minorHAnsi"/>
          <w:snapToGrid w:val="0"/>
          <w:lang w:val="en-GB" w:eastAsia="ar-SA"/>
        </w:rPr>
      </w:pPr>
      <w:r w:rsidRPr="008C163C">
        <w:rPr>
          <w:rFonts w:eastAsia="Times New Roman" w:cstheme="minorHAnsi"/>
          <w:snapToGrid w:val="0"/>
          <w:lang w:val="en-GB" w:eastAsia="ar-SA"/>
        </w:rPr>
        <w:t>On request of the examination committee, the competent Dean may grant the grade of excellent, i.e. 5.5 (graduation with honours) to a student who has fulfilled the following  conditions:</w:t>
      </w:r>
    </w:p>
    <w:p w14:paraId="544309F9" w14:textId="77777777" w:rsidR="00CD43CF" w:rsidRPr="008C163C" w:rsidRDefault="00DC1BDE" w:rsidP="00CD43CF">
      <w:pPr>
        <w:widowControl w:val="0"/>
        <w:numPr>
          <w:ilvl w:val="0"/>
          <w:numId w:val="19"/>
        </w:numPr>
        <w:tabs>
          <w:tab w:val="num" w:pos="436"/>
        </w:tabs>
        <w:suppressAutoHyphens/>
        <w:spacing w:after="0" w:line="276" w:lineRule="auto"/>
        <w:ind w:left="436"/>
        <w:jc w:val="both"/>
        <w:rPr>
          <w:rFonts w:eastAsia="Times New Roman" w:cstheme="minorHAnsi"/>
          <w:snapToGrid w:val="0"/>
          <w:lang w:val="en-GB" w:eastAsia="ar-SA"/>
        </w:rPr>
      </w:pPr>
      <w:r w:rsidRPr="008C163C">
        <w:rPr>
          <w:rFonts w:eastAsia="Times New Roman" w:cstheme="minorHAnsi"/>
          <w:snapToGrid w:val="0"/>
          <w:lang w:val="en-GB" w:eastAsia="ar-SA"/>
        </w:rPr>
        <w:t>their arithmetic mean of all grades in the course of study is minimum 4.70;</w:t>
      </w:r>
    </w:p>
    <w:p w14:paraId="2AE26602" w14:textId="77777777" w:rsidR="00CD43CF" w:rsidRPr="008C163C" w:rsidRDefault="00DC1BDE" w:rsidP="00CD43CF">
      <w:pPr>
        <w:widowControl w:val="0"/>
        <w:numPr>
          <w:ilvl w:val="0"/>
          <w:numId w:val="19"/>
        </w:numPr>
        <w:tabs>
          <w:tab w:val="num" w:pos="436"/>
        </w:tabs>
        <w:suppressAutoHyphens/>
        <w:spacing w:after="0" w:line="276" w:lineRule="auto"/>
        <w:ind w:left="436"/>
        <w:jc w:val="both"/>
        <w:rPr>
          <w:rFonts w:eastAsia="Times New Roman" w:cstheme="minorHAnsi"/>
          <w:snapToGrid w:val="0"/>
          <w:lang w:val="en-GB" w:eastAsia="ar-SA"/>
        </w:rPr>
      </w:pPr>
      <w:r w:rsidRPr="008C163C">
        <w:rPr>
          <w:rFonts w:eastAsia="Times New Roman" w:cstheme="minorHAnsi"/>
          <w:snapToGrid w:val="0"/>
          <w:lang w:val="en-GB" w:eastAsia="ar-SA"/>
        </w:rPr>
        <w:t>their grade for the diploma thesis (given by the supervisor and the reviewer) is very good, and their arithmetic mean of the grades for the diploma examination is 5.0;</w:t>
      </w:r>
    </w:p>
    <w:p w14:paraId="4A701851" w14:textId="77777777" w:rsidR="00CD43CF" w:rsidRPr="008C163C" w:rsidRDefault="00DC1BDE" w:rsidP="00CD43CF">
      <w:pPr>
        <w:widowControl w:val="0"/>
        <w:numPr>
          <w:ilvl w:val="0"/>
          <w:numId w:val="19"/>
        </w:numPr>
        <w:tabs>
          <w:tab w:val="num" w:pos="436"/>
        </w:tabs>
        <w:suppressAutoHyphens/>
        <w:spacing w:after="0" w:line="276" w:lineRule="auto"/>
        <w:ind w:left="436"/>
        <w:jc w:val="both"/>
        <w:rPr>
          <w:rFonts w:eastAsia="Times New Roman" w:cstheme="minorHAnsi"/>
          <w:snapToGrid w:val="0"/>
          <w:lang w:val="en-GB" w:eastAsia="ar-SA"/>
        </w:rPr>
      </w:pPr>
      <w:r w:rsidRPr="008C163C">
        <w:rPr>
          <w:rFonts w:eastAsia="Times New Roman" w:cstheme="minorHAnsi"/>
          <w:snapToGrid w:val="0"/>
          <w:lang w:val="en-GB" w:eastAsia="ar-SA"/>
        </w:rPr>
        <w:t>has not been penalise</w:t>
      </w:r>
      <w:r w:rsidR="00E16D5C">
        <w:rPr>
          <w:rFonts w:eastAsia="Times New Roman" w:cstheme="minorHAnsi"/>
          <w:snapToGrid w:val="0"/>
          <w:lang w:val="en-GB" w:eastAsia="ar-SA"/>
        </w:rPr>
        <w:t>d by the disciplinary committee.</w:t>
      </w:r>
    </w:p>
    <w:p w14:paraId="4961C11A" w14:textId="77777777" w:rsidR="00CD43CF" w:rsidRPr="008C163C" w:rsidRDefault="00CD43CF" w:rsidP="00CD43CF">
      <w:pPr>
        <w:widowControl w:val="0"/>
        <w:spacing w:after="0" w:line="276" w:lineRule="auto"/>
        <w:ind w:left="436"/>
        <w:jc w:val="both"/>
        <w:rPr>
          <w:rFonts w:eastAsia="Times New Roman" w:cstheme="minorHAnsi"/>
          <w:snapToGrid w:val="0"/>
          <w:lang w:val="en-GB" w:eastAsia="ar-SA"/>
        </w:rPr>
      </w:pPr>
    </w:p>
    <w:p w14:paraId="4639EEF1" w14:textId="77777777" w:rsidR="00CD43CF" w:rsidRPr="008C163C" w:rsidRDefault="00CD43CF" w:rsidP="00CD43CF">
      <w:pPr>
        <w:widowControl w:val="0"/>
        <w:suppressAutoHyphens/>
        <w:spacing w:after="0" w:line="276" w:lineRule="auto"/>
        <w:rPr>
          <w:rFonts w:eastAsia="Times New Roman" w:cstheme="minorHAnsi"/>
          <w:snapToGrid w:val="0"/>
          <w:lang w:val="en-GB" w:eastAsia="ar-SA"/>
        </w:rPr>
      </w:pPr>
    </w:p>
    <w:p w14:paraId="37906DFD" w14:textId="77777777" w:rsidR="00CD43CF" w:rsidRPr="008C163C" w:rsidRDefault="00DC1BDE" w:rsidP="00CD43CF">
      <w:pPr>
        <w:keepNext/>
        <w:widowControl w:val="0"/>
        <w:spacing w:after="0" w:line="276" w:lineRule="auto"/>
        <w:jc w:val="center"/>
        <w:outlineLvl w:val="1"/>
        <w:rPr>
          <w:rFonts w:eastAsia="Times New Roman" w:cstheme="minorHAnsi"/>
          <w:b/>
          <w:snapToGrid w:val="0"/>
          <w:lang w:val="en-GB" w:eastAsia="pl-PL"/>
        </w:rPr>
      </w:pPr>
      <w:r w:rsidRPr="008C163C">
        <w:rPr>
          <w:rFonts w:eastAsia="Times New Roman" w:cstheme="minorHAnsi"/>
          <w:b/>
          <w:snapToGrid w:val="0"/>
          <w:lang w:val="en-GB" w:eastAsia="pl-PL"/>
        </w:rPr>
        <w:t xml:space="preserve">11. </w:t>
      </w:r>
      <w:r w:rsidR="001716DE" w:rsidRPr="008C163C">
        <w:rPr>
          <w:rFonts w:eastAsia="Times New Roman" w:cstheme="minorHAnsi"/>
          <w:b/>
          <w:snapToGrid w:val="0"/>
          <w:lang w:val="en-GB" w:eastAsia="pl-PL"/>
        </w:rPr>
        <w:t>Completion of studies</w:t>
      </w:r>
    </w:p>
    <w:p w14:paraId="3AD865F7" w14:textId="28293D6E" w:rsidR="00CD43CF" w:rsidRPr="008C163C" w:rsidRDefault="00BD1964" w:rsidP="00CD43CF">
      <w:pPr>
        <w:widowControl w:val="0"/>
        <w:suppressAutoHyphens/>
        <w:spacing w:after="0" w:line="276" w:lineRule="auto"/>
        <w:jc w:val="center"/>
        <w:rPr>
          <w:rFonts w:eastAsia="Times New Roman" w:cstheme="minorHAnsi"/>
          <w:b/>
          <w:snapToGrid w:val="0"/>
          <w:lang w:val="en-GB" w:eastAsia="ar-SA"/>
        </w:rPr>
      </w:pPr>
      <w:r>
        <w:rPr>
          <w:rFonts w:eastAsia="Times New Roman" w:cstheme="minorHAnsi"/>
          <w:b/>
          <w:snapToGrid w:val="0"/>
          <w:lang w:val="en-GB" w:eastAsia="ar-SA"/>
        </w:rPr>
        <w:t>§ 30</w:t>
      </w:r>
    </w:p>
    <w:p w14:paraId="1ACC9384" w14:textId="77777777" w:rsidR="00CD43CF" w:rsidRPr="008C163C" w:rsidRDefault="00DC1BDE" w:rsidP="00CD43CF">
      <w:pPr>
        <w:widowControl w:val="0"/>
        <w:numPr>
          <w:ilvl w:val="0"/>
          <w:numId w:val="20"/>
        </w:numPr>
        <w:tabs>
          <w:tab w:val="clear" w:pos="360"/>
          <w:tab w:val="num" w:pos="76"/>
        </w:tabs>
        <w:suppressAutoHyphens/>
        <w:spacing w:after="0" w:line="276" w:lineRule="auto"/>
        <w:ind w:left="76"/>
        <w:jc w:val="both"/>
        <w:rPr>
          <w:rFonts w:eastAsia="Times New Roman" w:cstheme="minorHAnsi"/>
          <w:snapToGrid w:val="0"/>
          <w:lang w:val="en-GB" w:eastAsia="ar-SA"/>
        </w:rPr>
      </w:pPr>
      <w:r w:rsidRPr="008C163C">
        <w:rPr>
          <w:rFonts w:eastAsia="Times New Roman" w:cstheme="minorHAnsi"/>
          <w:snapToGrid w:val="0"/>
          <w:lang w:val="en-GB" w:eastAsia="ar-SA"/>
        </w:rPr>
        <w:t xml:space="preserve">The date of completion of studies shall be the date of passing the diploma examination. </w:t>
      </w:r>
    </w:p>
    <w:p w14:paraId="3544002D" w14:textId="77777777" w:rsidR="00CD43CF" w:rsidRPr="008C163C" w:rsidRDefault="00DC1BDE" w:rsidP="00CD43CF">
      <w:pPr>
        <w:widowControl w:val="0"/>
        <w:numPr>
          <w:ilvl w:val="0"/>
          <w:numId w:val="20"/>
        </w:numPr>
        <w:tabs>
          <w:tab w:val="clear" w:pos="360"/>
          <w:tab w:val="num" w:pos="76"/>
        </w:tabs>
        <w:suppressAutoHyphens/>
        <w:spacing w:after="0" w:line="276" w:lineRule="auto"/>
        <w:ind w:left="76"/>
        <w:jc w:val="both"/>
        <w:rPr>
          <w:rFonts w:eastAsia="Times New Roman" w:cstheme="minorHAnsi"/>
          <w:snapToGrid w:val="0"/>
          <w:lang w:val="en-GB" w:eastAsia="ar-SA"/>
        </w:rPr>
      </w:pPr>
      <w:r w:rsidRPr="008C163C">
        <w:rPr>
          <w:rFonts w:eastAsia="Times New Roman" w:cstheme="minorHAnsi"/>
          <w:lang w:val="en-GB" w:eastAsia="ar-SA"/>
        </w:rPr>
        <w:t>Graduates shall obtain a diploma confirming the completion of studies in the particular field and profile of study. The types of professional titles conferred to graduates are specified in separate regulations.</w:t>
      </w:r>
    </w:p>
    <w:p w14:paraId="0CC7944B" w14:textId="77777777" w:rsidR="00CD43CF" w:rsidRPr="008C163C" w:rsidRDefault="00DC1BDE" w:rsidP="00CD43CF">
      <w:pPr>
        <w:widowControl w:val="0"/>
        <w:numPr>
          <w:ilvl w:val="0"/>
          <w:numId w:val="20"/>
        </w:numPr>
        <w:tabs>
          <w:tab w:val="clear" w:pos="360"/>
          <w:tab w:val="num" w:pos="76"/>
        </w:tabs>
        <w:suppressAutoHyphens/>
        <w:spacing w:after="0" w:line="276" w:lineRule="auto"/>
        <w:ind w:left="76"/>
        <w:jc w:val="both"/>
        <w:rPr>
          <w:rFonts w:eastAsia="Times New Roman" w:cstheme="minorHAnsi"/>
          <w:strike/>
          <w:snapToGrid w:val="0"/>
          <w:lang w:val="en-GB" w:eastAsia="ar-SA"/>
        </w:rPr>
      </w:pPr>
      <w:r w:rsidRPr="008C163C">
        <w:rPr>
          <w:rFonts w:eastAsia="Times New Roman" w:cstheme="minorHAnsi"/>
          <w:lang w:val="en-GB" w:eastAsia="ar-SA"/>
        </w:rPr>
        <w:t>Persons who have finished first-cycle courses shall retain their student rights with respect to the use of their ID cards until 31 October of the year in which they finished their studies.</w:t>
      </w:r>
    </w:p>
    <w:p w14:paraId="5F90C1D5" w14:textId="77777777" w:rsidR="00CD43CF" w:rsidRPr="008C163C" w:rsidRDefault="00DC1BDE" w:rsidP="00CD43CF">
      <w:pPr>
        <w:widowControl w:val="0"/>
        <w:numPr>
          <w:ilvl w:val="0"/>
          <w:numId w:val="20"/>
        </w:numPr>
        <w:tabs>
          <w:tab w:val="clear" w:pos="360"/>
          <w:tab w:val="num" w:pos="76"/>
        </w:tabs>
        <w:suppressAutoHyphens/>
        <w:spacing w:after="0" w:line="276" w:lineRule="auto"/>
        <w:ind w:left="76"/>
        <w:jc w:val="both"/>
        <w:rPr>
          <w:rFonts w:eastAsia="Times New Roman" w:cstheme="minorHAnsi"/>
          <w:strike/>
          <w:snapToGrid w:val="0"/>
          <w:lang w:val="en-GB" w:eastAsia="ar-SA"/>
        </w:rPr>
      </w:pPr>
      <w:r w:rsidRPr="008C163C">
        <w:rPr>
          <w:rFonts w:eastAsia="Times New Roman" w:cstheme="minorHAnsi"/>
          <w:lang w:val="en-GB" w:eastAsia="ar-SA"/>
        </w:rPr>
        <w:t xml:space="preserve">The University monitors professional careers of its graduates in order to adjust the offered fields of study and educational programmes to labour market needs. Monitoring of graduates professional careers has the form of surveys. A survey may be performed on condition that a graduate signs a participation agreement. </w:t>
      </w:r>
    </w:p>
    <w:p w14:paraId="4F68F83F" w14:textId="77777777" w:rsidR="00CD43CF" w:rsidRPr="008C163C" w:rsidRDefault="00CD43CF" w:rsidP="00CD43CF">
      <w:pPr>
        <w:keepNext/>
        <w:widowControl w:val="0"/>
        <w:spacing w:after="0" w:line="276" w:lineRule="auto"/>
        <w:jc w:val="center"/>
        <w:outlineLvl w:val="0"/>
        <w:rPr>
          <w:rFonts w:eastAsia="Times New Roman" w:cstheme="minorHAnsi"/>
          <w:b/>
          <w:snapToGrid w:val="0"/>
          <w:lang w:val="en-GB" w:eastAsia="pl-PL"/>
        </w:rPr>
      </w:pPr>
    </w:p>
    <w:p w14:paraId="090869FF" w14:textId="77777777" w:rsidR="00CD43CF" w:rsidRPr="008C163C" w:rsidRDefault="00DC1BDE" w:rsidP="00CD43CF">
      <w:pPr>
        <w:keepNext/>
        <w:widowControl w:val="0"/>
        <w:spacing w:after="0" w:line="276" w:lineRule="auto"/>
        <w:jc w:val="center"/>
        <w:outlineLvl w:val="0"/>
        <w:rPr>
          <w:rFonts w:eastAsia="Times New Roman" w:cstheme="minorHAnsi"/>
          <w:b/>
          <w:snapToGrid w:val="0"/>
          <w:lang w:val="en-GB" w:eastAsia="pl-PL"/>
        </w:rPr>
      </w:pPr>
      <w:r w:rsidRPr="008C163C">
        <w:rPr>
          <w:rFonts w:eastAsia="Times New Roman" w:cstheme="minorHAnsi"/>
          <w:b/>
          <w:snapToGrid w:val="0"/>
          <w:lang w:val="en-GB" w:eastAsia="pl-PL"/>
        </w:rPr>
        <w:t xml:space="preserve">12. </w:t>
      </w:r>
      <w:r w:rsidR="001716DE" w:rsidRPr="008C163C">
        <w:rPr>
          <w:rFonts w:eastAsia="Times New Roman" w:cstheme="minorHAnsi"/>
          <w:b/>
          <w:snapToGrid w:val="0"/>
          <w:lang w:val="en-GB" w:eastAsia="pl-PL"/>
        </w:rPr>
        <w:t>Final provisions</w:t>
      </w:r>
    </w:p>
    <w:p w14:paraId="22D71EB3" w14:textId="77777777" w:rsidR="00CD43CF" w:rsidRPr="008C163C" w:rsidRDefault="001716DE" w:rsidP="00CD43CF">
      <w:pPr>
        <w:widowControl w:val="0"/>
        <w:suppressAutoHyphens/>
        <w:spacing w:after="0" w:line="276" w:lineRule="auto"/>
        <w:jc w:val="center"/>
        <w:rPr>
          <w:rFonts w:eastAsia="Times New Roman" w:cstheme="minorHAnsi"/>
          <w:b/>
          <w:snapToGrid w:val="0"/>
          <w:lang w:val="en-GB" w:eastAsia="ar-SA"/>
        </w:rPr>
      </w:pPr>
      <w:r>
        <w:rPr>
          <w:rFonts w:eastAsia="Times New Roman" w:cstheme="minorHAnsi"/>
          <w:b/>
          <w:snapToGrid w:val="0"/>
          <w:lang w:val="en-GB" w:eastAsia="ar-SA"/>
        </w:rPr>
        <w:t>§ 31</w:t>
      </w:r>
    </w:p>
    <w:p w14:paraId="31C1824F" w14:textId="75C69181" w:rsidR="00CD43CF" w:rsidRPr="008C163C" w:rsidRDefault="00DC1BDE" w:rsidP="00E76C11">
      <w:pPr>
        <w:widowControl w:val="0"/>
        <w:numPr>
          <w:ilvl w:val="0"/>
          <w:numId w:val="15"/>
        </w:numPr>
        <w:tabs>
          <w:tab w:val="clear" w:pos="360"/>
          <w:tab w:val="num" w:pos="-208"/>
          <w:tab w:val="num" w:pos="709"/>
        </w:tabs>
        <w:suppressAutoHyphens/>
        <w:spacing w:after="0" w:line="276" w:lineRule="auto"/>
        <w:ind w:left="142" w:hanging="426"/>
        <w:jc w:val="both"/>
        <w:rPr>
          <w:rFonts w:eastAsia="Times New Roman" w:cstheme="minorHAnsi"/>
          <w:snapToGrid w:val="0"/>
          <w:lang w:val="en-GB" w:eastAsia="ar-SA"/>
        </w:rPr>
      </w:pPr>
      <w:r w:rsidRPr="008C163C">
        <w:rPr>
          <w:rFonts w:eastAsia="Times New Roman" w:cstheme="minorHAnsi"/>
          <w:snapToGrid w:val="0"/>
          <w:lang w:val="en-GB" w:eastAsia="ar-SA"/>
        </w:rPr>
        <w:t xml:space="preserve">All decisions provided </w:t>
      </w:r>
      <w:r w:rsidRPr="00B66458">
        <w:rPr>
          <w:rFonts w:eastAsia="Times New Roman" w:cstheme="minorHAnsi"/>
          <w:snapToGrid w:val="0"/>
          <w:lang w:val="en-GB" w:eastAsia="ar-SA"/>
        </w:rPr>
        <w:t>for in § 1</w:t>
      </w:r>
      <w:r w:rsidR="001716DE" w:rsidRPr="00B66458">
        <w:rPr>
          <w:rFonts w:eastAsia="Times New Roman" w:cstheme="minorHAnsi"/>
          <w:snapToGrid w:val="0"/>
          <w:lang w:val="en-GB" w:eastAsia="ar-SA"/>
        </w:rPr>
        <w:t>4</w:t>
      </w:r>
      <w:r w:rsidRPr="00B66458">
        <w:rPr>
          <w:rFonts w:eastAsia="Times New Roman" w:cstheme="minorHAnsi"/>
          <w:snapToGrid w:val="0"/>
          <w:lang w:val="en-GB" w:eastAsia="ar-SA"/>
        </w:rPr>
        <w:t xml:space="preserve"> </w:t>
      </w:r>
      <w:r w:rsidR="001716DE" w:rsidRPr="00B66458">
        <w:rPr>
          <w:rFonts w:eastAsia="Times New Roman" w:cstheme="minorHAnsi"/>
          <w:snapToGrid w:val="0"/>
          <w:lang w:val="en-GB" w:eastAsia="ar-SA"/>
        </w:rPr>
        <w:t>(</w:t>
      </w:r>
      <w:r w:rsidRPr="00B66458">
        <w:rPr>
          <w:rFonts w:eastAsia="Times New Roman" w:cstheme="minorHAnsi"/>
          <w:snapToGrid w:val="0"/>
          <w:lang w:val="en-GB" w:eastAsia="ar-SA"/>
        </w:rPr>
        <w:t>1</w:t>
      </w:r>
      <w:r w:rsidR="001716DE" w:rsidRPr="00B66458">
        <w:rPr>
          <w:rFonts w:eastAsia="Times New Roman" w:cstheme="minorHAnsi"/>
          <w:snapToGrid w:val="0"/>
          <w:lang w:val="en-GB" w:eastAsia="ar-SA"/>
        </w:rPr>
        <w:t>)</w:t>
      </w:r>
      <w:r w:rsidRPr="00B66458">
        <w:rPr>
          <w:rFonts w:eastAsia="Times New Roman" w:cstheme="minorHAnsi"/>
          <w:snapToGrid w:val="0"/>
          <w:lang w:val="en-GB" w:eastAsia="ar-SA"/>
        </w:rPr>
        <w:t>, § 1</w:t>
      </w:r>
      <w:r w:rsidR="001716DE" w:rsidRPr="00B66458">
        <w:rPr>
          <w:rFonts w:eastAsia="Times New Roman" w:cstheme="minorHAnsi"/>
          <w:snapToGrid w:val="0"/>
          <w:lang w:val="en-GB" w:eastAsia="ar-SA"/>
        </w:rPr>
        <w:t>7</w:t>
      </w:r>
      <w:r w:rsidRPr="00B66458">
        <w:rPr>
          <w:rFonts w:eastAsia="Times New Roman" w:cstheme="minorHAnsi"/>
          <w:snapToGrid w:val="0"/>
          <w:lang w:val="en-GB" w:eastAsia="ar-SA"/>
        </w:rPr>
        <w:t xml:space="preserve"> </w:t>
      </w:r>
      <w:r w:rsidR="001716DE" w:rsidRPr="00B66458">
        <w:rPr>
          <w:rFonts w:eastAsia="Times New Roman" w:cstheme="minorHAnsi"/>
          <w:snapToGrid w:val="0"/>
          <w:lang w:val="en-GB" w:eastAsia="ar-SA"/>
        </w:rPr>
        <w:t>(4)(</w:t>
      </w:r>
      <w:r w:rsidRPr="00B66458">
        <w:rPr>
          <w:rFonts w:eastAsia="Times New Roman" w:cstheme="minorHAnsi"/>
          <w:snapToGrid w:val="0"/>
          <w:lang w:val="en-GB" w:eastAsia="ar-SA"/>
        </w:rPr>
        <w:t>3</w:t>
      </w:r>
      <w:r w:rsidR="001716DE" w:rsidRPr="00B66458">
        <w:rPr>
          <w:rFonts w:eastAsia="Times New Roman" w:cstheme="minorHAnsi"/>
          <w:snapToGrid w:val="0"/>
          <w:lang w:val="en-GB" w:eastAsia="ar-SA"/>
        </w:rPr>
        <w:t>)</w:t>
      </w:r>
      <w:r w:rsidRPr="00B66458">
        <w:rPr>
          <w:rFonts w:eastAsia="Times New Roman" w:cstheme="minorHAnsi"/>
          <w:snapToGrid w:val="0"/>
          <w:lang w:val="en-GB" w:eastAsia="ar-SA"/>
        </w:rPr>
        <w:t xml:space="preserve">, </w:t>
      </w:r>
      <w:r w:rsidR="00B66458" w:rsidRPr="00B66458">
        <w:rPr>
          <w:rFonts w:eastAsia="Times New Roman" w:cstheme="minorHAnsi"/>
          <w:snapToGrid w:val="0"/>
          <w:lang w:val="en-GB" w:eastAsia="ar-SA"/>
        </w:rPr>
        <w:t>§ 17 (</w:t>
      </w:r>
      <w:r w:rsidRPr="00B66458">
        <w:rPr>
          <w:rFonts w:eastAsia="Times New Roman" w:cstheme="minorHAnsi"/>
          <w:snapToGrid w:val="0"/>
          <w:lang w:val="en-GB" w:eastAsia="ar-SA"/>
        </w:rPr>
        <w:t>7</w:t>
      </w:r>
      <w:r w:rsidR="00B66458" w:rsidRPr="00B66458">
        <w:rPr>
          <w:rFonts w:eastAsia="Times New Roman" w:cstheme="minorHAnsi"/>
          <w:snapToGrid w:val="0"/>
          <w:lang w:val="en-GB" w:eastAsia="ar-SA"/>
        </w:rPr>
        <w:t>)-(</w:t>
      </w:r>
      <w:r w:rsidR="001716DE" w:rsidRPr="00B66458">
        <w:rPr>
          <w:rFonts w:eastAsia="Times New Roman" w:cstheme="minorHAnsi"/>
          <w:snapToGrid w:val="0"/>
          <w:lang w:val="en-GB" w:eastAsia="ar-SA"/>
        </w:rPr>
        <w:t>9</w:t>
      </w:r>
      <w:r w:rsidR="00B66458" w:rsidRPr="00B66458">
        <w:rPr>
          <w:rFonts w:eastAsia="Times New Roman" w:cstheme="minorHAnsi"/>
          <w:snapToGrid w:val="0"/>
          <w:lang w:val="en-GB" w:eastAsia="ar-SA"/>
        </w:rPr>
        <w:t>)</w:t>
      </w:r>
      <w:r w:rsidR="001716DE" w:rsidRPr="00B66458">
        <w:rPr>
          <w:rFonts w:eastAsia="Times New Roman" w:cstheme="minorHAnsi"/>
          <w:snapToGrid w:val="0"/>
          <w:lang w:val="en-GB" w:eastAsia="ar-SA"/>
        </w:rPr>
        <w:t>,</w:t>
      </w:r>
      <w:r w:rsidR="00670A00" w:rsidRPr="00B66458">
        <w:rPr>
          <w:rFonts w:eastAsia="Times New Roman" w:cstheme="minorHAnsi"/>
          <w:snapToGrid w:val="0"/>
          <w:lang w:val="en-GB" w:eastAsia="ar-SA"/>
        </w:rPr>
        <w:t xml:space="preserve"> </w:t>
      </w:r>
      <w:r w:rsidRPr="00B66458">
        <w:rPr>
          <w:rFonts w:eastAsia="Times New Roman" w:cstheme="minorHAnsi"/>
          <w:snapToGrid w:val="0"/>
          <w:lang w:val="en-GB" w:eastAsia="ar-SA"/>
        </w:rPr>
        <w:t>§ 2</w:t>
      </w:r>
      <w:r w:rsidR="001716DE" w:rsidRPr="00B66458">
        <w:rPr>
          <w:rFonts w:eastAsia="Times New Roman" w:cstheme="minorHAnsi"/>
          <w:snapToGrid w:val="0"/>
          <w:lang w:val="en-GB" w:eastAsia="ar-SA"/>
        </w:rPr>
        <w:t>4</w:t>
      </w:r>
      <w:r w:rsidRPr="00B66458">
        <w:rPr>
          <w:rFonts w:eastAsia="Times New Roman" w:cstheme="minorHAnsi"/>
          <w:snapToGrid w:val="0"/>
          <w:lang w:val="en-GB" w:eastAsia="ar-SA"/>
        </w:rPr>
        <w:t xml:space="preserve"> </w:t>
      </w:r>
      <w:r w:rsidR="001716DE" w:rsidRPr="00B66458">
        <w:rPr>
          <w:rFonts w:eastAsia="Times New Roman" w:cstheme="minorHAnsi"/>
          <w:snapToGrid w:val="0"/>
          <w:lang w:val="en-GB" w:eastAsia="ar-SA"/>
        </w:rPr>
        <w:t xml:space="preserve">(2), </w:t>
      </w:r>
      <w:r w:rsidRPr="00B66458">
        <w:rPr>
          <w:rFonts w:eastAsia="Times New Roman" w:cstheme="minorHAnsi"/>
          <w:snapToGrid w:val="0"/>
          <w:lang w:val="en-GB" w:eastAsia="ar-SA"/>
        </w:rPr>
        <w:t>§ 2</w:t>
      </w:r>
      <w:r w:rsidR="001716DE" w:rsidRPr="00B66458">
        <w:rPr>
          <w:rFonts w:eastAsia="Times New Roman" w:cstheme="minorHAnsi"/>
          <w:snapToGrid w:val="0"/>
          <w:lang w:val="en-GB" w:eastAsia="ar-SA"/>
        </w:rPr>
        <w:t>6</w:t>
      </w:r>
      <w:r w:rsidRPr="00B66458">
        <w:rPr>
          <w:rFonts w:eastAsia="Times New Roman" w:cstheme="minorHAnsi"/>
          <w:snapToGrid w:val="0"/>
          <w:lang w:val="en-GB" w:eastAsia="ar-SA"/>
        </w:rPr>
        <w:t xml:space="preserve"> </w:t>
      </w:r>
      <w:r w:rsidR="001716DE" w:rsidRPr="00B66458">
        <w:rPr>
          <w:rFonts w:eastAsia="Times New Roman" w:cstheme="minorHAnsi"/>
          <w:snapToGrid w:val="0"/>
          <w:lang w:val="en-GB" w:eastAsia="ar-SA"/>
        </w:rPr>
        <w:t xml:space="preserve">(6), §28 </w:t>
      </w:r>
      <w:r w:rsidR="001716DE">
        <w:rPr>
          <w:rFonts w:eastAsia="Times New Roman" w:cstheme="minorHAnsi"/>
          <w:snapToGrid w:val="0"/>
          <w:lang w:val="en-GB" w:eastAsia="ar-SA"/>
        </w:rPr>
        <w:t>(5)</w:t>
      </w:r>
      <w:r w:rsidRPr="008C163C">
        <w:rPr>
          <w:rFonts w:eastAsia="Times New Roman" w:cstheme="minorHAnsi"/>
          <w:snapToGrid w:val="0"/>
          <w:lang w:val="en-GB" w:eastAsia="ar-SA"/>
        </w:rPr>
        <w:t xml:space="preserve">, shall be made by the competent Dean or their Deputy, authorised by the Rector, with the reservations that: </w:t>
      </w:r>
    </w:p>
    <w:p w14:paraId="67B0DCE6" w14:textId="77777777" w:rsidR="00CD43CF" w:rsidRPr="008C163C" w:rsidRDefault="00DC1BDE" w:rsidP="00670A00">
      <w:pPr>
        <w:pStyle w:val="Akapitzlist"/>
        <w:numPr>
          <w:ilvl w:val="0"/>
          <w:numId w:val="65"/>
        </w:numPr>
        <w:rPr>
          <w:rFonts w:asciiTheme="minorHAnsi" w:hAnsiTheme="minorHAnsi" w:cstheme="minorHAnsi"/>
          <w:sz w:val="22"/>
          <w:szCs w:val="22"/>
          <w:lang w:val="en-GB"/>
        </w:rPr>
      </w:pPr>
      <w:r w:rsidRPr="008C163C">
        <w:rPr>
          <w:rFonts w:asciiTheme="minorHAnsi" w:hAnsiTheme="minorHAnsi" w:cstheme="minorHAnsi"/>
          <w:sz w:val="22"/>
          <w:szCs w:val="22"/>
          <w:lang w:val="en-GB"/>
        </w:rPr>
        <w:t>these decisions shall be governed by the provisions of the Act of 14 June 1960 – The Code of Administrative Proceedings, as well as by the legislation concerning appeals against decisions to an administrative court, unless separate regulations state otherwise;</w:t>
      </w:r>
    </w:p>
    <w:p w14:paraId="07175959" w14:textId="77777777" w:rsidR="00CD43CF" w:rsidRPr="008C163C" w:rsidRDefault="00DC1BDE" w:rsidP="00670A00">
      <w:pPr>
        <w:pStyle w:val="Akapitzlist"/>
        <w:numPr>
          <w:ilvl w:val="0"/>
          <w:numId w:val="65"/>
        </w:numPr>
        <w:rPr>
          <w:rFonts w:asciiTheme="minorHAnsi" w:hAnsiTheme="minorHAnsi" w:cstheme="minorHAnsi"/>
          <w:sz w:val="22"/>
          <w:szCs w:val="22"/>
          <w:lang w:val="en-GB"/>
        </w:rPr>
      </w:pPr>
      <w:r w:rsidRPr="008C163C">
        <w:rPr>
          <w:rFonts w:asciiTheme="minorHAnsi" w:hAnsiTheme="minorHAnsi" w:cstheme="minorHAnsi"/>
          <w:sz w:val="22"/>
          <w:szCs w:val="22"/>
          <w:lang w:val="en-GB"/>
        </w:rPr>
        <w:t>these decisions may be appealed against by means of a request to the Rector for reviewin</w:t>
      </w:r>
      <w:r w:rsidR="00670A00" w:rsidRPr="008C163C">
        <w:rPr>
          <w:rFonts w:asciiTheme="minorHAnsi" w:hAnsiTheme="minorHAnsi" w:cstheme="minorHAnsi"/>
          <w:sz w:val="22"/>
          <w:szCs w:val="22"/>
          <w:lang w:val="en-GB"/>
        </w:rPr>
        <w:t>g the case;</w:t>
      </w:r>
    </w:p>
    <w:p w14:paraId="25CB4D20" w14:textId="77777777" w:rsidR="00CD43CF" w:rsidRPr="008C163C" w:rsidRDefault="00DC1BDE" w:rsidP="00670A00">
      <w:pPr>
        <w:pStyle w:val="Akapitzlist"/>
        <w:numPr>
          <w:ilvl w:val="0"/>
          <w:numId w:val="65"/>
        </w:numPr>
        <w:rPr>
          <w:rFonts w:asciiTheme="minorHAnsi" w:hAnsiTheme="minorHAnsi" w:cstheme="minorHAnsi"/>
          <w:sz w:val="22"/>
          <w:szCs w:val="22"/>
          <w:lang w:val="en-GB"/>
        </w:rPr>
      </w:pPr>
      <w:r w:rsidRPr="008C163C">
        <w:rPr>
          <w:rFonts w:asciiTheme="minorHAnsi" w:hAnsiTheme="minorHAnsi" w:cstheme="minorHAnsi"/>
          <w:sz w:val="22"/>
          <w:szCs w:val="22"/>
          <w:lang w:val="en-GB"/>
        </w:rPr>
        <w:t>a request to the Rector for reviewing the case shall be made in writing through the person authorised to make the first decision, within up to 14 days from the delivery date of the decision appealed against.</w:t>
      </w:r>
    </w:p>
    <w:p w14:paraId="035A9B65" w14:textId="77777777" w:rsidR="00CD43CF" w:rsidRPr="008C163C" w:rsidRDefault="00DC1BDE" w:rsidP="00670A00">
      <w:pPr>
        <w:widowControl w:val="0"/>
        <w:numPr>
          <w:ilvl w:val="0"/>
          <w:numId w:val="15"/>
        </w:numPr>
        <w:tabs>
          <w:tab w:val="clear" w:pos="360"/>
          <w:tab w:val="num" w:pos="76"/>
          <w:tab w:val="num" w:pos="142"/>
        </w:tabs>
        <w:suppressAutoHyphens/>
        <w:spacing w:after="0" w:line="276" w:lineRule="auto"/>
        <w:ind w:left="142" w:hanging="426"/>
        <w:jc w:val="both"/>
        <w:rPr>
          <w:rFonts w:eastAsia="Times New Roman" w:cstheme="minorHAnsi"/>
          <w:snapToGrid w:val="0"/>
          <w:lang w:val="en-GB" w:eastAsia="pl-PL"/>
        </w:rPr>
      </w:pPr>
      <w:r w:rsidRPr="008C163C">
        <w:rPr>
          <w:rFonts w:eastAsia="Times New Roman" w:cstheme="minorHAnsi"/>
          <w:snapToGrid w:val="0"/>
          <w:lang w:val="en-GB" w:eastAsia="pl-PL"/>
        </w:rPr>
        <w:t xml:space="preserve">All decisions not provided for in subsection 1 above, on students’ individual cases on the basis of the Regulations, shall be made by the competent Dean or their Deputy, with the reservations that: </w:t>
      </w:r>
    </w:p>
    <w:p w14:paraId="46083234" w14:textId="77777777" w:rsidR="00CD43CF" w:rsidRPr="008C163C" w:rsidRDefault="00DC1BDE" w:rsidP="00670A00">
      <w:pPr>
        <w:widowControl w:val="0"/>
        <w:numPr>
          <w:ilvl w:val="2"/>
          <w:numId w:val="56"/>
        </w:numPr>
        <w:tabs>
          <w:tab w:val="left" w:pos="993"/>
        </w:tabs>
        <w:suppressAutoHyphens/>
        <w:spacing w:after="0" w:line="276" w:lineRule="auto"/>
        <w:ind w:left="426" w:hanging="284"/>
        <w:jc w:val="both"/>
        <w:rPr>
          <w:rFonts w:eastAsia="Times New Roman" w:cstheme="minorHAnsi"/>
          <w:snapToGrid w:val="0"/>
          <w:lang w:val="en-GB" w:eastAsia="pl-PL"/>
        </w:rPr>
      </w:pPr>
      <w:r w:rsidRPr="008C163C">
        <w:rPr>
          <w:rFonts w:eastAsia="Times New Roman" w:cstheme="minorHAnsi"/>
          <w:snapToGrid w:val="0"/>
          <w:lang w:val="en-GB" w:eastAsia="pl-PL"/>
        </w:rPr>
        <w:t xml:space="preserve">these decisions shall not be governed neither by the provisions of the Act of 14  June 1960 – The </w:t>
      </w:r>
      <w:r w:rsidRPr="008C163C">
        <w:rPr>
          <w:rFonts w:eastAsia="Times New Roman" w:cstheme="minorHAnsi"/>
          <w:snapToGrid w:val="0"/>
          <w:lang w:val="en-GB" w:eastAsia="pl-PL"/>
        </w:rPr>
        <w:lastRenderedPageBreak/>
        <w:t>Code of Administrative Proceedings nor by the legislation concerning appeals against decisions to an administrative court;</w:t>
      </w:r>
    </w:p>
    <w:p w14:paraId="437ADDCA" w14:textId="77777777" w:rsidR="00CD43CF" w:rsidRPr="008C163C" w:rsidRDefault="00DC1BDE" w:rsidP="00E76C11">
      <w:pPr>
        <w:widowControl w:val="0"/>
        <w:numPr>
          <w:ilvl w:val="2"/>
          <w:numId w:val="56"/>
        </w:numPr>
        <w:tabs>
          <w:tab w:val="left" w:pos="993"/>
        </w:tabs>
        <w:suppressAutoHyphens/>
        <w:spacing w:after="0" w:line="276" w:lineRule="auto"/>
        <w:ind w:left="426" w:hanging="284"/>
        <w:jc w:val="both"/>
        <w:rPr>
          <w:rFonts w:eastAsia="Times New Roman" w:cstheme="minorHAnsi"/>
          <w:snapToGrid w:val="0"/>
          <w:lang w:val="en-GB" w:eastAsia="pl-PL"/>
        </w:rPr>
      </w:pPr>
      <w:r w:rsidRPr="008C163C">
        <w:rPr>
          <w:rFonts w:eastAsia="Times New Roman" w:cstheme="minorHAnsi"/>
          <w:snapToGrid w:val="0"/>
          <w:lang w:val="en-GB" w:eastAsia="pl-PL"/>
        </w:rPr>
        <w:t>these decisions may be appealed against by means of a request to the Rector for reviewing the case;</w:t>
      </w:r>
    </w:p>
    <w:p w14:paraId="5B9B739C" w14:textId="77777777" w:rsidR="00CD43CF" w:rsidRPr="008C163C" w:rsidRDefault="00DC1BDE" w:rsidP="00E76C11">
      <w:pPr>
        <w:widowControl w:val="0"/>
        <w:numPr>
          <w:ilvl w:val="2"/>
          <w:numId w:val="56"/>
        </w:numPr>
        <w:tabs>
          <w:tab w:val="left" w:pos="993"/>
        </w:tabs>
        <w:suppressAutoHyphens/>
        <w:spacing w:after="0" w:line="276" w:lineRule="auto"/>
        <w:ind w:left="426" w:hanging="284"/>
        <w:jc w:val="both"/>
        <w:rPr>
          <w:rFonts w:eastAsia="Times New Roman" w:cstheme="minorHAnsi"/>
          <w:snapToGrid w:val="0"/>
          <w:lang w:val="en-GB" w:eastAsia="pl-PL"/>
        </w:rPr>
      </w:pPr>
      <w:r w:rsidRPr="008C163C">
        <w:rPr>
          <w:rFonts w:eastAsia="Times New Roman" w:cstheme="minorHAnsi"/>
          <w:snapToGrid w:val="0"/>
          <w:lang w:val="en-GB" w:eastAsia="pl-PL"/>
        </w:rPr>
        <w:t>a request to the Rector for reviewing the case shall be made in writing through the Dean or their Deputy who made the decision, within up to 14 days from the delivery date of the decision appealed against.</w:t>
      </w:r>
    </w:p>
    <w:p w14:paraId="75AF10B8" w14:textId="77777777" w:rsidR="00CD43CF" w:rsidRPr="008C163C" w:rsidRDefault="00DC1BDE" w:rsidP="00E76C11">
      <w:pPr>
        <w:numPr>
          <w:ilvl w:val="0"/>
          <w:numId w:val="15"/>
        </w:numPr>
        <w:tabs>
          <w:tab w:val="clear" w:pos="360"/>
          <w:tab w:val="num" w:pos="142"/>
        </w:tabs>
        <w:suppressAutoHyphens/>
        <w:spacing w:after="0" w:line="276" w:lineRule="auto"/>
        <w:ind w:left="142" w:hanging="426"/>
        <w:jc w:val="both"/>
        <w:rPr>
          <w:rFonts w:eastAsia="Times New Roman" w:cstheme="minorHAnsi"/>
          <w:snapToGrid w:val="0"/>
          <w:lang w:val="en-GB" w:eastAsia="pl-PL"/>
        </w:rPr>
      </w:pPr>
      <w:r w:rsidRPr="008C163C">
        <w:rPr>
          <w:rFonts w:eastAsia="Times New Roman" w:cstheme="minorHAnsi"/>
          <w:snapToGrid w:val="0"/>
          <w:lang w:val="en-GB" w:eastAsia="pl-PL"/>
        </w:rPr>
        <w:t>The Dean may allow the possibility of submitting applications on students’ individual cases, the consideration of which does not require the application of the Act of 14 June 1960 –The Code of Administrative Proceedings and the legislation concerning appeals against decisions to an administrative court in an electronic form to the specified address, only via e-mail in the domain registered with the University.</w:t>
      </w:r>
    </w:p>
    <w:p w14:paraId="58215602" w14:textId="77777777" w:rsidR="00CD43CF" w:rsidRPr="008C163C" w:rsidRDefault="00DC1BDE" w:rsidP="00E76C11">
      <w:pPr>
        <w:widowControl w:val="0"/>
        <w:numPr>
          <w:ilvl w:val="0"/>
          <w:numId w:val="15"/>
        </w:numPr>
        <w:suppressAutoHyphens/>
        <w:spacing w:after="0" w:line="276" w:lineRule="auto"/>
        <w:ind w:left="142" w:hanging="426"/>
        <w:contextualSpacing/>
        <w:jc w:val="both"/>
        <w:rPr>
          <w:rFonts w:eastAsia="Times New Roman" w:cstheme="minorHAnsi"/>
          <w:snapToGrid w:val="0"/>
          <w:lang w:val="en-GB" w:eastAsia="pl-PL"/>
        </w:rPr>
      </w:pPr>
      <w:r w:rsidRPr="008C163C">
        <w:rPr>
          <w:rFonts w:eastAsia="Times New Roman" w:cstheme="minorHAnsi"/>
          <w:snapToGrid w:val="0"/>
          <w:lang w:val="en-GB" w:eastAsia="pl-PL"/>
        </w:rPr>
        <w:t>The provisions of § 2</w:t>
      </w:r>
      <w:r w:rsidR="001716DE">
        <w:rPr>
          <w:rFonts w:eastAsia="Times New Roman" w:cstheme="minorHAnsi"/>
          <w:snapToGrid w:val="0"/>
          <w:lang w:val="en-GB" w:eastAsia="pl-PL"/>
        </w:rPr>
        <w:t>1</w:t>
      </w:r>
      <w:r w:rsidRPr="008C163C">
        <w:rPr>
          <w:rFonts w:eastAsia="Times New Roman" w:cstheme="minorHAnsi"/>
          <w:snapToGrid w:val="0"/>
          <w:lang w:val="en-GB" w:eastAsia="pl-PL"/>
        </w:rPr>
        <w:t xml:space="preserve"> (6) do not apply to any decisions made before the academic year 2018/2019.</w:t>
      </w:r>
    </w:p>
    <w:p w14:paraId="11ED6B9D" w14:textId="77777777" w:rsidR="00CD43CF" w:rsidRPr="008C163C" w:rsidRDefault="00CD43CF" w:rsidP="00CD43CF">
      <w:pPr>
        <w:widowControl w:val="0"/>
        <w:suppressAutoHyphens/>
        <w:spacing w:after="0" w:line="276" w:lineRule="auto"/>
        <w:ind w:hanging="283"/>
        <w:jc w:val="center"/>
        <w:rPr>
          <w:rFonts w:eastAsia="Times New Roman" w:cstheme="minorHAnsi"/>
          <w:b/>
          <w:snapToGrid w:val="0"/>
          <w:lang w:val="en-GB" w:eastAsia="ar-SA"/>
        </w:rPr>
      </w:pPr>
    </w:p>
    <w:p w14:paraId="5C461431" w14:textId="77777777" w:rsidR="00CD43CF" w:rsidRPr="008C163C" w:rsidRDefault="00DC1BDE" w:rsidP="00CD43CF">
      <w:pPr>
        <w:widowControl w:val="0"/>
        <w:suppressAutoHyphens/>
        <w:spacing w:after="0" w:line="276" w:lineRule="auto"/>
        <w:jc w:val="center"/>
        <w:rPr>
          <w:rFonts w:eastAsia="Times New Roman" w:cstheme="minorHAnsi"/>
          <w:b/>
          <w:snapToGrid w:val="0"/>
          <w:lang w:val="en-GB" w:eastAsia="ar-SA"/>
        </w:rPr>
      </w:pPr>
      <w:r w:rsidRPr="008C163C">
        <w:rPr>
          <w:rFonts w:eastAsia="Times New Roman" w:cstheme="minorHAnsi"/>
          <w:b/>
          <w:snapToGrid w:val="0"/>
          <w:lang w:val="en-GB" w:eastAsia="ar-SA"/>
        </w:rPr>
        <w:t>§ 3</w:t>
      </w:r>
      <w:r w:rsidR="001716DE">
        <w:rPr>
          <w:rFonts w:eastAsia="Times New Roman" w:cstheme="minorHAnsi"/>
          <w:b/>
          <w:snapToGrid w:val="0"/>
          <w:lang w:val="en-GB" w:eastAsia="ar-SA"/>
        </w:rPr>
        <w:t>2</w:t>
      </w:r>
    </w:p>
    <w:p w14:paraId="07817173" w14:textId="77777777" w:rsidR="00CD43CF" w:rsidRPr="008C163C" w:rsidRDefault="00DC1BDE" w:rsidP="00E76C11">
      <w:pPr>
        <w:widowControl w:val="0"/>
        <w:numPr>
          <w:ilvl w:val="3"/>
          <w:numId w:val="56"/>
        </w:numPr>
        <w:tabs>
          <w:tab w:val="left" w:pos="142"/>
        </w:tabs>
        <w:suppressAutoHyphens/>
        <w:spacing w:after="0" w:line="276" w:lineRule="auto"/>
        <w:ind w:left="142" w:hanging="426"/>
        <w:jc w:val="both"/>
        <w:rPr>
          <w:rFonts w:eastAsia="Times New Roman" w:cstheme="minorHAnsi"/>
          <w:strike/>
          <w:snapToGrid w:val="0"/>
          <w:lang w:val="en-GB" w:eastAsia="pl-PL"/>
        </w:rPr>
      </w:pPr>
      <w:r w:rsidRPr="008C163C">
        <w:rPr>
          <w:rFonts w:eastAsia="Times New Roman" w:cstheme="minorHAnsi"/>
          <w:snapToGrid w:val="0"/>
          <w:lang w:val="en-GB" w:eastAsia="pl-PL"/>
        </w:rPr>
        <w:t>The Regulations at Bialystok University of Technology shall enter into force on the date the academic year 202</w:t>
      </w:r>
      <w:r w:rsidR="00E16D5C">
        <w:rPr>
          <w:rFonts w:eastAsia="Times New Roman" w:cstheme="minorHAnsi"/>
          <w:snapToGrid w:val="0"/>
          <w:lang w:val="en-GB" w:eastAsia="pl-PL"/>
        </w:rPr>
        <w:t>3</w:t>
      </w:r>
      <w:r w:rsidRPr="008C163C">
        <w:rPr>
          <w:rFonts w:eastAsia="Times New Roman" w:cstheme="minorHAnsi"/>
          <w:snapToGrid w:val="0"/>
          <w:lang w:val="en-GB" w:eastAsia="pl-PL"/>
        </w:rPr>
        <w:t>/202</w:t>
      </w:r>
      <w:r w:rsidR="00E16D5C">
        <w:rPr>
          <w:rFonts w:eastAsia="Times New Roman" w:cstheme="minorHAnsi"/>
          <w:snapToGrid w:val="0"/>
          <w:lang w:val="en-GB" w:eastAsia="pl-PL"/>
        </w:rPr>
        <w:t>4</w:t>
      </w:r>
      <w:r w:rsidRPr="008C163C">
        <w:rPr>
          <w:rFonts w:eastAsia="Times New Roman" w:cstheme="minorHAnsi"/>
          <w:snapToGrid w:val="0"/>
          <w:lang w:val="en-GB" w:eastAsia="pl-PL"/>
        </w:rPr>
        <w:t xml:space="preserve"> starts.</w:t>
      </w:r>
    </w:p>
    <w:p w14:paraId="0BE9ED7F" w14:textId="77777777" w:rsidR="00CD43CF" w:rsidRPr="008C163C" w:rsidRDefault="00DC1BDE" w:rsidP="00E76C11">
      <w:pPr>
        <w:widowControl w:val="0"/>
        <w:numPr>
          <w:ilvl w:val="3"/>
          <w:numId w:val="56"/>
        </w:numPr>
        <w:tabs>
          <w:tab w:val="left" w:pos="142"/>
        </w:tabs>
        <w:suppressAutoHyphens/>
        <w:spacing w:after="0" w:line="276" w:lineRule="auto"/>
        <w:ind w:left="142" w:hanging="426"/>
        <w:jc w:val="both"/>
        <w:rPr>
          <w:rFonts w:eastAsia="Times New Roman" w:cstheme="minorHAnsi"/>
          <w:strike/>
          <w:snapToGrid w:val="0"/>
          <w:sz w:val="24"/>
          <w:szCs w:val="24"/>
          <w:lang w:val="en-GB" w:eastAsia="pl-PL"/>
        </w:rPr>
      </w:pPr>
      <w:r w:rsidRPr="008C163C">
        <w:rPr>
          <w:rFonts w:eastAsia="Times New Roman" w:cstheme="minorHAnsi"/>
          <w:lang w:val="en-GB" w:eastAsia="pl-PL"/>
        </w:rPr>
        <w:t>The provisions currently in force shall apply to decisions concerning the completing of the summer semester of the academic year 202</w:t>
      </w:r>
      <w:r w:rsidR="00E16D5C">
        <w:rPr>
          <w:rFonts w:eastAsia="Times New Roman" w:cstheme="minorHAnsi"/>
          <w:lang w:val="en-GB" w:eastAsia="pl-PL"/>
        </w:rPr>
        <w:t>2</w:t>
      </w:r>
      <w:r w:rsidRPr="008C163C">
        <w:rPr>
          <w:rFonts w:eastAsia="Times New Roman" w:cstheme="minorHAnsi"/>
          <w:lang w:val="en-GB" w:eastAsia="pl-PL"/>
        </w:rPr>
        <w:t>/202</w:t>
      </w:r>
      <w:r w:rsidR="00E16D5C">
        <w:rPr>
          <w:rFonts w:eastAsia="Times New Roman" w:cstheme="minorHAnsi"/>
          <w:lang w:val="en-GB" w:eastAsia="pl-PL"/>
        </w:rPr>
        <w:t>3</w:t>
      </w:r>
      <w:r w:rsidRPr="008C163C">
        <w:rPr>
          <w:rFonts w:eastAsia="Times New Roman" w:cstheme="minorHAnsi"/>
          <w:lang w:val="en-GB" w:eastAsia="pl-PL"/>
        </w:rPr>
        <w:t xml:space="preserve">. </w:t>
      </w:r>
    </w:p>
    <w:p w14:paraId="2848D4C4" w14:textId="77777777" w:rsidR="00CD43CF" w:rsidRPr="008C163C" w:rsidRDefault="00DC1BDE" w:rsidP="00CD43CF">
      <w:pPr>
        <w:tabs>
          <w:tab w:val="left" w:pos="8070"/>
        </w:tabs>
        <w:suppressAutoHyphens/>
        <w:spacing w:after="0" w:line="276" w:lineRule="auto"/>
        <w:rPr>
          <w:rFonts w:eastAsia="Times New Roman" w:cstheme="minorHAnsi"/>
          <w:lang w:val="en-GB" w:eastAsia="ar-SA"/>
        </w:rPr>
      </w:pPr>
      <w:r w:rsidRPr="008C163C">
        <w:rPr>
          <w:rFonts w:eastAsia="Times New Roman" w:cstheme="minorHAnsi"/>
          <w:lang w:val="en-GB" w:eastAsia="ar-SA"/>
        </w:rPr>
        <w:tab/>
      </w:r>
    </w:p>
    <w:p w14:paraId="0D171C74" w14:textId="77777777" w:rsidR="00F43605" w:rsidRPr="008C163C" w:rsidRDefault="00F43605" w:rsidP="00CB55FF">
      <w:pPr>
        <w:jc w:val="right"/>
        <w:rPr>
          <w:rFonts w:cstheme="minorHAnsi"/>
          <w:lang w:val="en-GB"/>
        </w:rPr>
      </w:pPr>
    </w:p>
    <w:sectPr w:rsidR="00F43605" w:rsidRPr="008C163C" w:rsidSect="00E76C11">
      <w:footerReference w:type="default" r:id="rId11"/>
      <w:pgSz w:w="11906" w:h="16838"/>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arzyna Kochaniak" w:date="2023-09-12T13:10:00Z" w:initials="KK">
    <w:p w14:paraId="7112AB83" w14:textId="77777777" w:rsidR="00E03128" w:rsidRDefault="00E03128">
      <w:pPr>
        <w:pStyle w:val="Tekstkomentarza"/>
      </w:pPr>
      <w:r>
        <w:rPr>
          <w:rStyle w:val="Odwoaniedokomentarza"/>
        </w:rPr>
        <w:annotationRef/>
      </w:r>
      <w:r>
        <w:t>Nie wiem skąd tłumaczenie, ale widnieje w Regulaminie Organizacyjnym. Uważam, że powinno zostać zmienione.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12AB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12AB83" w16cid:durableId="38C3C2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E9DC" w14:textId="77777777" w:rsidR="001559DB" w:rsidRDefault="001559DB">
      <w:pPr>
        <w:spacing w:after="0" w:line="240" w:lineRule="auto"/>
      </w:pPr>
      <w:r>
        <w:separator/>
      </w:r>
    </w:p>
  </w:endnote>
  <w:endnote w:type="continuationSeparator" w:id="0">
    <w:p w14:paraId="068B2EDE" w14:textId="77777777" w:rsidR="001559DB" w:rsidRDefault="0015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68B3" w14:textId="77777777" w:rsidR="00E03128" w:rsidRPr="00440684" w:rsidRDefault="00E03128">
    <w:pPr>
      <w:pStyle w:val="Stopka"/>
      <w:jc w:val="center"/>
      <w:rPr>
        <w:rFonts w:ascii="Times New Roman" w:hAnsi="Times New Roman"/>
      </w:rPr>
    </w:pPr>
  </w:p>
  <w:p w14:paraId="34787BE9" w14:textId="77777777" w:rsidR="00E03128" w:rsidRDefault="00E031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5A05" w14:textId="77777777" w:rsidR="001559DB" w:rsidRDefault="001559DB">
      <w:pPr>
        <w:spacing w:after="0" w:line="240" w:lineRule="auto"/>
      </w:pPr>
      <w:r>
        <w:separator/>
      </w:r>
    </w:p>
  </w:footnote>
  <w:footnote w:type="continuationSeparator" w:id="0">
    <w:p w14:paraId="06384E73" w14:textId="77777777" w:rsidR="001559DB" w:rsidRDefault="00155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E6F"/>
    <w:multiLevelType w:val="singleLevel"/>
    <w:tmpl w:val="1BB66CEC"/>
    <w:lvl w:ilvl="0">
      <w:start w:val="1"/>
      <w:numFmt w:val="decimal"/>
      <w:lvlText w:val="%1."/>
      <w:lvlJc w:val="left"/>
      <w:pPr>
        <w:tabs>
          <w:tab w:val="num" w:pos="360"/>
        </w:tabs>
        <w:ind w:left="360" w:hanging="360"/>
      </w:pPr>
      <w:rPr>
        <w:rFonts w:hint="default"/>
        <w:b w:val="0"/>
      </w:rPr>
    </w:lvl>
  </w:abstractNum>
  <w:abstractNum w:abstractNumId="1" w15:restartNumberingAfterBreak="0">
    <w:nsid w:val="03D520BF"/>
    <w:multiLevelType w:val="multilevel"/>
    <w:tmpl w:val="0624FF9C"/>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5483A09"/>
    <w:multiLevelType w:val="hybridMultilevel"/>
    <w:tmpl w:val="380EBD1C"/>
    <w:lvl w:ilvl="0" w:tplc="64B0164C">
      <w:start w:val="4"/>
      <w:numFmt w:val="decimal"/>
      <w:lvlText w:val="%1."/>
      <w:lvlJc w:val="left"/>
      <w:pPr>
        <w:tabs>
          <w:tab w:val="num" w:pos="360"/>
        </w:tabs>
        <w:ind w:left="360" w:hanging="360"/>
      </w:pPr>
      <w:rPr>
        <w:rFonts w:hint="default"/>
        <w:b w:val="0"/>
        <w:color w:val="auto"/>
      </w:rPr>
    </w:lvl>
    <w:lvl w:ilvl="1" w:tplc="D1B4630E" w:tentative="1">
      <w:start w:val="1"/>
      <w:numFmt w:val="lowerLetter"/>
      <w:lvlText w:val="%2."/>
      <w:lvlJc w:val="left"/>
      <w:pPr>
        <w:ind w:left="1440" w:hanging="360"/>
      </w:pPr>
    </w:lvl>
    <w:lvl w:ilvl="2" w:tplc="69A674F8" w:tentative="1">
      <w:start w:val="1"/>
      <w:numFmt w:val="lowerRoman"/>
      <w:lvlText w:val="%3."/>
      <w:lvlJc w:val="right"/>
      <w:pPr>
        <w:ind w:left="2160" w:hanging="180"/>
      </w:pPr>
    </w:lvl>
    <w:lvl w:ilvl="3" w:tplc="E604B610" w:tentative="1">
      <w:start w:val="1"/>
      <w:numFmt w:val="decimal"/>
      <w:lvlText w:val="%4."/>
      <w:lvlJc w:val="left"/>
      <w:pPr>
        <w:ind w:left="2880" w:hanging="360"/>
      </w:pPr>
    </w:lvl>
    <w:lvl w:ilvl="4" w:tplc="27F43B8C" w:tentative="1">
      <w:start w:val="1"/>
      <w:numFmt w:val="lowerLetter"/>
      <w:lvlText w:val="%5."/>
      <w:lvlJc w:val="left"/>
      <w:pPr>
        <w:ind w:left="3600" w:hanging="360"/>
      </w:pPr>
    </w:lvl>
    <w:lvl w:ilvl="5" w:tplc="DDFA84FE" w:tentative="1">
      <w:start w:val="1"/>
      <w:numFmt w:val="lowerRoman"/>
      <w:lvlText w:val="%6."/>
      <w:lvlJc w:val="right"/>
      <w:pPr>
        <w:ind w:left="4320" w:hanging="180"/>
      </w:pPr>
    </w:lvl>
    <w:lvl w:ilvl="6" w:tplc="6F940E3A" w:tentative="1">
      <w:start w:val="1"/>
      <w:numFmt w:val="decimal"/>
      <w:lvlText w:val="%7."/>
      <w:lvlJc w:val="left"/>
      <w:pPr>
        <w:ind w:left="5040" w:hanging="360"/>
      </w:pPr>
    </w:lvl>
    <w:lvl w:ilvl="7" w:tplc="2CB23252" w:tentative="1">
      <w:start w:val="1"/>
      <w:numFmt w:val="lowerLetter"/>
      <w:lvlText w:val="%8."/>
      <w:lvlJc w:val="left"/>
      <w:pPr>
        <w:ind w:left="5760" w:hanging="360"/>
      </w:pPr>
    </w:lvl>
    <w:lvl w:ilvl="8" w:tplc="BD5AAAD2" w:tentative="1">
      <w:start w:val="1"/>
      <w:numFmt w:val="lowerRoman"/>
      <w:lvlText w:val="%9."/>
      <w:lvlJc w:val="right"/>
      <w:pPr>
        <w:ind w:left="6480" w:hanging="180"/>
      </w:pPr>
    </w:lvl>
  </w:abstractNum>
  <w:abstractNum w:abstractNumId="3" w15:restartNumberingAfterBreak="0">
    <w:nsid w:val="066F6F8B"/>
    <w:multiLevelType w:val="hybridMultilevel"/>
    <w:tmpl w:val="97C27DFA"/>
    <w:lvl w:ilvl="0" w:tplc="2C54F1B6">
      <w:start w:val="1"/>
      <w:numFmt w:val="decimal"/>
      <w:lvlText w:val="%1)"/>
      <w:lvlJc w:val="left"/>
      <w:pPr>
        <w:tabs>
          <w:tab w:val="num" w:pos="954"/>
        </w:tabs>
        <w:ind w:left="954" w:hanging="386"/>
      </w:pPr>
      <w:rPr>
        <w:rFonts w:ascii="Times New Roman" w:hAnsi="Times New Roman" w:cs="Times New Roman" w:hint="default"/>
        <w:b w:val="0"/>
        <w:i w:val="0"/>
        <w:sz w:val="22"/>
        <w:szCs w:val="22"/>
      </w:rPr>
    </w:lvl>
    <w:lvl w:ilvl="1" w:tplc="6810CCEC" w:tentative="1">
      <w:start w:val="1"/>
      <w:numFmt w:val="lowerLetter"/>
      <w:lvlText w:val="%2."/>
      <w:lvlJc w:val="left"/>
      <w:pPr>
        <w:tabs>
          <w:tab w:val="num" w:pos="1440"/>
        </w:tabs>
        <w:ind w:left="1440" w:hanging="360"/>
      </w:pPr>
    </w:lvl>
    <w:lvl w:ilvl="2" w:tplc="1C9A8E10" w:tentative="1">
      <w:start w:val="1"/>
      <w:numFmt w:val="lowerRoman"/>
      <w:lvlText w:val="%3."/>
      <w:lvlJc w:val="right"/>
      <w:pPr>
        <w:tabs>
          <w:tab w:val="num" w:pos="2160"/>
        </w:tabs>
        <w:ind w:left="2160" w:hanging="180"/>
      </w:pPr>
    </w:lvl>
    <w:lvl w:ilvl="3" w:tplc="63121CD0" w:tentative="1">
      <w:start w:val="1"/>
      <w:numFmt w:val="decimal"/>
      <w:lvlText w:val="%4."/>
      <w:lvlJc w:val="left"/>
      <w:pPr>
        <w:tabs>
          <w:tab w:val="num" w:pos="2880"/>
        </w:tabs>
        <w:ind w:left="2880" w:hanging="360"/>
      </w:pPr>
    </w:lvl>
    <w:lvl w:ilvl="4" w:tplc="D2A474F0" w:tentative="1">
      <w:start w:val="1"/>
      <w:numFmt w:val="lowerLetter"/>
      <w:lvlText w:val="%5."/>
      <w:lvlJc w:val="left"/>
      <w:pPr>
        <w:tabs>
          <w:tab w:val="num" w:pos="3600"/>
        </w:tabs>
        <w:ind w:left="3600" w:hanging="360"/>
      </w:pPr>
    </w:lvl>
    <w:lvl w:ilvl="5" w:tplc="9D0697D8" w:tentative="1">
      <w:start w:val="1"/>
      <w:numFmt w:val="lowerRoman"/>
      <w:lvlText w:val="%6."/>
      <w:lvlJc w:val="right"/>
      <w:pPr>
        <w:tabs>
          <w:tab w:val="num" w:pos="4320"/>
        </w:tabs>
        <w:ind w:left="4320" w:hanging="180"/>
      </w:pPr>
    </w:lvl>
    <w:lvl w:ilvl="6" w:tplc="D80E3B92" w:tentative="1">
      <w:start w:val="1"/>
      <w:numFmt w:val="decimal"/>
      <w:lvlText w:val="%7."/>
      <w:lvlJc w:val="left"/>
      <w:pPr>
        <w:tabs>
          <w:tab w:val="num" w:pos="5040"/>
        </w:tabs>
        <w:ind w:left="5040" w:hanging="360"/>
      </w:pPr>
    </w:lvl>
    <w:lvl w:ilvl="7" w:tplc="A5785CB4" w:tentative="1">
      <w:start w:val="1"/>
      <w:numFmt w:val="lowerLetter"/>
      <w:lvlText w:val="%8."/>
      <w:lvlJc w:val="left"/>
      <w:pPr>
        <w:tabs>
          <w:tab w:val="num" w:pos="5760"/>
        </w:tabs>
        <w:ind w:left="5760" w:hanging="360"/>
      </w:pPr>
    </w:lvl>
    <w:lvl w:ilvl="8" w:tplc="C6F660F4" w:tentative="1">
      <w:start w:val="1"/>
      <w:numFmt w:val="lowerRoman"/>
      <w:lvlText w:val="%9."/>
      <w:lvlJc w:val="right"/>
      <w:pPr>
        <w:tabs>
          <w:tab w:val="num" w:pos="6480"/>
        </w:tabs>
        <w:ind w:left="6480" w:hanging="180"/>
      </w:pPr>
    </w:lvl>
  </w:abstractNum>
  <w:abstractNum w:abstractNumId="4" w15:restartNumberingAfterBreak="0">
    <w:nsid w:val="08D7628E"/>
    <w:multiLevelType w:val="hybridMultilevel"/>
    <w:tmpl w:val="C13214B6"/>
    <w:lvl w:ilvl="0" w:tplc="30DE3CC8">
      <w:start w:val="1"/>
      <w:numFmt w:val="decimal"/>
      <w:lvlText w:val="%1)"/>
      <w:lvlJc w:val="left"/>
      <w:pPr>
        <w:ind w:left="1662" w:hanging="360"/>
      </w:pPr>
      <w:rPr>
        <w:i w:val="0"/>
        <w:color w:val="auto"/>
      </w:rPr>
    </w:lvl>
    <w:lvl w:ilvl="1" w:tplc="2948313C" w:tentative="1">
      <w:start w:val="1"/>
      <w:numFmt w:val="lowerLetter"/>
      <w:lvlText w:val="%2."/>
      <w:lvlJc w:val="left"/>
      <w:pPr>
        <w:ind w:left="2382" w:hanging="360"/>
      </w:pPr>
    </w:lvl>
    <w:lvl w:ilvl="2" w:tplc="5568D5B8" w:tentative="1">
      <w:start w:val="1"/>
      <w:numFmt w:val="lowerRoman"/>
      <w:lvlText w:val="%3."/>
      <w:lvlJc w:val="right"/>
      <w:pPr>
        <w:ind w:left="3102" w:hanging="180"/>
      </w:pPr>
    </w:lvl>
    <w:lvl w:ilvl="3" w:tplc="6B5E8A44" w:tentative="1">
      <w:start w:val="1"/>
      <w:numFmt w:val="decimal"/>
      <w:lvlText w:val="%4."/>
      <w:lvlJc w:val="left"/>
      <w:pPr>
        <w:ind w:left="3822" w:hanging="360"/>
      </w:pPr>
    </w:lvl>
    <w:lvl w:ilvl="4" w:tplc="D4D2F36C" w:tentative="1">
      <w:start w:val="1"/>
      <w:numFmt w:val="lowerLetter"/>
      <w:lvlText w:val="%5."/>
      <w:lvlJc w:val="left"/>
      <w:pPr>
        <w:ind w:left="4542" w:hanging="360"/>
      </w:pPr>
    </w:lvl>
    <w:lvl w:ilvl="5" w:tplc="132CD10A" w:tentative="1">
      <w:start w:val="1"/>
      <w:numFmt w:val="lowerRoman"/>
      <w:lvlText w:val="%6."/>
      <w:lvlJc w:val="right"/>
      <w:pPr>
        <w:ind w:left="5262" w:hanging="180"/>
      </w:pPr>
    </w:lvl>
    <w:lvl w:ilvl="6" w:tplc="1C2628A4" w:tentative="1">
      <w:start w:val="1"/>
      <w:numFmt w:val="decimal"/>
      <w:lvlText w:val="%7."/>
      <w:lvlJc w:val="left"/>
      <w:pPr>
        <w:ind w:left="5982" w:hanging="360"/>
      </w:pPr>
    </w:lvl>
    <w:lvl w:ilvl="7" w:tplc="A464FCF0" w:tentative="1">
      <w:start w:val="1"/>
      <w:numFmt w:val="lowerLetter"/>
      <w:lvlText w:val="%8."/>
      <w:lvlJc w:val="left"/>
      <w:pPr>
        <w:ind w:left="6702" w:hanging="360"/>
      </w:pPr>
    </w:lvl>
    <w:lvl w:ilvl="8" w:tplc="37CE5C74" w:tentative="1">
      <w:start w:val="1"/>
      <w:numFmt w:val="lowerRoman"/>
      <w:lvlText w:val="%9."/>
      <w:lvlJc w:val="right"/>
      <w:pPr>
        <w:ind w:left="7422" w:hanging="180"/>
      </w:pPr>
    </w:lvl>
  </w:abstractNum>
  <w:abstractNum w:abstractNumId="5" w15:restartNumberingAfterBreak="0">
    <w:nsid w:val="0A40649D"/>
    <w:multiLevelType w:val="singleLevel"/>
    <w:tmpl w:val="C4A699B6"/>
    <w:lvl w:ilvl="0">
      <w:start w:val="1"/>
      <w:numFmt w:val="decimal"/>
      <w:lvlText w:val="%1."/>
      <w:lvlJc w:val="left"/>
      <w:pPr>
        <w:tabs>
          <w:tab w:val="num" w:pos="360"/>
        </w:tabs>
        <w:ind w:left="360" w:hanging="360"/>
      </w:pPr>
      <w:rPr>
        <w:rFonts w:ascii="Times New Roman" w:eastAsia="Times New Roman" w:hAnsi="Times New Roman" w:cs="Times New Roman" w:hint="default"/>
        <w:b w:val="0"/>
        <w:strike w:val="0"/>
        <w:color w:val="auto"/>
      </w:rPr>
    </w:lvl>
  </w:abstractNum>
  <w:abstractNum w:abstractNumId="6" w15:restartNumberingAfterBreak="0">
    <w:nsid w:val="0C996A27"/>
    <w:multiLevelType w:val="hybridMultilevel"/>
    <w:tmpl w:val="0B4CA100"/>
    <w:lvl w:ilvl="0" w:tplc="772EC328">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rPr>
    </w:lvl>
    <w:lvl w:ilvl="1" w:tplc="6902DFF8" w:tentative="1">
      <w:start w:val="1"/>
      <w:numFmt w:val="lowerLetter"/>
      <w:lvlText w:val="%2."/>
      <w:lvlJc w:val="left"/>
      <w:pPr>
        <w:tabs>
          <w:tab w:val="num" w:pos="1440"/>
        </w:tabs>
        <w:ind w:left="1440" w:hanging="360"/>
      </w:pPr>
    </w:lvl>
    <w:lvl w:ilvl="2" w:tplc="B9CA3006" w:tentative="1">
      <w:start w:val="1"/>
      <w:numFmt w:val="lowerRoman"/>
      <w:lvlText w:val="%3."/>
      <w:lvlJc w:val="right"/>
      <w:pPr>
        <w:tabs>
          <w:tab w:val="num" w:pos="2160"/>
        </w:tabs>
        <w:ind w:left="2160" w:hanging="180"/>
      </w:pPr>
    </w:lvl>
    <w:lvl w:ilvl="3" w:tplc="ADD2F94A" w:tentative="1">
      <w:start w:val="1"/>
      <w:numFmt w:val="decimal"/>
      <w:lvlText w:val="%4."/>
      <w:lvlJc w:val="left"/>
      <w:pPr>
        <w:tabs>
          <w:tab w:val="num" w:pos="2880"/>
        </w:tabs>
        <w:ind w:left="2880" w:hanging="360"/>
      </w:pPr>
    </w:lvl>
    <w:lvl w:ilvl="4" w:tplc="33583BDC" w:tentative="1">
      <w:start w:val="1"/>
      <w:numFmt w:val="lowerLetter"/>
      <w:lvlText w:val="%5."/>
      <w:lvlJc w:val="left"/>
      <w:pPr>
        <w:tabs>
          <w:tab w:val="num" w:pos="3600"/>
        </w:tabs>
        <w:ind w:left="3600" w:hanging="360"/>
      </w:pPr>
    </w:lvl>
    <w:lvl w:ilvl="5" w:tplc="C52CAF64" w:tentative="1">
      <w:start w:val="1"/>
      <w:numFmt w:val="lowerRoman"/>
      <w:lvlText w:val="%6."/>
      <w:lvlJc w:val="right"/>
      <w:pPr>
        <w:tabs>
          <w:tab w:val="num" w:pos="4320"/>
        </w:tabs>
        <w:ind w:left="4320" w:hanging="180"/>
      </w:pPr>
    </w:lvl>
    <w:lvl w:ilvl="6" w:tplc="3BACC76A" w:tentative="1">
      <w:start w:val="1"/>
      <w:numFmt w:val="decimal"/>
      <w:lvlText w:val="%7."/>
      <w:lvlJc w:val="left"/>
      <w:pPr>
        <w:tabs>
          <w:tab w:val="num" w:pos="5040"/>
        </w:tabs>
        <w:ind w:left="5040" w:hanging="360"/>
      </w:pPr>
    </w:lvl>
    <w:lvl w:ilvl="7" w:tplc="AF04B472" w:tentative="1">
      <w:start w:val="1"/>
      <w:numFmt w:val="lowerLetter"/>
      <w:lvlText w:val="%8."/>
      <w:lvlJc w:val="left"/>
      <w:pPr>
        <w:tabs>
          <w:tab w:val="num" w:pos="5760"/>
        </w:tabs>
        <w:ind w:left="5760" w:hanging="360"/>
      </w:pPr>
    </w:lvl>
    <w:lvl w:ilvl="8" w:tplc="2968C322" w:tentative="1">
      <w:start w:val="1"/>
      <w:numFmt w:val="lowerRoman"/>
      <w:lvlText w:val="%9."/>
      <w:lvlJc w:val="right"/>
      <w:pPr>
        <w:tabs>
          <w:tab w:val="num" w:pos="6480"/>
        </w:tabs>
        <w:ind w:left="6480" w:hanging="180"/>
      </w:pPr>
    </w:lvl>
  </w:abstractNum>
  <w:abstractNum w:abstractNumId="7" w15:restartNumberingAfterBreak="0">
    <w:nsid w:val="0D9B1F82"/>
    <w:multiLevelType w:val="singleLevel"/>
    <w:tmpl w:val="8B362F14"/>
    <w:lvl w:ilvl="0">
      <w:start w:val="1"/>
      <w:numFmt w:val="decimal"/>
      <w:lvlText w:val="%1."/>
      <w:lvlJc w:val="left"/>
      <w:pPr>
        <w:tabs>
          <w:tab w:val="num" w:pos="360"/>
        </w:tabs>
        <w:ind w:left="360" w:hanging="360"/>
      </w:pPr>
      <w:rPr>
        <w:rFonts w:ascii="Times New Roman" w:hAnsi="Times New Roman" w:cs="Times New Roman" w:hint="default"/>
        <w:b w:val="0"/>
        <w:color w:val="auto"/>
        <w:sz w:val="22"/>
        <w:szCs w:val="22"/>
      </w:rPr>
    </w:lvl>
  </w:abstractNum>
  <w:abstractNum w:abstractNumId="8" w15:restartNumberingAfterBreak="0">
    <w:nsid w:val="0DCC6E7F"/>
    <w:multiLevelType w:val="hybridMultilevel"/>
    <w:tmpl w:val="EB56F12C"/>
    <w:lvl w:ilvl="0" w:tplc="403C9966">
      <w:start w:val="1"/>
      <w:numFmt w:val="decimal"/>
      <w:lvlText w:val="%1."/>
      <w:lvlJc w:val="left"/>
      <w:pPr>
        <w:tabs>
          <w:tab w:val="num" w:pos="360"/>
        </w:tabs>
        <w:ind w:left="360" w:hanging="360"/>
      </w:pPr>
      <w:rPr>
        <w:rFonts w:hint="default"/>
        <w:b w:val="0"/>
      </w:rPr>
    </w:lvl>
    <w:lvl w:ilvl="1" w:tplc="604EE670" w:tentative="1">
      <w:start w:val="1"/>
      <w:numFmt w:val="lowerLetter"/>
      <w:lvlText w:val="%2."/>
      <w:lvlJc w:val="left"/>
      <w:pPr>
        <w:tabs>
          <w:tab w:val="num" w:pos="1440"/>
        </w:tabs>
        <w:ind w:left="1440" w:hanging="360"/>
      </w:pPr>
    </w:lvl>
    <w:lvl w:ilvl="2" w:tplc="172E982A" w:tentative="1">
      <w:start w:val="1"/>
      <w:numFmt w:val="lowerRoman"/>
      <w:lvlText w:val="%3."/>
      <w:lvlJc w:val="right"/>
      <w:pPr>
        <w:tabs>
          <w:tab w:val="num" w:pos="2160"/>
        </w:tabs>
        <w:ind w:left="2160" w:hanging="180"/>
      </w:pPr>
    </w:lvl>
    <w:lvl w:ilvl="3" w:tplc="1DCEBCC2" w:tentative="1">
      <w:start w:val="1"/>
      <w:numFmt w:val="decimal"/>
      <w:lvlText w:val="%4."/>
      <w:lvlJc w:val="left"/>
      <w:pPr>
        <w:tabs>
          <w:tab w:val="num" w:pos="2880"/>
        </w:tabs>
        <w:ind w:left="2880" w:hanging="360"/>
      </w:pPr>
    </w:lvl>
    <w:lvl w:ilvl="4" w:tplc="14E6256A" w:tentative="1">
      <w:start w:val="1"/>
      <w:numFmt w:val="lowerLetter"/>
      <w:lvlText w:val="%5."/>
      <w:lvlJc w:val="left"/>
      <w:pPr>
        <w:tabs>
          <w:tab w:val="num" w:pos="3600"/>
        </w:tabs>
        <w:ind w:left="3600" w:hanging="360"/>
      </w:pPr>
    </w:lvl>
    <w:lvl w:ilvl="5" w:tplc="B7AAA632" w:tentative="1">
      <w:start w:val="1"/>
      <w:numFmt w:val="lowerRoman"/>
      <w:lvlText w:val="%6."/>
      <w:lvlJc w:val="right"/>
      <w:pPr>
        <w:tabs>
          <w:tab w:val="num" w:pos="4320"/>
        </w:tabs>
        <w:ind w:left="4320" w:hanging="180"/>
      </w:pPr>
    </w:lvl>
    <w:lvl w:ilvl="6" w:tplc="731A453C" w:tentative="1">
      <w:start w:val="1"/>
      <w:numFmt w:val="decimal"/>
      <w:lvlText w:val="%7."/>
      <w:lvlJc w:val="left"/>
      <w:pPr>
        <w:tabs>
          <w:tab w:val="num" w:pos="5040"/>
        </w:tabs>
        <w:ind w:left="5040" w:hanging="360"/>
      </w:pPr>
    </w:lvl>
    <w:lvl w:ilvl="7" w:tplc="8F1CC840" w:tentative="1">
      <w:start w:val="1"/>
      <w:numFmt w:val="lowerLetter"/>
      <w:lvlText w:val="%8."/>
      <w:lvlJc w:val="left"/>
      <w:pPr>
        <w:tabs>
          <w:tab w:val="num" w:pos="5760"/>
        </w:tabs>
        <w:ind w:left="5760" w:hanging="360"/>
      </w:pPr>
    </w:lvl>
    <w:lvl w:ilvl="8" w:tplc="B33EEC42" w:tentative="1">
      <w:start w:val="1"/>
      <w:numFmt w:val="lowerRoman"/>
      <w:lvlText w:val="%9."/>
      <w:lvlJc w:val="right"/>
      <w:pPr>
        <w:tabs>
          <w:tab w:val="num" w:pos="6480"/>
        </w:tabs>
        <w:ind w:left="6480" w:hanging="180"/>
      </w:pPr>
    </w:lvl>
  </w:abstractNum>
  <w:abstractNum w:abstractNumId="9" w15:restartNumberingAfterBreak="0">
    <w:nsid w:val="0F2062B9"/>
    <w:multiLevelType w:val="multilevel"/>
    <w:tmpl w:val="FEEA17C0"/>
    <w:lvl w:ilvl="0">
      <w:start w:val="5"/>
      <w:numFmt w:val="decimal"/>
      <w:lvlText w:val="%1."/>
      <w:lvlJc w:val="left"/>
      <w:pPr>
        <w:tabs>
          <w:tab w:val="num" w:pos="360"/>
        </w:tabs>
        <w:ind w:left="360" w:hanging="360"/>
      </w:pPr>
      <w:rPr>
        <w:rFonts w:hint="default"/>
        <w:b w:val="0"/>
        <w:color w:val="auto"/>
      </w:rPr>
    </w:lvl>
    <w:lvl w:ilvl="1">
      <w:start w:val="2"/>
      <w:numFmt w:val="lowerLetter"/>
      <w:lvlText w:val="%2)"/>
      <w:lvlJc w:val="left"/>
      <w:pPr>
        <w:ind w:left="1070" w:hanging="360"/>
      </w:pPr>
      <w:rPr>
        <w:rFonts w:hint="default"/>
        <w:strike w:val="0"/>
        <w:color w:val="auto"/>
      </w:rPr>
    </w:lvl>
    <w:lvl w:ilvl="2">
      <w:start w:val="1"/>
      <w:numFmt w:val="decimal"/>
      <w:lvlText w:val="%3)"/>
      <w:lvlJc w:val="left"/>
      <w:pPr>
        <w:ind w:left="2700" w:hanging="360"/>
      </w:pPr>
      <w:rPr>
        <w:rFonts w:hint="default"/>
        <w:strike w:val="0"/>
        <w:color w:val="auto"/>
      </w:rPr>
    </w:lvl>
    <w:lvl w:ilvl="3">
      <w:start w:val="1"/>
      <w:numFmt w:val="decimal"/>
      <w:lvlText w:val="%4."/>
      <w:lvlJc w:val="left"/>
      <w:pPr>
        <w:ind w:left="3240" w:hanging="360"/>
      </w:pPr>
      <w:rPr>
        <w:rFonts w:hint="default"/>
        <w:strike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104717C8"/>
    <w:multiLevelType w:val="singleLevel"/>
    <w:tmpl w:val="2AB0EED6"/>
    <w:lvl w:ilvl="0">
      <w:start w:val="1"/>
      <w:numFmt w:val="decimal"/>
      <w:lvlText w:val="%1)"/>
      <w:lvlJc w:val="left"/>
      <w:pPr>
        <w:tabs>
          <w:tab w:val="num" w:pos="720"/>
        </w:tabs>
        <w:ind w:left="720" w:hanging="360"/>
      </w:pPr>
      <w:rPr>
        <w:rFonts w:hint="default"/>
      </w:rPr>
    </w:lvl>
  </w:abstractNum>
  <w:abstractNum w:abstractNumId="11" w15:restartNumberingAfterBreak="0">
    <w:nsid w:val="11C13F7A"/>
    <w:multiLevelType w:val="hybridMultilevel"/>
    <w:tmpl w:val="53403AAA"/>
    <w:lvl w:ilvl="0" w:tplc="6B2A951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27015BE"/>
    <w:multiLevelType w:val="singleLevel"/>
    <w:tmpl w:val="5E0C658C"/>
    <w:lvl w:ilvl="0">
      <w:start w:val="1"/>
      <w:numFmt w:val="decimal"/>
      <w:lvlText w:val="%1."/>
      <w:lvlJc w:val="left"/>
      <w:pPr>
        <w:ind w:left="720" w:hanging="360"/>
      </w:pPr>
      <w:rPr>
        <w:rFonts w:hint="default"/>
        <w:b w:val="0"/>
      </w:rPr>
    </w:lvl>
  </w:abstractNum>
  <w:abstractNum w:abstractNumId="13" w15:restartNumberingAfterBreak="0">
    <w:nsid w:val="13E61D2D"/>
    <w:multiLevelType w:val="hybridMultilevel"/>
    <w:tmpl w:val="973EC0FE"/>
    <w:lvl w:ilvl="0" w:tplc="31C24808">
      <w:start w:val="2"/>
      <w:numFmt w:val="decimal"/>
      <w:lvlText w:val="%1."/>
      <w:lvlJc w:val="left"/>
      <w:pPr>
        <w:ind w:left="360" w:hanging="360"/>
      </w:pPr>
      <w:rPr>
        <w:rFonts w:hint="default"/>
        <w:strike w:val="0"/>
      </w:rPr>
    </w:lvl>
    <w:lvl w:ilvl="1" w:tplc="E5C41AF4" w:tentative="1">
      <w:start w:val="1"/>
      <w:numFmt w:val="lowerLetter"/>
      <w:lvlText w:val="%2."/>
      <w:lvlJc w:val="left"/>
      <w:pPr>
        <w:ind w:left="1080" w:hanging="360"/>
      </w:pPr>
    </w:lvl>
    <w:lvl w:ilvl="2" w:tplc="565090EA" w:tentative="1">
      <w:start w:val="1"/>
      <w:numFmt w:val="lowerRoman"/>
      <w:lvlText w:val="%3."/>
      <w:lvlJc w:val="right"/>
      <w:pPr>
        <w:ind w:left="1800" w:hanging="180"/>
      </w:pPr>
    </w:lvl>
    <w:lvl w:ilvl="3" w:tplc="0AAA870C" w:tentative="1">
      <w:start w:val="1"/>
      <w:numFmt w:val="decimal"/>
      <w:lvlText w:val="%4."/>
      <w:lvlJc w:val="left"/>
      <w:pPr>
        <w:ind w:left="2520" w:hanging="360"/>
      </w:pPr>
    </w:lvl>
    <w:lvl w:ilvl="4" w:tplc="7E32E3CC" w:tentative="1">
      <w:start w:val="1"/>
      <w:numFmt w:val="lowerLetter"/>
      <w:lvlText w:val="%5."/>
      <w:lvlJc w:val="left"/>
      <w:pPr>
        <w:ind w:left="3240" w:hanging="360"/>
      </w:pPr>
    </w:lvl>
    <w:lvl w:ilvl="5" w:tplc="959E7B5A" w:tentative="1">
      <w:start w:val="1"/>
      <w:numFmt w:val="lowerRoman"/>
      <w:lvlText w:val="%6."/>
      <w:lvlJc w:val="right"/>
      <w:pPr>
        <w:ind w:left="3960" w:hanging="180"/>
      </w:pPr>
    </w:lvl>
    <w:lvl w:ilvl="6" w:tplc="BC6AC514" w:tentative="1">
      <w:start w:val="1"/>
      <w:numFmt w:val="decimal"/>
      <w:lvlText w:val="%7."/>
      <w:lvlJc w:val="left"/>
      <w:pPr>
        <w:ind w:left="4680" w:hanging="360"/>
      </w:pPr>
    </w:lvl>
    <w:lvl w:ilvl="7" w:tplc="394A238A" w:tentative="1">
      <w:start w:val="1"/>
      <w:numFmt w:val="lowerLetter"/>
      <w:lvlText w:val="%8."/>
      <w:lvlJc w:val="left"/>
      <w:pPr>
        <w:ind w:left="5400" w:hanging="360"/>
      </w:pPr>
    </w:lvl>
    <w:lvl w:ilvl="8" w:tplc="EEFE2250" w:tentative="1">
      <w:start w:val="1"/>
      <w:numFmt w:val="lowerRoman"/>
      <w:lvlText w:val="%9."/>
      <w:lvlJc w:val="right"/>
      <w:pPr>
        <w:ind w:left="6120" w:hanging="180"/>
      </w:pPr>
    </w:lvl>
  </w:abstractNum>
  <w:abstractNum w:abstractNumId="14" w15:restartNumberingAfterBreak="0">
    <w:nsid w:val="15076E05"/>
    <w:multiLevelType w:val="singleLevel"/>
    <w:tmpl w:val="128036B6"/>
    <w:lvl w:ilvl="0">
      <w:start w:val="1"/>
      <w:numFmt w:val="decimal"/>
      <w:lvlText w:val="%1)"/>
      <w:lvlJc w:val="left"/>
      <w:pPr>
        <w:tabs>
          <w:tab w:val="num" w:pos="720"/>
        </w:tabs>
        <w:ind w:left="720" w:hanging="360"/>
      </w:pPr>
      <w:rPr>
        <w:rFonts w:hint="default"/>
      </w:rPr>
    </w:lvl>
  </w:abstractNum>
  <w:abstractNum w:abstractNumId="15" w15:restartNumberingAfterBreak="0">
    <w:nsid w:val="17ED0D73"/>
    <w:multiLevelType w:val="singleLevel"/>
    <w:tmpl w:val="3F867124"/>
    <w:lvl w:ilvl="0">
      <w:start w:val="1"/>
      <w:numFmt w:val="decimal"/>
      <w:lvlText w:val="%1)"/>
      <w:lvlJc w:val="left"/>
      <w:pPr>
        <w:tabs>
          <w:tab w:val="num" w:pos="720"/>
        </w:tabs>
        <w:ind w:left="720" w:hanging="360"/>
      </w:pPr>
      <w:rPr>
        <w:rFonts w:hint="default"/>
      </w:rPr>
    </w:lvl>
  </w:abstractNum>
  <w:abstractNum w:abstractNumId="16" w15:restartNumberingAfterBreak="0">
    <w:nsid w:val="18970759"/>
    <w:multiLevelType w:val="hybridMultilevel"/>
    <w:tmpl w:val="39469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16234A"/>
    <w:multiLevelType w:val="hybridMultilevel"/>
    <w:tmpl w:val="2892B906"/>
    <w:lvl w:ilvl="0" w:tplc="8670FD04">
      <w:start w:val="1"/>
      <w:numFmt w:val="decimal"/>
      <w:lvlText w:val="%1)"/>
      <w:lvlJc w:val="left"/>
      <w:pPr>
        <w:ind w:left="720" w:hanging="360"/>
      </w:pPr>
    </w:lvl>
    <w:lvl w:ilvl="1" w:tplc="0AE44730" w:tentative="1">
      <w:start w:val="1"/>
      <w:numFmt w:val="lowerLetter"/>
      <w:lvlText w:val="%2."/>
      <w:lvlJc w:val="left"/>
      <w:pPr>
        <w:ind w:left="1440" w:hanging="360"/>
      </w:pPr>
    </w:lvl>
    <w:lvl w:ilvl="2" w:tplc="4A8C63A4" w:tentative="1">
      <w:start w:val="1"/>
      <w:numFmt w:val="lowerRoman"/>
      <w:lvlText w:val="%3."/>
      <w:lvlJc w:val="right"/>
      <w:pPr>
        <w:ind w:left="2160" w:hanging="180"/>
      </w:pPr>
    </w:lvl>
    <w:lvl w:ilvl="3" w:tplc="E26012F6" w:tentative="1">
      <w:start w:val="1"/>
      <w:numFmt w:val="decimal"/>
      <w:lvlText w:val="%4."/>
      <w:lvlJc w:val="left"/>
      <w:pPr>
        <w:ind w:left="2880" w:hanging="360"/>
      </w:pPr>
    </w:lvl>
    <w:lvl w:ilvl="4" w:tplc="CC520D7C" w:tentative="1">
      <w:start w:val="1"/>
      <w:numFmt w:val="lowerLetter"/>
      <w:lvlText w:val="%5."/>
      <w:lvlJc w:val="left"/>
      <w:pPr>
        <w:ind w:left="3600" w:hanging="360"/>
      </w:pPr>
    </w:lvl>
    <w:lvl w:ilvl="5" w:tplc="985EC278" w:tentative="1">
      <w:start w:val="1"/>
      <w:numFmt w:val="lowerRoman"/>
      <w:lvlText w:val="%6."/>
      <w:lvlJc w:val="right"/>
      <w:pPr>
        <w:ind w:left="4320" w:hanging="180"/>
      </w:pPr>
    </w:lvl>
    <w:lvl w:ilvl="6" w:tplc="FF1A211E" w:tentative="1">
      <w:start w:val="1"/>
      <w:numFmt w:val="decimal"/>
      <w:lvlText w:val="%7."/>
      <w:lvlJc w:val="left"/>
      <w:pPr>
        <w:ind w:left="5040" w:hanging="360"/>
      </w:pPr>
    </w:lvl>
    <w:lvl w:ilvl="7" w:tplc="BEFEC44A" w:tentative="1">
      <w:start w:val="1"/>
      <w:numFmt w:val="lowerLetter"/>
      <w:lvlText w:val="%8."/>
      <w:lvlJc w:val="left"/>
      <w:pPr>
        <w:ind w:left="5760" w:hanging="360"/>
      </w:pPr>
    </w:lvl>
    <w:lvl w:ilvl="8" w:tplc="FA9491F4" w:tentative="1">
      <w:start w:val="1"/>
      <w:numFmt w:val="lowerRoman"/>
      <w:lvlText w:val="%9."/>
      <w:lvlJc w:val="right"/>
      <w:pPr>
        <w:ind w:left="6480" w:hanging="180"/>
      </w:pPr>
    </w:lvl>
  </w:abstractNum>
  <w:abstractNum w:abstractNumId="18" w15:restartNumberingAfterBreak="0">
    <w:nsid w:val="1BE139FA"/>
    <w:multiLevelType w:val="hybridMultilevel"/>
    <w:tmpl w:val="8BD6FEF6"/>
    <w:lvl w:ilvl="0" w:tplc="82EE800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D7E111A"/>
    <w:multiLevelType w:val="hybridMultilevel"/>
    <w:tmpl w:val="84BCC714"/>
    <w:lvl w:ilvl="0" w:tplc="2E2CB458">
      <w:start w:val="2"/>
      <w:numFmt w:val="decimal"/>
      <w:lvlText w:val="%1."/>
      <w:lvlJc w:val="left"/>
      <w:pPr>
        <w:tabs>
          <w:tab w:val="num" w:pos="357"/>
        </w:tabs>
        <w:ind w:left="357" w:hanging="357"/>
      </w:pPr>
      <w:rPr>
        <w:rFonts w:ascii="Times New Roman" w:hAnsi="Times New Roman" w:cs="Times New Roman" w:hint="default"/>
        <w:b w:val="0"/>
        <w:i w:val="0"/>
        <w:strike w:val="0"/>
        <w:color w:val="auto"/>
        <w:sz w:val="22"/>
        <w:szCs w:val="22"/>
      </w:rPr>
    </w:lvl>
    <w:lvl w:ilvl="1" w:tplc="2892D9BE" w:tentative="1">
      <w:start w:val="1"/>
      <w:numFmt w:val="lowerLetter"/>
      <w:lvlText w:val="%2."/>
      <w:lvlJc w:val="left"/>
      <w:pPr>
        <w:ind w:left="1440" w:hanging="360"/>
      </w:pPr>
    </w:lvl>
    <w:lvl w:ilvl="2" w:tplc="D3260D0C" w:tentative="1">
      <w:start w:val="1"/>
      <w:numFmt w:val="lowerRoman"/>
      <w:lvlText w:val="%3."/>
      <w:lvlJc w:val="right"/>
      <w:pPr>
        <w:ind w:left="2160" w:hanging="180"/>
      </w:pPr>
    </w:lvl>
    <w:lvl w:ilvl="3" w:tplc="DE9C81F2" w:tentative="1">
      <w:start w:val="1"/>
      <w:numFmt w:val="decimal"/>
      <w:lvlText w:val="%4."/>
      <w:lvlJc w:val="left"/>
      <w:pPr>
        <w:ind w:left="2880" w:hanging="360"/>
      </w:pPr>
    </w:lvl>
    <w:lvl w:ilvl="4" w:tplc="C4A0ABF0" w:tentative="1">
      <w:start w:val="1"/>
      <w:numFmt w:val="lowerLetter"/>
      <w:lvlText w:val="%5."/>
      <w:lvlJc w:val="left"/>
      <w:pPr>
        <w:ind w:left="3600" w:hanging="360"/>
      </w:pPr>
    </w:lvl>
    <w:lvl w:ilvl="5" w:tplc="C212A9C6" w:tentative="1">
      <w:start w:val="1"/>
      <w:numFmt w:val="lowerRoman"/>
      <w:lvlText w:val="%6."/>
      <w:lvlJc w:val="right"/>
      <w:pPr>
        <w:ind w:left="4320" w:hanging="180"/>
      </w:pPr>
    </w:lvl>
    <w:lvl w:ilvl="6" w:tplc="8CA07E24" w:tentative="1">
      <w:start w:val="1"/>
      <w:numFmt w:val="decimal"/>
      <w:lvlText w:val="%7."/>
      <w:lvlJc w:val="left"/>
      <w:pPr>
        <w:ind w:left="5040" w:hanging="360"/>
      </w:pPr>
    </w:lvl>
    <w:lvl w:ilvl="7" w:tplc="91D0675A" w:tentative="1">
      <w:start w:val="1"/>
      <w:numFmt w:val="lowerLetter"/>
      <w:lvlText w:val="%8."/>
      <w:lvlJc w:val="left"/>
      <w:pPr>
        <w:ind w:left="5760" w:hanging="360"/>
      </w:pPr>
    </w:lvl>
    <w:lvl w:ilvl="8" w:tplc="5AEED4D2" w:tentative="1">
      <w:start w:val="1"/>
      <w:numFmt w:val="lowerRoman"/>
      <w:lvlText w:val="%9."/>
      <w:lvlJc w:val="right"/>
      <w:pPr>
        <w:ind w:left="6480" w:hanging="180"/>
      </w:pPr>
    </w:lvl>
  </w:abstractNum>
  <w:abstractNum w:abstractNumId="20" w15:restartNumberingAfterBreak="0">
    <w:nsid w:val="1DDF3205"/>
    <w:multiLevelType w:val="hybridMultilevel"/>
    <w:tmpl w:val="C10EC20A"/>
    <w:lvl w:ilvl="0" w:tplc="9258D1A4">
      <w:start w:val="5"/>
      <w:numFmt w:val="decimal"/>
      <w:lvlText w:val="%1."/>
      <w:lvlJc w:val="left"/>
      <w:pPr>
        <w:ind w:left="1146" w:hanging="360"/>
      </w:pPr>
      <w:rPr>
        <w:rFonts w:hint="default"/>
        <w:color w:val="auto"/>
        <w:sz w:val="22"/>
        <w:szCs w:val="22"/>
      </w:rPr>
    </w:lvl>
    <w:lvl w:ilvl="1" w:tplc="F07663DE" w:tentative="1">
      <w:start w:val="1"/>
      <w:numFmt w:val="lowerLetter"/>
      <w:lvlText w:val="%2."/>
      <w:lvlJc w:val="left"/>
      <w:pPr>
        <w:ind w:left="1866" w:hanging="360"/>
      </w:pPr>
    </w:lvl>
    <w:lvl w:ilvl="2" w:tplc="ADCE65AA" w:tentative="1">
      <w:start w:val="1"/>
      <w:numFmt w:val="lowerRoman"/>
      <w:lvlText w:val="%3."/>
      <w:lvlJc w:val="right"/>
      <w:pPr>
        <w:ind w:left="2586" w:hanging="180"/>
      </w:pPr>
    </w:lvl>
    <w:lvl w:ilvl="3" w:tplc="BC6AC856" w:tentative="1">
      <w:start w:val="1"/>
      <w:numFmt w:val="decimal"/>
      <w:lvlText w:val="%4."/>
      <w:lvlJc w:val="left"/>
      <w:pPr>
        <w:ind w:left="3306" w:hanging="360"/>
      </w:pPr>
    </w:lvl>
    <w:lvl w:ilvl="4" w:tplc="1BE45F8C" w:tentative="1">
      <w:start w:val="1"/>
      <w:numFmt w:val="lowerLetter"/>
      <w:lvlText w:val="%5."/>
      <w:lvlJc w:val="left"/>
      <w:pPr>
        <w:ind w:left="4026" w:hanging="360"/>
      </w:pPr>
    </w:lvl>
    <w:lvl w:ilvl="5" w:tplc="EDF20578" w:tentative="1">
      <w:start w:val="1"/>
      <w:numFmt w:val="lowerRoman"/>
      <w:lvlText w:val="%6."/>
      <w:lvlJc w:val="right"/>
      <w:pPr>
        <w:ind w:left="4746" w:hanging="180"/>
      </w:pPr>
    </w:lvl>
    <w:lvl w:ilvl="6" w:tplc="4BA45694" w:tentative="1">
      <w:start w:val="1"/>
      <w:numFmt w:val="decimal"/>
      <w:lvlText w:val="%7."/>
      <w:lvlJc w:val="left"/>
      <w:pPr>
        <w:ind w:left="5466" w:hanging="360"/>
      </w:pPr>
    </w:lvl>
    <w:lvl w:ilvl="7" w:tplc="012AF430" w:tentative="1">
      <w:start w:val="1"/>
      <w:numFmt w:val="lowerLetter"/>
      <w:lvlText w:val="%8."/>
      <w:lvlJc w:val="left"/>
      <w:pPr>
        <w:ind w:left="6186" w:hanging="360"/>
      </w:pPr>
    </w:lvl>
    <w:lvl w:ilvl="8" w:tplc="9612DEBC" w:tentative="1">
      <w:start w:val="1"/>
      <w:numFmt w:val="lowerRoman"/>
      <w:lvlText w:val="%9."/>
      <w:lvlJc w:val="right"/>
      <w:pPr>
        <w:ind w:left="6906" w:hanging="180"/>
      </w:pPr>
    </w:lvl>
  </w:abstractNum>
  <w:abstractNum w:abstractNumId="21" w15:restartNumberingAfterBreak="0">
    <w:nsid w:val="1E293DD7"/>
    <w:multiLevelType w:val="multilevel"/>
    <w:tmpl w:val="18B2E6E2"/>
    <w:lvl w:ilvl="0">
      <w:start w:val="1"/>
      <w:numFmt w:val="decimal"/>
      <w:lvlText w:val="%1."/>
      <w:lvlJc w:val="left"/>
      <w:pPr>
        <w:tabs>
          <w:tab w:val="num" w:pos="360"/>
        </w:tabs>
        <w:ind w:left="360" w:hanging="360"/>
      </w:pPr>
      <w:rPr>
        <w:rFonts w:hint="default"/>
        <w:b w:val="0"/>
        <w:strike w:val="0"/>
      </w:rPr>
    </w:lvl>
    <w:lvl w:ilvl="1" w:tentative="1">
      <w:start w:val="1"/>
      <w:numFmt w:val="lowerLetter"/>
      <w:lvlText w:val="%2."/>
      <w:lvlJc w:val="left"/>
      <w:pPr>
        <w:ind w:left="4725" w:hanging="360"/>
      </w:pPr>
    </w:lvl>
    <w:lvl w:ilvl="2" w:tentative="1">
      <w:start w:val="1"/>
      <w:numFmt w:val="lowerRoman"/>
      <w:lvlText w:val="%3."/>
      <w:lvlJc w:val="right"/>
      <w:pPr>
        <w:ind w:left="5445" w:hanging="180"/>
      </w:pPr>
    </w:lvl>
    <w:lvl w:ilvl="3" w:tentative="1">
      <w:start w:val="1"/>
      <w:numFmt w:val="decimal"/>
      <w:lvlText w:val="%4."/>
      <w:lvlJc w:val="left"/>
      <w:pPr>
        <w:ind w:left="6165" w:hanging="360"/>
      </w:pPr>
    </w:lvl>
    <w:lvl w:ilvl="4" w:tentative="1">
      <w:start w:val="1"/>
      <w:numFmt w:val="lowerLetter"/>
      <w:lvlText w:val="%5."/>
      <w:lvlJc w:val="left"/>
      <w:pPr>
        <w:ind w:left="6885" w:hanging="360"/>
      </w:pPr>
    </w:lvl>
    <w:lvl w:ilvl="5" w:tentative="1">
      <w:start w:val="1"/>
      <w:numFmt w:val="lowerRoman"/>
      <w:lvlText w:val="%6."/>
      <w:lvlJc w:val="right"/>
      <w:pPr>
        <w:ind w:left="7605" w:hanging="180"/>
      </w:pPr>
    </w:lvl>
    <w:lvl w:ilvl="6" w:tentative="1">
      <w:start w:val="1"/>
      <w:numFmt w:val="decimal"/>
      <w:lvlText w:val="%7."/>
      <w:lvlJc w:val="left"/>
      <w:pPr>
        <w:ind w:left="8325" w:hanging="360"/>
      </w:pPr>
    </w:lvl>
    <w:lvl w:ilvl="7" w:tentative="1">
      <w:start w:val="1"/>
      <w:numFmt w:val="lowerLetter"/>
      <w:lvlText w:val="%8."/>
      <w:lvlJc w:val="left"/>
      <w:pPr>
        <w:ind w:left="9045" w:hanging="360"/>
      </w:pPr>
    </w:lvl>
    <w:lvl w:ilvl="8" w:tentative="1">
      <w:start w:val="1"/>
      <w:numFmt w:val="lowerRoman"/>
      <w:lvlText w:val="%9."/>
      <w:lvlJc w:val="right"/>
      <w:pPr>
        <w:ind w:left="9765" w:hanging="180"/>
      </w:pPr>
    </w:lvl>
  </w:abstractNum>
  <w:abstractNum w:abstractNumId="22" w15:restartNumberingAfterBreak="0">
    <w:nsid w:val="1E9A3827"/>
    <w:multiLevelType w:val="multilevel"/>
    <w:tmpl w:val="D0FCFE7E"/>
    <w:lvl w:ilvl="0">
      <w:start w:val="1"/>
      <w:numFmt w:val="decimal"/>
      <w:lvlText w:val="%1."/>
      <w:lvlJc w:val="left"/>
      <w:pPr>
        <w:tabs>
          <w:tab w:val="num" w:pos="360"/>
        </w:tabs>
        <w:ind w:left="360" w:hanging="360"/>
      </w:pPr>
      <w:rPr>
        <w:rFonts w:hint="default"/>
        <w:b w:val="0"/>
        <w:strike w:val="0"/>
        <w:color w:val="auto"/>
      </w:rPr>
    </w:lvl>
    <w:lvl w:ilvl="1">
      <w:start w:val="1"/>
      <w:numFmt w:val="lowerLetter"/>
      <w:lvlText w:val="%2)"/>
      <w:lvlJc w:val="left"/>
      <w:pPr>
        <w:ind w:left="1942" w:hanging="360"/>
      </w:pPr>
      <w:rPr>
        <w:rFonts w:hint="default"/>
        <w:color w:val="00B050"/>
      </w:rPr>
    </w:lvl>
    <w:lvl w:ilvl="2">
      <w:start w:val="1"/>
      <w:numFmt w:val="lowerRoman"/>
      <w:lvlText w:val="%3."/>
      <w:lvlJc w:val="right"/>
      <w:pPr>
        <w:ind w:left="2662" w:hanging="180"/>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23" w15:restartNumberingAfterBreak="0">
    <w:nsid w:val="1F426A70"/>
    <w:multiLevelType w:val="singleLevel"/>
    <w:tmpl w:val="7C7E5684"/>
    <w:lvl w:ilvl="0">
      <w:start w:val="1"/>
      <w:numFmt w:val="decimal"/>
      <w:lvlText w:val="%1."/>
      <w:lvlJc w:val="left"/>
      <w:pPr>
        <w:tabs>
          <w:tab w:val="num" w:pos="360"/>
        </w:tabs>
        <w:ind w:left="360" w:hanging="360"/>
      </w:pPr>
      <w:rPr>
        <w:rFonts w:hint="default"/>
        <w:b w:val="0"/>
        <w:strike w:val="0"/>
        <w:color w:val="auto"/>
      </w:rPr>
    </w:lvl>
  </w:abstractNum>
  <w:abstractNum w:abstractNumId="24" w15:restartNumberingAfterBreak="0">
    <w:nsid w:val="246E4E6F"/>
    <w:multiLevelType w:val="hybridMultilevel"/>
    <w:tmpl w:val="06740236"/>
    <w:lvl w:ilvl="0" w:tplc="E494A260">
      <w:start w:val="1"/>
      <w:numFmt w:val="decimal"/>
      <w:lvlText w:val="%1."/>
      <w:lvlJc w:val="left"/>
      <w:pPr>
        <w:ind w:left="360" w:hanging="360"/>
      </w:pPr>
      <w:rPr>
        <w:rFonts w:hint="default"/>
        <w:sz w:val="22"/>
        <w:szCs w:val="22"/>
      </w:rPr>
    </w:lvl>
    <w:lvl w:ilvl="1" w:tplc="DE6C9782" w:tentative="1">
      <w:start w:val="1"/>
      <w:numFmt w:val="lowerLetter"/>
      <w:lvlText w:val="%2."/>
      <w:lvlJc w:val="left"/>
      <w:pPr>
        <w:ind w:left="1080" w:hanging="360"/>
      </w:pPr>
    </w:lvl>
    <w:lvl w:ilvl="2" w:tplc="CD3AAA9E" w:tentative="1">
      <w:start w:val="1"/>
      <w:numFmt w:val="lowerRoman"/>
      <w:lvlText w:val="%3."/>
      <w:lvlJc w:val="right"/>
      <w:pPr>
        <w:ind w:left="1800" w:hanging="180"/>
      </w:pPr>
    </w:lvl>
    <w:lvl w:ilvl="3" w:tplc="1FDCBBE2" w:tentative="1">
      <w:start w:val="1"/>
      <w:numFmt w:val="decimal"/>
      <w:lvlText w:val="%4."/>
      <w:lvlJc w:val="left"/>
      <w:pPr>
        <w:ind w:left="2520" w:hanging="360"/>
      </w:pPr>
    </w:lvl>
    <w:lvl w:ilvl="4" w:tplc="81065310" w:tentative="1">
      <w:start w:val="1"/>
      <w:numFmt w:val="lowerLetter"/>
      <w:lvlText w:val="%5."/>
      <w:lvlJc w:val="left"/>
      <w:pPr>
        <w:ind w:left="3240" w:hanging="360"/>
      </w:pPr>
    </w:lvl>
    <w:lvl w:ilvl="5" w:tplc="E48EB8B4" w:tentative="1">
      <w:start w:val="1"/>
      <w:numFmt w:val="lowerRoman"/>
      <w:lvlText w:val="%6."/>
      <w:lvlJc w:val="right"/>
      <w:pPr>
        <w:ind w:left="3960" w:hanging="180"/>
      </w:pPr>
    </w:lvl>
    <w:lvl w:ilvl="6" w:tplc="4D46CE92" w:tentative="1">
      <w:start w:val="1"/>
      <w:numFmt w:val="decimal"/>
      <w:lvlText w:val="%7."/>
      <w:lvlJc w:val="left"/>
      <w:pPr>
        <w:ind w:left="4680" w:hanging="360"/>
      </w:pPr>
    </w:lvl>
    <w:lvl w:ilvl="7" w:tplc="73EC8496" w:tentative="1">
      <w:start w:val="1"/>
      <w:numFmt w:val="lowerLetter"/>
      <w:lvlText w:val="%8."/>
      <w:lvlJc w:val="left"/>
      <w:pPr>
        <w:ind w:left="5400" w:hanging="360"/>
      </w:pPr>
    </w:lvl>
    <w:lvl w:ilvl="8" w:tplc="F55216B4" w:tentative="1">
      <w:start w:val="1"/>
      <w:numFmt w:val="lowerRoman"/>
      <w:lvlText w:val="%9."/>
      <w:lvlJc w:val="right"/>
      <w:pPr>
        <w:ind w:left="6120" w:hanging="180"/>
      </w:pPr>
    </w:lvl>
  </w:abstractNum>
  <w:abstractNum w:abstractNumId="25" w15:restartNumberingAfterBreak="0">
    <w:nsid w:val="27DD0E1B"/>
    <w:multiLevelType w:val="hybridMultilevel"/>
    <w:tmpl w:val="984AC930"/>
    <w:lvl w:ilvl="0" w:tplc="2208102E">
      <w:start w:val="1"/>
      <w:numFmt w:val="decimal"/>
      <w:lvlText w:val="%1."/>
      <w:lvlJc w:val="left"/>
      <w:pPr>
        <w:tabs>
          <w:tab w:val="num" w:pos="357"/>
        </w:tabs>
        <w:ind w:left="357" w:hanging="357"/>
      </w:pPr>
      <w:rPr>
        <w:rFonts w:ascii="Times New Roman" w:hAnsi="Times New Roman" w:cs="Times New Roman" w:hint="default"/>
        <w:b w:val="0"/>
        <w:i w:val="0"/>
        <w:color w:val="auto"/>
        <w:sz w:val="22"/>
        <w:szCs w:val="22"/>
      </w:rPr>
    </w:lvl>
    <w:lvl w:ilvl="1" w:tplc="34AE4F68" w:tentative="1">
      <w:start w:val="1"/>
      <w:numFmt w:val="lowerLetter"/>
      <w:lvlText w:val="%2."/>
      <w:lvlJc w:val="left"/>
      <w:pPr>
        <w:tabs>
          <w:tab w:val="num" w:pos="1440"/>
        </w:tabs>
        <w:ind w:left="1440" w:hanging="360"/>
      </w:pPr>
    </w:lvl>
    <w:lvl w:ilvl="2" w:tplc="A9DA9522" w:tentative="1">
      <w:start w:val="1"/>
      <w:numFmt w:val="lowerRoman"/>
      <w:lvlText w:val="%3."/>
      <w:lvlJc w:val="right"/>
      <w:pPr>
        <w:tabs>
          <w:tab w:val="num" w:pos="2160"/>
        </w:tabs>
        <w:ind w:left="2160" w:hanging="180"/>
      </w:pPr>
    </w:lvl>
    <w:lvl w:ilvl="3" w:tplc="9EA4754E" w:tentative="1">
      <w:start w:val="1"/>
      <w:numFmt w:val="decimal"/>
      <w:lvlText w:val="%4."/>
      <w:lvlJc w:val="left"/>
      <w:pPr>
        <w:tabs>
          <w:tab w:val="num" w:pos="2880"/>
        </w:tabs>
        <w:ind w:left="2880" w:hanging="360"/>
      </w:pPr>
    </w:lvl>
    <w:lvl w:ilvl="4" w:tplc="9078BACE" w:tentative="1">
      <w:start w:val="1"/>
      <w:numFmt w:val="lowerLetter"/>
      <w:lvlText w:val="%5."/>
      <w:lvlJc w:val="left"/>
      <w:pPr>
        <w:tabs>
          <w:tab w:val="num" w:pos="3600"/>
        </w:tabs>
        <w:ind w:left="3600" w:hanging="360"/>
      </w:pPr>
    </w:lvl>
    <w:lvl w:ilvl="5" w:tplc="2592B732" w:tentative="1">
      <w:start w:val="1"/>
      <w:numFmt w:val="lowerRoman"/>
      <w:lvlText w:val="%6."/>
      <w:lvlJc w:val="right"/>
      <w:pPr>
        <w:tabs>
          <w:tab w:val="num" w:pos="4320"/>
        </w:tabs>
        <w:ind w:left="4320" w:hanging="180"/>
      </w:pPr>
    </w:lvl>
    <w:lvl w:ilvl="6" w:tplc="740441EA" w:tentative="1">
      <w:start w:val="1"/>
      <w:numFmt w:val="decimal"/>
      <w:lvlText w:val="%7."/>
      <w:lvlJc w:val="left"/>
      <w:pPr>
        <w:tabs>
          <w:tab w:val="num" w:pos="5040"/>
        </w:tabs>
        <w:ind w:left="5040" w:hanging="360"/>
      </w:pPr>
    </w:lvl>
    <w:lvl w:ilvl="7" w:tplc="24A66800" w:tentative="1">
      <w:start w:val="1"/>
      <w:numFmt w:val="lowerLetter"/>
      <w:lvlText w:val="%8."/>
      <w:lvlJc w:val="left"/>
      <w:pPr>
        <w:tabs>
          <w:tab w:val="num" w:pos="5760"/>
        </w:tabs>
        <w:ind w:left="5760" w:hanging="360"/>
      </w:pPr>
    </w:lvl>
    <w:lvl w:ilvl="8" w:tplc="604A68F8" w:tentative="1">
      <w:start w:val="1"/>
      <w:numFmt w:val="lowerRoman"/>
      <w:lvlText w:val="%9."/>
      <w:lvlJc w:val="right"/>
      <w:pPr>
        <w:tabs>
          <w:tab w:val="num" w:pos="6480"/>
        </w:tabs>
        <w:ind w:left="6480" w:hanging="180"/>
      </w:pPr>
    </w:lvl>
  </w:abstractNum>
  <w:abstractNum w:abstractNumId="26" w15:restartNumberingAfterBreak="0">
    <w:nsid w:val="28784306"/>
    <w:multiLevelType w:val="hybridMultilevel"/>
    <w:tmpl w:val="5ED8F166"/>
    <w:lvl w:ilvl="0" w:tplc="A3DCBF04">
      <w:start w:val="1"/>
      <w:numFmt w:val="lowerLetter"/>
      <w:lvlText w:val="%1)"/>
      <w:lvlJc w:val="left"/>
      <w:pPr>
        <w:ind w:left="1080" w:hanging="360"/>
      </w:pPr>
      <w:rPr>
        <w:rFonts w:ascii="Times New Roman" w:hAnsi="Times New Roman" w:cs="Times New Roman" w:hint="default"/>
        <w:i w:val="0"/>
        <w:color w:val="auto"/>
        <w:sz w:val="22"/>
        <w:szCs w:val="22"/>
      </w:rPr>
    </w:lvl>
    <w:lvl w:ilvl="1" w:tplc="931E6E82" w:tentative="1">
      <w:start w:val="1"/>
      <w:numFmt w:val="lowerLetter"/>
      <w:lvlText w:val="%2."/>
      <w:lvlJc w:val="left"/>
      <w:pPr>
        <w:ind w:left="1800" w:hanging="360"/>
      </w:pPr>
    </w:lvl>
    <w:lvl w:ilvl="2" w:tplc="F08E3BEA" w:tentative="1">
      <w:start w:val="1"/>
      <w:numFmt w:val="lowerRoman"/>
      <w:lvlText w:val="%3."/>
      <w:lvlJc w:val="right"/>
      <w:pPr>
        <w:ind w:left="2520" w:hanging="180"/>
      </w:pPr>
    </w:lvl>
    <w:lvl w:ilvl="3" w:tplc="FBDCB716" w:tentative="1">
      <w:start w:val="1"/>
      <w:numFmt w:val="decimal"/>
      <w:lvlText w:val="%4."/>
      <w:lvlJc w:val="left"/>
      <w:pPr>
        <w:ind w:left="3240" w:hanging="360"/>
      </w:pPr>
    </w:lvl>
    <w:lvl w:ilvl="4" w:tplc="42308100" w:tentative="1">
      <w:start w:val="1"/>
      <w:numFmt w:val="lowerLetter"/>
      <w:lvlText w:val="%5."/>
      <w:lvlJc w:val="left"/>
      <w:pPr>
        <w:ind w:left="3960" w:hanging="360"/>
      </w:pPr>
    </w:lvl>
    <w:lvl w:ilvl="5" w:tplc="48FEB6AA" w:tentative="1">
      <w:start w:val="1"/>
      <w:numFmt w:val="lowerRoman"/>
      <w:lvlText w:val="%6."/>
      <w:lvlJc w:val="right"/>
      <w:pPr>
        <w:ind w:left="4680" w:hanging="180"/>
      </w:pPr>
    </w:lvl>
    <w:lvl w:ilvl="6" w:tplc="33326744" w:tentative="1">
      <w:start w:val="1"/>
      <w:numFmt w:val="decimal"/>
      <w:lvlText w:val="%7."/>
      <w:lvlJc w:val="left"/>
      <w:pPr>
        <w:ind w:left="5400" w:hanging="360"/>
      </w:pPr>
    </w:lvl>
    <w:lvl w:ilvl="7" w:tplc="0A687A12" w:tentative="1">
      <w:start w:val="1"/>
      <w:numFmt w:val="lowerLetter"/>
      <w:lvlText w:val="%8."/>
      <w:lvlJc w:val="left"/>
      <w:pPr>
        <w:ind w:left="6120" w:hanging="360"/>
      </w:pPr>
    </w:lvl>
    <w:lvl w:ilvl="8" w:tplc="9ABA6960" w:tentative="1">
      <w:start w:val="1"/>
      <w:numFmt w:val="lowerRoman"/>
      <w:lvlText w:val="%9."/>
      <w:lvlJc w:val="right"/>
      <w:pPr>
        <w:ind w:left="6840" w:hanging="180"/>
      </w:pPr>
    </w:lvl>
  </w:abstractNum>
  <w:abstractNum w:abstractNumId="27" w15:restartNumberingAfterBreak="0">
    <w:nsid w:val="3374349D"/>
    <w:multiLevelType w:val="hybridMultilevel"/>
    <w:tmpl w:val="3856CDCC"/>
    <w:lvl w:ilvl="0" w:tplc="24788FAA">
      <w:start w:val="2"/>
      <w:numFmt w:val="decimal"/>
      <w:lvlText w:val="%1."/>
      <w:lvlJc w:val="left"/>
      <w:pPr>
        <w:ind w:left="360" w:hanging="360"/>
      </w:pPr>
      <w:rPr>
        <w:rFonts w:hint="default"/>
        <w:b w:val="0"/>
        <w:color w:val="auto"/>
      </w:rPr>
    </w:lvl>
    <w:lvl w:ilvl="1" w:tplc="12E2CDB2" w:tentative="1">
      <w:start w:val="1"/>
      <w:numFmt w:val="lowerLetter"/>
      <w:lvlText w:val="%2."/>
      <w:lvlJc w:val="left"/>
      <w:pPr>
        <w:ind w:left="1440" w:hanging="360"/>
      </w:pPr>
    </w:lvl>
    <w:lvl w:ilvl="2" w:tplc="C5107362" w:tentative="1">
      <w:start w:val="1"/>
      <w:numFmt w:val="lowerRoman"/>
      <w:lvlText w:val="%3."/>
      <w:lvlJc w:val="right"/>
      <w:pPr>
        <w:ind w:left="2160" w:hanging="180"/>
      </w:pPr>
    </w:lvl>
    <w:lvl w:ilvl="3" w:tplc="E174D788" w:tentative="1">
      <w:start w:val="1"/>
      <w:numFmt w:val="decimal"/>
      <w:lvlText w:val="%4."/>
      <w:lvlJc w:val="left"/>
      <w:pPr>
        <w:ind w:left="2880" w:hanging="360"/>
      </w:pPr>
    </w:lvl>
    <w:lvl w:ilvl="4" w:tplc="09B25F9A" w:tentative="1">
      <w:start w:val="1"/>
      <w:numFmt w:val="lowerLetter"/>
      <w:lvlText w:val="%5."/>
      <w:lvlJc w:val="left"/>
      <w:pPr>
        <w:ind w:left="3600" w:hanging="360"/>
      </w:pPr>
    </w:lvl>
    <w:lvl w:ilvl="5" w:tplc="2CE47182" w:tentative="1">
      <w:start w:val="1"/>
      <w:numFmt w:val="lowerRoman"/>
      <w:lvlText w:val="%6."/>
      <w:lvlJc w:val="right"/>
      <w:pPr>
        <w:ind w:left="4320" w:hanging="180"/>
      </w:pPr>
    </w:lvl>
    <w:lvl w:ilvl="6" w:tplc="F8F68D10" w:tentative="1">
      <w:start w:val="1"/>
      <w:numFmt w:val="decimal"/>
      <w:lvlText w:val="%7."/>
      <w:lvlJc w:val="left"/>
      <w:pPr>
        <w:ind w:left="5040" w:hanging="360"/>
      </w:pPr>
    </w:lvl>
    <w:lvl w:ilvl="7" w:tplc="0A6E6938" w:tentative="1">
      <w:start w:val="1"/>
      <w:numFmt w:val="lowerLetter"/>
      <w:lvlText w:val="%8."/>
      <w:lvlJc w:val="left"/>
      <w:pPr>
        <w:ind w:left="5760" w:hanging="360"/>
      </w:pPr>
    </w:lvl>
    <w:lvl w:ilvl="8" w:tplc="EB16682C" w:tentative="1">
      <w:start w:val="1"/>
      <w:numFmt w:val="lowerRoman"/>
      <w:lvlText w:val="%9."/>
      <w:lvlJc w:val="right"/>
      <w:pPr>
        <w:ind w:left="6480" w:hanging="180"/>
      </w:pPr>
    </w:lvl>
  </w:abstractNum>
  <w:abstractNum w:abstractNumId="28" w15:restartNumberingAfterBreak="0">
    <w:nsid w:val="338D6759"/>
    <w:multiLevelType w:val="hybridMultilevel"/>
    <w:tmpl w:val="AD5C0E94"/>
    <w:lvl w:ilvl="0" w:tplc="50B0C8BE">
      <w:start w:val="1"/>
      <w:numFmt w:val="decimal"/>
      <w:lvlText w:val="%1)"/>
      <w:lvlJc w:val="left"/>
      <w:pPr>
        <w:ind w:left="720" w:hanging="360"/>
      </w:pPr>
      <w:rPr>
        <w:rFonts w:hint="default"/>
        <w:color w:val="auto"/>
      </w:rPr>
    </w:lvl>
    <w:lvl w:ilvl="1" w:tplc="A3383D38" w:tentative="1">
      <w:start w:val="1"/>
      <w:numFmt w:val="lowerLetter"/>
      <w:lvlText w:val="%2."/>
      <w:lvlJc w:val="left"/>
      <w:pPr>
        <w:ind w:left="1440" w:hanging="360"/>
      </w:pPr>
    </w:lvl>
    <w:lvl w:ilvl="2" w:tplc="E95646E6" w:tentative="1">
      <w:start w:val="1"/>
      <w:numFmt w:val="lowerRoman"/>
      <w:lvlText w:val="%3."/>
      <w:lvlJc w:val="right"/>
      <w:pPr>
        <w:ind w:left="2160" w:hanging="180"/>
      </w:pPr>
    </w:lvl>
    <w:lvl w:ilvl="3" w:tplc="5268C2B0" w:tentative="1">
      <w:start w:val="1"/>
      <w:numFmt w:val="decimal"/>
      <w:lvlText w:val="%4."/>
      <w:lvlJc w:val="left"/>
      <w:pPr>
        <w:ind w:left="2880" w:hanging="360"/>
      </w:pPr>
    </w:lvl>
    <w:lvl w:ilvl="4" w:tplc="4FB0A6D8" w:tentative="1">
      <w:start w:val="1"/>
      <w:numFmt w:val="lowerLetter"/>
      <w:lvlText w:val="%5."/>
      <w:lvlJc w:val="left"/>
      <w:pPr>
        <w:ind w:left="3600" w:hanging="360"/>
      </w:pPr>
    </w:lvl>
    <w:lvl w:ilvl="5" w:tplc="5AEA5960" w:tentative="1">
      <w:start w:val="1"/>
      <w:numFmt w:val="lowerRoman"/>
      <w:lvlText w:val="%6."/>
      <w:lvlJc w:val="right"/>
      <w:pPr>
        <w:ind w:left="4320" w:hanging="180"/>
      </w:pPr>
    </w:lvl>
    <w:lvl w:ilvl="6" w:tplc="24DC7E8A" w:tentative="1">
      <w:start w:val="1"/>
      <w:numFmt w:val="decimal"/>
      <w:lvlText w:val="%7."/>
      <w:lvlJc w:val="left"/>
      <w:pPr>
        <w:ind w:left="5040" w:hanging="360"/>
      </w:pPr>
    </w:lvl>
    <w:lvl w:ilvl="7" w:tplc="14706C24" w:tentative="1">
      <w:start w:val="1"/>
      <w:numFmt w:val="lowerLetter"/>
      <w:lvlText w:val="%8."/>
      <w:lvlJc w:val="left"/>
      <w:pPr>
        <w:ind w:left="5760" w:hanging="360"/>
      </w:pPr>
    </w:lvl>
    <w:lvl w:ilvl="8" w:tplc="FDB49936" w:tentative="1">
      <w:start w:val="1"/>
      <w:numFmt w:val="lowerRoman"/>
      <w:lvlText w:val="%9."/>
      <w:lvlJc w:val="right"/>
      <w:pPr>
        <w:ind w:left="6480" w:hanging="180"/>
      </w:pPr>
    </w:lvl>
  </w:abstractNum>
  <w:abstractNum w:abstractNumId="29" w15:restartNumberingAfterBreak="0">
    <w:nsid w:val="392156A6"/>
    <w:multiLevelType w:val="hybridMultilevel"/>
    <w:tmpl w:val="334C6B52"/>
    <w:lvl w:ilvl="0" w:tplc="CFCC4D50">
      <w:start w:val="5"/>
      <w:numFmt w:val="decimal"/>
      <w:lvlText w:val="%1."/>
      <w:lvlJc w:val="left"/>
      <w:pPr>
        <w:tabs>
          <w:tab w:val="num" w:pos="360"/>
        </w:tabs>
        <w:ind w:left="360" w:hanging="360"/>
      </w:pPr>
      <w:rPr>
        <w:rFonts w:hint="default"/>
        <w:b w:val="0"/>
      </w:rPr>
    </w:lvl>
    <w:lvl w:ilvl="1" w:tplc="57F6FC8A" w:tentative="1">
      <w:start w:val="1"/>
      <w:numFmt w:val="lowerLetter"/>
      <w:lvlText w:val="%2."/>
      <w:lvlJc w:val="left"/>
      <w:pPr>
        <w:tabs>
          <w:tab w:val="num" w:pos="1440"/>
        </w:tabs>
        <w:ind w:left="1440" w:hanging="360"/>
      </w:pPr>
    </w:lvl>
    <w:lvl w:ilvl="2" w:tplc="040EC65A" w:tentative="1">
      <w:start w:val="1"/>
      <w:numFmt w:val="lowerRoman"/>
      <w:lvlText w:val="%3."/>
      <w:lvlJc w:val="right"/>
      <w:pPr>
        <w:tabs>
          <w:tab w:val="num" w:pos="2160"/>
        </w:tabs>
        <w:ind w:left="2160" w:hanging="180"/>
      </w:pPr>
    </w:lvl>
    <w:lvl w:ilvl="3" w:tplc="25DCDF92" w:tentative="1">
      <w:start w:val="1"/>
      <w:numFmt w:val="decimal"/>
      <w:lvlText w:val="%4."/>
      <w:lvlJc w:val="left"/>
      <w:pPr>
        <w:tabs>
          <w:tab w:val="num" w:pos="2880"/>
        </w:tabs>
        <w:ind w:left="2880" w:hanging="360"/>
      </w:pPr>
    </w:lvl>
    <w:lvl w:ilvl="4" w:tplc="64D01FE4" w:tentative="1">
      <w:start w:val="1"/>
      <w:numFmt w:val="lowerLetter"/>
      <w:lvlText w:val="%5."/>
      <w:lvlJc w:val="left"/>
      <w:pPr>
        <w:tabs>
          <w:tab w:val="num" w:pos="3600"/>
        </w:tabs>
        <w:ind w:left="3600" w:hanging="360"/>
      </w:pPr>
    </w:lvl>
    <w:lvl w:ilvl="5" w:tplc="E9C23534" w:tentative="1">
      <w:start w:val="1"/>
      <w:numFmt w:val="lowerRoman"/>
      <w:lvlText w:val="%6."/>
      <w:lvlJc w:val="right"/>
      <w:pPr>
        <w:tabs>
          <w:tab w:val="num" w:pos="4320"/>
        </w:tabs>
        <w:ind w:left="4320" w:hanging="180"/>
      </w:pPr>
    </w:lvl>
    <w:lvl w:ilvl="6" w:tplc="895E644A" w:tentative="1">
      <w:start w:val="1"/>
      <w:numFmt w:val="decimal"/>
      <w:lvlText w:val="%7."/>
      <w:lvlJc w:val="left"/>
      <w:pPr>
        <w:tabs>
          <w:tab w:val="num" w:pos="5040"/>
        </w:tabs>
        <w:ind w:left="5040" w:hanging="360"/>
      </w:pPr>
    </w:lvl>
    <w:lvl w:ilvl="7" w:tplc="CB4CB35E" w:tentative="1">
      <w:start w:val="1"/>
      <w:numFmt w:val="lowerLetter"/>
      <w:lvlText w:val="%8."/>
      <w:lvlJc w:val="left"/>
      <w:pPr>
        <w:tabs>
          <w:tab w:val="num" w:pos="5760"/>
        </w:tabs>
        <w:ind w:left="5760" w:hanging="360"/>
      </w:pPr>
    </w:lvl>
    <w:lvl w:ilvl="8" w:tplc="93243048" w:tentative="1">
      <w:start w:val="1"/>
      <w:numFmt w:val="lowerRoman"/>
      <w:lvlText w:val="%9."/>
      <w:lvlJc w:val="right"/>
      <w:pPr>
        <w:tabs>
          <w:tab w:val="num" w:pos="6480"/>
        </w:tabs>
        <w:ind w:left="6480" w:hanging="180"/>
      </w:pPr>
    </w:lvl>
  </w:abstractNum>
  <w:abstractNum w:abstractNumId="30" w15:restartNumberingAfterBreak="0">
    <w:nsid w:val="39385000"/>
    <w:multiLevelType w:val="singleLevel"/>
    <w:tmpl w:val="C8AAD87C"/>
    <w:lvl w:ilvl="0">
      <w:start w:val="1"/>
      <w:numFmt w:val="decimal"/>
      <w:lvlText w:val="%1)"/>
      <w:lvlJc w:val="left"/>
      <w:pPr>
        <w:tabs>
          <w:tab w:val="num" w:pos="720"/>
        </w:tabs>
        <w:ind w:left="720" w:hanging="360"/>
      </w:pPr>
      <w:rPr>
        <w:rFonts w:hint="default"/>
      </w:rPr>
    </w:lvl>
  </w:abstractNum>
  <w:abstractNum w:abstractNumId="31" w15:restartNumberingAfterBreak="0">
    <w:nsid w:val="3BBB426D"/>
    <w:multiLevelType w:val="hybridMultilevel"/>
    <w:tmpl w:val="00F03E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131562"/>
    <w:multiLevelType w:val="multilevel"/>
    <w:tmpl w:val="B794176A"/>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ind w:left="1070" w:hanging="360"/>
      </w:pPr>
      <w:rPr>
        <w:rFonts w:hint="default"/>
        <w:strike w:val="0"/>
        <w:color w:val="auto"/>
      </w:rPr>
    </w:lvl>
    <w:lvl w:ilvl="2">
      <w:start w:val="1"/>
      <w:numFmt w:val="decimal"/>
      <w:lvlText w:val="%3)"/>
      <w:lvlJc w:val="left"/>
      <w:pPr>
        <w:ind w:left="2700" w:hanging="360"/>
      </w:pPr>
      <w:rPr>
        <w:rFonts w:hint="default"/>
        <w:strike w:val="0"/>
        <w:color w:val="auto"/>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0">
    <w:nsid w:val="41941C51"/>
    <w:multiLevelType w:val="hybridMultilevel"/>
    <w:tmpl w:val="81C49CAA"/>
    <w:lvl w:ilvl="0" w:tplc="F286B42C">
      <w:start w:val="1"/>
      <w:numFmt w:val="decimal"/>
      <w:lvlText w:val="%1."/>
      <w:lvlJc w:val="left"/>
      <w:pPr>
        <w:tabs>
          <w:tab w:val="num" w:pos="360"/>
        </w:tabs>
        <w:ind w:left="360" w:hanging="360"/>
      </w:pPr>
      <w:rPr>
        <w:rFonts w:hint="default"/>
        <w:b w:val="0"/>
        <w:color w:val="auto"/>
      </w:rPr>
    </w:lvl>
    <w:lvl w:ilvl="1" w:tplc="B198C072" w:tentative="1">
      <w:start w:val="1"/>
      <w:numFmt w:val="lowerLetter"/>
      <w:lvlText w:val="%2."/>
      <w:lvlJc w:val="left"/>
      <w:pPr>
        <w:ind w:left="1440" w:hanging="360"/>
      </w:pPr>
    </w:lvl>
    <w:lvl w:ilvl="2" w:tplc="5728F4FE" w:tentative="1">
      <w:start w:val="1"/>
      <w:numFmt w:val="lowerRoman"/>
      <w:lvlText w:val="%3."/>
      <w:lvlJc w:val="right"/>
      <w:pPr>
        <w:ind w:left="2160" w:hanging="180"/>
      </w:pPr>
    </w:lvl>
    <w:lvl w:ilvl="3" w:tplc="58843378" w:tentative="1">
      <w:start w:val="1"/>
      <w:numFmt w:val="decimal"/>
      <w:lvlText w:val="%4."/>
      <w:lvlJc w:val="left"/>
      <w:pPr>
        <w:ind w:left="2880" w:hanging="360"/>
      </w:pPr>
    </w:lvl>
    <w:lvl w:ilvl="4" w:tplc="EA86BB74" w:tentative="1">
      <w:start w:val="1"/>
      <w:numFmt w:val="lowerLetter"/>
      <w:lvlText w:val="%5."/>
      <w:lvlJc w:val="left"/>
      <w:pPr>
        <w:ind w:left="3600" w:hanging="360"/>
      </w:pPr>
    </w:lvl>
    <w:lvl w:ilvl="5" w:tplc="EECE0470" w:tentative="1">
      <w:start w:val="1"/>
      <w:numFmt w:val="lowerRoman"/>
      <w:lvlText w:val="%6."/>
      <w:lvlJc w:val="right"/>
      <w:pPr>
        <w:ind w:left="4320" w:hanging="180"/>
      </w:pPr>
    </w:lvl>
    <w:lvl w:ilvl="6" w:tplc="8C8A1E8C" w:tentative="1">
      <w:start w:val="1"/>
      <w:numFmt w:val="decimal"/>
      <w:lvlText w:val="%7."/>
      <w:lvlJc w:val="left"/>
      <w:pPr>
        <w:ind w:left="5040" w:hanging="360"/>
      </w:pPr>
    </w:lvl>
    <w:lvl w:ilvl="7" w:tplc="45CE7722" w:tentative="1">
      <w:start w:val="1"/>
      <w:numFmt w:val="lowerLetter"/>
      <w:lvlText w:val="%8."/>
      <w:lvlJc w:val="left"/>
      <w:pPr>
        <w:ind w:left="5760" w:hanging="360"/>
      </w:pPr>
    </w:lvl>
    <w:lvl w:ilvl="8" w:tplc="DD545F02" w:tentative="1">
      <w:start w:val="1"/>
      <w:numFmt w:val="lowerRoman"/>
      <w:lvlText w:val="%9."/>
      <w:lvlJc w:val="right"/>
      <w:pPr>
        <w:ind w:left="6480" w:hanging="180"/>
      </w:pPr>
    </w:lvl>
  </w:abstractNum>
  <w:abstractNum w:abstractNumId="34" w15:restartNumberingAfterBreak="0">
    <w:nsid w:val="423B059A"/>
    <w:multiLevelType w:val="singleLevel"/>
    <w:tmpl w:val="85DA8F7A"/>
    <w:lvl w:ilvl="0">
      <w:start w:val="1"/>
      <w:numFmt w:val="decimal"/>
      <w:lvlText w:val="%1."/>
      <w:lvlJc w:val="left"/>
      <w:pPr>
        <w:tabs>
          <w:tab w:val="num" w:pos="360"/>
        </w:tabs>
        <w:ind w:left="360" w:hanging="360"/>
      </w:pPr>
      <w:rPr>
        <w:rFonts w:hint="default"/>
        <w:b w:val="0"/>
        <w:color w:val="auto"/>
      </w:rPr>
    </w:lvl>
  </w:abstractNum>
  <w:abstractNum w:abstractNumId="35" w15:restartNumberingAfterBreak="0">
    <w:nsid w:val="43CC37FD"/>
    <w:multiLevelType w:val="hybridMultilevel"/>
    <w:tmpl w:val="AE883E54"/>
    <w:lvl w:ilvl="0" w:tplc="3080FE50">
      <w:start w:val="1"/>
      <w:numFmt w:val="decimal"/>
      <w:lvlText w:val="%1)"/>
      <w:lvlJc w:val="left"/>
      <w:pPr>
        <w:tabs>
          <w:tab w:val="num" w:pos="57"/>
        </w:tabs>
        <w:ind w:left="57" w:hanging="57"/>
      </w:pPr>
      <w:rPr>
        <w:rFonts w:ascii="Times New Roman" w:hAnsi="Times New Roman" w:cs="Times New Roman" w:hint="default"/>
        <w:b w:val="0"/>
        <w:i w:val="0"/>
        <w:strike w:val="0"/>
        <w:color w:val="auto"/>
        <w:sz w:val="22"/>
        <w:szCs w:val="22"/>
      </w:rPr>
    </w:lvl>
    <w:lvl w:ilvl="1" w:tplc="EBEA3188" w:tentative="1">
      <w:start w:val="1"/>
      <w:numFmt w:val="lowerLetter"/>
      <w:lvlText w:val="%2."/>
      <w:lvlJc w:val="left"/>
      <w:pPr>
        <w:tabs>
          <w:tab w:val="num" w:pos="873"/>
        </w:tabs>
        <w:ind w:left="873" w:hanging="360"/>
      </w:pPr>
    </w:lvl>
    <w:lvl w:ilvl="2" w:tplc="B5A29826" w:tentative="1">
      <w:start w:val="1"/>
      <w:numFmt w:val="lowerRoman"/>
      <w:lvlText w:val="%3."/>
      <w:lvlJc w:val="right"/>
      <w:pPr>
        <w:tabs>
          <w:tab w:val="num" w:pos="1593"/>
        </w:tabs>
        <w:ind w:left="1593" w:hanging="180"/>
      </w:pPr>
    </w:lvl>
    <w:lvl w:ilvl="3" w:tplc="60FE7F30" w:tentative="1">
      <w:start w:val="1"/>
      <w:numFmt w:val="decimal"/>
      <w:lvlText w:val="%4."/>
      <w:lvlJc w:val="left"/>
      <w:pPr>
        <w:tabs>
          <w:tab w:val="num" w:pos="2313"/>
        </w:tabs>
        <w:ind w:left="2313" w:hanging="360"/>
      </w:pPr>
    </w:lvl>
    <w:lvl w:ilvl="4" w:tplc="DEC4865A" w:tentative="1">
      <w:start w:val="1"/>
      <w:numFmt w:val="lowerLetter"/>
      <w:lvlText w:val="%5."/>
      <w:lvlJc w:val="left"/>
      <w:pPr>
        <w:tabs>
          <w:tab w:val="num" w:pos="3033"/>
        </w:tabs>
        <w:ind w:left="3033" w:hanging="360"/>
      </w:pPr>
    </w:lvl>
    <w:lvl w:ilvl="5" w:tplc="D17E6802" w:tentative="1">
      <w:start w:val="1"/>
      <w:numFmt w:val="lowerRoman"/>
      <w:lvlText w:val="%6."/>
      <w:lvlJc w:val="right"/>
      <w:pPr>
        <w:tabs>
          <w:tab w:val="num" w:pos="3753"/>
        </w:tabs>
        <w:ind w:left="3753" w:hanging="180"/>
      </w:pPr>
    </w:lvl>
    <w:lvl w:ilvl="6" w:tplc="8FE4C946" w:tentative="1">
      <w:start w:val="1"/>
      <w:numFmt w:val="decimal"/>
      <w:lvlText w:val="%7."/>
      <w:lvlJc w:val="left"/>
      <w:pPr>
        <w:tabs>
          <w:tab w:val="num" w:pos="4473"/>
        </w:tabs>
        <w:ind w:left="4473" w:hanging="360"/>
      </w:pPr>
    </w:lvl>
    <w:lvl w:ilvl="7" w:tplc="FF728390" w:tentative="1">
      <w:start w:val="1"/>
      <w:numFmt w:val="lowerLetter"/>
      <w:lvlText w:val="%8."/>
      <w:lvlJc w:val="left"/>
      <w:pPr>
        <w:tabs>
          <w:tab w:val="num" w:pos="5193"/>
        </w:tabs>
        <w:ind w:left="5193" w:hanging="360"/>
      </w:pPr>
    </w:lvl>
    <w:lvl w:ilvl="8" w:tplc="A67C976A" w:tentative="1">
      <w:start w:val="1"/>
      <w:numFmt w:val="lowerRoman"/>
      <w:lvlText w:val="%9."/>
      <w:lvlJc w:val="right"/>
      <w:pPr>
        <w:tabs>
          <w:tab w:val="num" w:pos="5913"/>
        </w:tabs>
        <w:ind w:left="5913" w:hanging="180"/>
      </w:pPr>
    </w:lvl>
  </w:abstractNum>
  <w:abstractNum w:abstractNumId="36" w15:restartNumberingAfterBreak="0">
    <w:nsid w:val="469740F6"/>
    <w:multiLevelType w:val="hybridMultilevel"/>
    <w:tmpl w:val="9BF4714C"/>
    <w:lvl w:ilvl="0" w:tplc="F184EF4E">
      <w:start w:val="1"/>
      <w:numFmt w:val="lowerLetter"/>
      <w:lvlText w:val="%1)"/>
      <w:lvlJc w:val="left"/>
      <w:pPr>
        <w:ind w:left="1080" w:hanging="360"/>
      </w:pPr>
    </w:lvl>
    <w:lvl w:ilvl="1" w:tplc="1D3018A2" w:tentative="1">
      <w:start w:val="1"/>
      <w:numFmt w:val="lowerLetter"/>
      <w:lvlText w:val="%2."/>
      <w:lvlJc w:val="left"/>
      <w:pPr>
        <w:ind w:left="1800" w:hanging="360"/>
      </w:pPr>
    </w:lvl>
    <w:lvl w:ilvl="2" w:tplc="44864802" w:tentative="1">
      <w:start w:val="1"/>
      <w:numFmt w:val="lowerRoman"/>
      <w:lvlText w:val="%3."/>
      <w:lvlJc w:val="right"/>
      <w:pPr>
        <w:ind w:left="2520" w:hanging="180"/>
      </w:pPr>
    </w:lvl>
    <w:lvl w:ilvl="3" w:tplc="05803AE6" w:tentative="1">
      <w:start w:val="1"/>
      <w:numFmt w:val="decimal"/>
      <w:lvlText w:val="%4."/>
      <w:lvlJc w:val="left"/>
      <w:pPr>
        <w:ind w:left="3240" w:hanging="360"/>
      </w:pPr>
    </w:lvl>
    <w:lvl w:ilvl="4" w:tplc="E37A6ECC" w:tentative="1">
      <w:start w:val="1"/>
      <w:numFmt w:val="lowerLetter"/>
      <w:lvlText w:val="%5."/>
      <w:lvlJc w:val="left"/>
      <w:pPr>
        <w:ind w:left="3960" w:hanging="360"/>
      </w:pPr>
    </w:lvl>
    <w:lvl w:ilvl="5" w:tplc="03EE12E4" w:tentative="1">
      <w:start w:val="1"/>
      <w:numFmt w:val="lowerRoman"/>
      <w:lvlText w:val="%6."/>
      <w:lvlJc w:val="right"/>
      <w:pPr>
        <w:ind w:left="4680" w:hanging="180"/>
      </w:pPr>
    </w:lvl>
    <w:lvl w:ilvl="6" w:tplc="21D8DC0C" w:tentative="1">
      <w:start w:val="1"/>
      <w:numFmt w:val="decimal"/>
      <w:lvlText w:val="%7."/>
      <w:lvlJc w:val="left"/>
      <w:pPr>
        <w:ind w:left="5400" w:hanging="360"/>
      </w:pPr>
    </w:lvl>
    <w:lvl w:ilvl="7" w:tplc="4ED484B0" w:tentative="1">
      <w:start w:val="1"/>
      <w:numFmt w:val="lowerLetter"/>
      <w:lvlText w:val="%8."/>
      <w:lvlJc w:val="left"/>
      <w:pPr>
        <w:ind w:left="6120" w:hanging="360"/>
      </w:pPr>
    </w:lvl>
    <w:lvl w:ilvl="8" w:tplc="F2A09DCA" w:tentative="1">
      <w:start w:val="1"/>
      <w:numFmt w:val="lowerRoman"/>
      <w:lvlText w:val="%9."/>
      <w:lvlJc w:val="right"/>
      <w:pPr>
        <w:ind w:left="6840" w:hanging="180"/>
      </w:pPr>
    </w:lvl>
  </w:abstractNum>
  <w:abstractNum w:abstractNumId="37" w15:restartNumberingAfterBreak="0">
    <w:nsid w:val="4B2A53C2"/>
    <w:multiLevelType w:val="multilevel"/>
    <w:tmpl w:val="86C0EAEE"/>
    <w:lvl w:ilvl="0">
      <w:start w:val="4"/>
      <w:numFmt w:val="decimal"/>
      <w:lvlText w:val="%1."/>
      <w:lvlJc w:val="left"/>
      <w:pPr>
        <w:tabs>
          <w:tab w:val="num" w:pos="502"/>
        </w:tabs>
        <w:ind w:left="502" w:hanging="360"/>
      </w:pPr>
      <w:rPr>
        <w:rFonts w:hint="default"/>
        <w:b w:val="0"/>
        <w:strike w:val="0"/>
        <w:color w:val="auto"/>
      </w:rPr>
    </w:lvl>
    <w:lvl w:ilvl="1">
      <w:start w:val="1"/>
      <w:numFmt w:val="lowerLetter"/>
      <w:lvlText w:val="%2)"/>
      <w:lvlJc w:val="left"/>
      <w:pPr>
        <w:ind w:left="1942" w:hanging="360"/>
      </w:pPr>
      <w:rPr>
        <w:rFonts w:hint="default"/>
        <w:color w:val="00B050"/>
      </w:rPr>
    </w:lvl>
    <w:lvl w:ilvl="2">
      <w:start w:val="1"/>
      <w:numFmt w:val="lowerRoman"/>
      <w:lvlText w:val="%3."/>
      <w:lvlJc w:val="right"/>
      <w:pPr>
        <w:ind w:left="2662" w:hanging="180"/>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38" w15:restartNumberingAfterBreak="0">
    <w:nsid w:val="4B2C18F4"/>
    <w:multiLevelType w:val="singleLevel"/>
    <w:tmpl w:val="94F04F6C"/>
    <w:lvl w:ilvl="0">
      <w:start w:val="1"/>
      <w:numFmt w:val="decimal"/>
      <w:lvlText w:val="%1."/>
      <w:lvlJc w:val="left"/>
      <w:pPr>
        <w:tabs>
          <w:tab w:val="num" w:pos="480"/>
        </w:tabs>
        <w:ind w:left="480" w:hanging="480"/>
      </w:pPr>
      <w:rPr>
        <w:rFonts w:hint="default"/>
        <w:b w:val="0"/>
        <w:strike w:val="0"/>
      </w:rPr>
    </w:lvl>
  </w:abstractNum>
  <w:abstractNum w:abstractNumId="39" w15:restartNumberingAfterBreak="0">
    <w:nsid w:val="4E1B21D0"/>
    <w:multiLevelType w:val="hybridMultilevel"/>
    <w:tmpl w:val="6002A288"/>
    <w:lvl w:ilvl="0" w:tplc="C6F8B684">
      <w:start w:val="1"/>
      <w:numFmt w:val="lowerLetter"/>
      <w:lvlText w:val="%1)"/>
      <w:lvlJc w:val="left"/>
      <w:pPr>
        <w:ind w:left="2154" w:hanging="360"/>
      </w:pPr>
      <w:rPr>
        <w:rFonts w:ascii="Times New Roman" w:hAnsi="Times New Roman" w:cs="Times New Roman" w:hint="default"/>
        <w:i w:val="0"/>
        <w:color w:val="auto"/>
        <w:sz w:val="22"/>
        <w:szCs w:val="22"/>
      </w:rPr>
    </w:lvl>
    <w:lvl w:ilvl="1" w:tplc="5CCC72CE" w:tentative="1">
      <w:start w:val="1"/>
      <w:numFmt w:val="lowerLetter"/>
      <w:lvlText w:val="%2."/>
      <w:lvlJc w:val="left"/>
      <w:pPr>
        <w:ind w:left="2874" w:hanging="360"/>
      </w:pPr>
    </w:lvl>
    <w:lvl w:ilvl="2" w:tplc="C290945A" w:tentative="1">
      <w:start w:val="1"/>
      <w:numFmt w:val="lowerRoman"/>
      <w:lvlText w:val="%3."/>
      <w:lvlJc w:val="right"/>
      <w:pPr>
        <w:ind w:left="3594" w:hanging="180"/>
      </w:pPr>
    </w:lvl>
    <w:lvl w:ilvl="3" w:tplc="DE4A54D8" w:tentative="1">
      <w:start w:val="1"/>
      <w:numFmt w:val="decimal"/>
      <w:lvlText w:val="%4."/>
      <w:lvlJc w:val="left"/>
      <w:pPr>
        <w:ind w:left="4314" w:hanging="360"/>
      </w:pPr>
    </w:lvl>
    <w:lvl w:ilvl="4" w:tplc="4A8C5016" w:tentative="1">
      <w:start w:val="1"/>
      <w:numFmt w:val="lowerLetter"/>
      <w:lvlText w:val="%5."/>
      <w:lvlJc w:val="left"/>
      <w:pPr>
        <w:ind w:left="5034" w:hanging="360"/>
      </w:pPr>
    </w:lvl>
    <w:lvl w:ilvl="5" w:tplc="E250ACBE" w:tentative="1">
      <w:start w:val="1"/>
      <w:numFmt w:val="lowerRoman"/>
      <w:lvlText w:val="%6."/>
      <w:lvlJc w:val="right"/>
      <w:pPr>
        <w:ind w:left="5754" w:hanging="180"/>
      </w:pPr>
    </w:lvl>
    <w:lvl w:ilvl="6" w:tplc="6046DD98" w:tentative="1">
      <w:start w:val="1"/>
      <w:numFmt w:val="decimal"/>
      <w:lvlText w:val="%7."/>
      <w:lvlJc w:val="left"/>
      <w:pPr>
        <w:ind w:left="6474" w:hanging="360"/>
      </w:pPr>
    </w:lvl>
    <w:lvl w:ilvl="7" w:tplc="B96E6A74" w:tentative="1">
      <w:start w:val="1"/>
      <w:numFmt w:val="lowerLetter"/>
      <w:lvlText w:val="%8."/>
      <w:lvlJc w:val="left"/>
      <w:pPr>
        <w:ind w:left="7194" w:hanging="360"/>
      </w:pPr>
    </w:lvl>
    <w:lvl w:ilvl="8" w:tplc="6E0C2D44" w:tentative="1">
      <w:start w:val="1"/>
      <w:numFmt w:val="lowerRoman"/>
      <w:lvlText w:val="%9."/>
      <w:lvlJc w:val="right"/>
      <w:pPr>
        <w:ind w:left="7914" w:hanging="180"/>
      </w:pPr>
    </w:lvl>
  </w:abstractNum>
  <w:abstractNum w:abstractNumId="40" w15:restartNumberingAfterBreak="0">
    <w:nsid w:val="4E606D26"/>
    <w:multiLevelType w:val="hybridMultilevel"/>
    <w:tmpl w:val="30A8F6D2"/>
    <w:lvl w:ilvl="0" w:tplc="944E0DF8">
      <w:start w:val="1"/>
      <w:numFmt w:val="bullet"/>
      <w:lvlText w:val=""/>
      <w:lvlJc w:val="left"/>
      <w:pPr>
        <w:ind w:left="717" w:hanging="360"/>
      </w:pPr>
      <w:rPr>
        <w:rFonts w:ascii="Symbol" w:hAnsi="Symbol"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50A2273E"/>
    <w:multiLevelType w:val="singleLevel"/>
    <w:tmpl w:val="93943C90"/>
    <w:lvl w:ilvl="0">
      <w:start w:val="1"/>
      <w:numFmt w:val="decimal"/>
      <w:lvlText w:val="%1."/>
      <w:lvlJc w:val="left"/>
      <w:pPr>
        <w:tabs>
          <w:tab w:val="num" w:pos="360"/>
        </w:tabs>
        <w:ind w:left="360" w:hanging="360"/>
      </w:pPr>
      <w:rPr>
        <w:rFonts w:hint="default"/>
        <w:b w:val="0"/>
        <w:strike w:val="0"/>
        <w:color w:val="auto"/>
      </w:rPr>
    </w:lvl>
  </w:abstractNum>
  <w:abstractNum w:abstractNumId="42" w15:restartNumberingAfterBreak="0">
    <w:nsid w:val="522F17E9"/>
    <w:multiLevelType w:val="hybridMultilevel"/>
    <w:tmpl w:val="675A64A4"/>
    <w:lvl w:ilvl="0" w:tplc="4D763220">
      <w:start w:val="1"/>
      <w:numFmt w:val="decimal"/>
      <w:lvlText w:val="%1)"/>
      <w:lvlJc w:val="left"/>
      <w:pPr>
        <w:ind w:left="1080" w:hanging="360"/>
      </w:pPr>
      <w:rPr>
        <w:rFonts w:hint="default"/>
        <w:b w:val="0"/>
      </w:rPr>
    </w:lvl>
    <w:lvl w:ilvl="1" w:tplc="4ECA29E6" w:tentative="1">
      <w:start w:val="1"/>
      <w:numFmt w:val="bullet"/>
      <w:lvlText w:val="o"/>
      <w:lvlJc w:val="left"/>
      <w:pPr>
        <w:ind w:left="1800" w:hanging="360"/>
      </w:pPr>
      <w:rPr>
        <w:rFonts w:ascii="Courier New" w:hAnsi="Courier New" w:cs="Courier New" w:hint="default"/>
      </w:rPr>
    </w:lvl>
    <w:lvl w:ilvl="2" w:tplc="CACCB14C" w:tentative="1">
      <w:start w:val="1"/>
      <w:numFmt w:val="bullet"/>
      <w:lvlText w:val=""/>
      <w:lvlJc w:val="left"/>
      <w:pPr>
        <w:ind w:left="2520" w:hanging="360"/>
      </w:pPr>
      <w:rPr>
        <w:rFonts w:ascii="Wingdings" w:hAnsi="Wingdings" w:hint="default"/>
      </w:rPr>
    </w:lvl>
    <w:lvl w:ilvl="3" w:tplc="1C28851C" w:tentative="1">
      <w:start w:val="1"/>
      <w:numFmt w:val="bullet"/>
      <w:lvlText w:val=""/>
      <w:lvlJc w:val="left"/>
      <w:pPr>
        <w:ind w:left="3240" w:hanging="360"/>
      </w:pPr>
      <w:rPr>
        <w:rFonts w:ascii="Symbol" w:hAnsi="Symbol" w:hint="default"/>
      </w:rPr>
    </w:lvl>
    <w:lvl w:ilvl="4" w:tplc="10366948" w:tentative="1">
      <w:start w:val="1"/>
      <w:numFmt w:val="bullet"/>
      <w:lvlText w:val="o"/>
      <w:lvlJc w:val="left"/>
      <w:pPr>
        <w:ind w:left="3960" w:hanging="360"/>
      </w:pPr>
      <w:rPr>
        <w:rFonts w:ascii="Courier New" w:hAnsi="Courier New" w:cs="Courier New" w:hint="default"/>
      </w:rPr>
    </w:lvl>
    <w:lvl w:ilvl="5" w:tplc="580E655E" w:tentative="1">
      <w:start w:val="1"/>
      <w:numFmt w:val="bullet"/>
      <w:lvlText w:val=""/>
      <w:lvlJc w:val="left"/>
      <w:pPr>
        <w:ind w:left="4680" w:hanging="360"/>
      </w:pPr>
      <w:rPr>
        <w:rFonts w:ascii="Wingdings" w:hAnsi="Wingdings" w:hint="default"/>
      </w:rPr>
    </w:lvl>
    <w:lvl w:ilvl="6" w:tplc="41526E54" w:tentative="1">
      <w:start w:val="1"/>
      <w:numFmt w:val="bullet"/>
      <w:lvlText w:val=""/>
      <w:lvlJc w:val="left"/>
      <w:pPr>
        <w:ind w:left="5400" w:hanging="360"/>
      </w:pPr>
      <w:rPr>
        <w:rFonts w:ascii="Symbol" w:hAnsi="Symbol" w:hint="default"/>
      </w:rPr>
    </w:lvl>
    <w:lvl w:ilvl="7" w:tplc="2702ED72" w:tentative="1">
      <w:start w:val="1"/>
      <w:numFmt w:val="bullet"/>
      <w:lvlText w:val="o"/>
      <w:lvlJc w:val="left"/>
      <w:pPr>
        <w:ind w:left="6120" w:hanging="360"/>
      </w:pPr>
      <w:rPr>
        <w:rFonts w:ascii="Courier New" w:hAnsi="Courier New" w:cs="Courier New" w:hint="default"/>
      </w:rPr>
    </w:lvl>
    <w:lvl w:ilvl="8" w:tplc="B286477E" w:tentative="1">
      <w:start w:val="1"/>
      <w:numFmt w:val="bullet"/>
      <w:lvlText w:val=""/>
      <w:lvlJc w:val="left"/>
      <w:pPr>
        <w:ind w:left="6840" w:hanging="360"/>
      </w:pPr>
      <w:rPr>
        <w:rFonts w:ascii="Wingdings" w:hAnsi="Wingdings" w:hint="default"/>
      </w:rPr>
    </w:lvl>
  </w:abstractNum>
  <w:abstractNum w:abstractNumId="43" w15:restartNumberingAfterBreak="0">
    <w:nsid w:val="53AB0D5C"/>
    <w:multiLevelType w:val="hybridMultilevel"/>
    <w:tmpl w:val="73FC01E4"/>
    <w:lvl w:ilvl="0" w:tplc="FF4EF21C">
      <w:start w:val="1"/>
      <w:numFmt w:val="decimal"/>
      <w:lvlText w:val="%1."/>
      <w:lvlJc w:val="left"/>
      <w:pPr>
        <w:tabs>
          <w:tab w:val="num" w:pos="360"/>
        </w:tabs>
        <w:ind w:left="360" w:hanging="360"/>
      </w:pPr>
      <w:rPr>
        <w:rFonts w:hint="default"/>
        <w:b w:val="0"/>
        <w:color w:val="auto"/>
      </w:rPr>
    </w:lvl>
    <w:lvl w:ilvl="1" w:tplc="E6087F74" w:tentative="1">
      <w:start w:val="1"/>
      <w:numFmt w:val="lowerLetter"/>
      <w:lvlText w:val="%2."/>
      <w:lvlJc w:val="left"/>
      <w:pPr>
        <w:ind w:left="1440" w:hanging="360"/>
      </w:pPr>
    </w:lvl>
    <w:lvl w:ilvl="2" w:tplc="1E88C05A" w:tentative="1">
      <w:start w:val="1"/>
      <w:numFmt w:val="lowerRoman"/>
      <w:lvlText w:val="%3."/>
      <w:lvlJc w:val="right"/>
      <w:pPr>
        <w:ind w:left="2160" w:hanging="180"/>
      </w:pPr>
    </w:lvl>
    <w:lvl w:ilvl="3" w:tplc="BA7E1DA4" w:tentative="1">
      <w:start w:val="1"/>
      <w:numFmt w:val="decimal"/>
      <w:lvlText w:val="%4."/>
      <w:lvlJc w:val="left"/>
      <w:pPr>
        <w:ind w:left="2880" w:hanging="360"/>
      </w:pPr>
    </w:lvl>
    <w:lvl w:ilvl="4" w:tplc="90048402" w:tentative="1">
      <w:start w:val="1"/>
      <w:numFmt w:val="lowerLetter"/>
      <w:lvlText w:val="%5."/>
      <w:lvlJc w:val="left"/>
      <w:pPr>
        <w:ind w:left="3600" w:hanging="360"/>
      </w:pPr>
    </w:lvl>
    <w:lvl w:ilvl="5" w:tplc="A2147C14" w:tentative="1">
      <w:start w:val="1"/>
      <w:numFmt w:val="lowerRoman"/>
      <w:lvlText w:val="%6."/>
      <w:lvlJc w:val="right"/>
      <w:pPr>
        <w:ind w:left="4320" w:hanging="180"/>
      </w:pPr>
    </w:lvl>
    <w:lvl w:ilvl="6" w:tplc="7F4AD914" w:tentative="1">
      <w:start w:val="1"/>
      <w:numFmt w:val="decimal"/>
      <w:lvlText w:val="%7."/>
      <w:lvlJc w:val="left"/>
      <w:pPr>
        <w:ind w:left="5040" w:hanging="360"/>
      </w:pPr>
    </w:lvl>
    <w:lvl w:ilvl="7" w:tplc="7E307D94" w:tentative="1">
      <w:start w:val="1"/>
      <w:numFmt w:val="lowerLetter"/>
      <w:lvlText w:val="%8."/>
      <w:lvlJc w:val="left"/>
      <w:pPr>
        <w:ind w:left="5760" w:hanging="360"/>
      </w:pPr>
    </w:lvl>
    <w:lvl w:ilvl="8" w:tplc="278C8262" w:tentative="1">
      <w:start w:val="1"/>
      <w:numFmt w:val="lowerRoman"/>
      <w:lvlText w:val="%9."/>
      <w:lvlJc w:val="right"/>
      <w:pPr>
        <w:ind w:left="6480" w:hanging="180"/>
      </w:pPr>
    </w:lvl>
  </w:abstractNum>
  <w:abstractNum w:abstractNumId="44" w15:restartNumberingAfterBreak="0">
    <w:nsid w:val="54034A2E"/>
    <w:multiLevelType w:val="singleLevel"/>
    <w:tmpl w:val="16B44954"/>
    <w:lvl w:ilvl="0">
      <w:start w:val="1"/>
      <w:numFmt w:val="decimal"/>
      <w:lvlText w:val="%1)"/>
      <w:lvlJc w:val="left"/>
      <w:pPr>
        <w:tabs>
          <w:tab w:val="num" w:pos="720"/>
        </w:tabs>
        <w:ind w:left="720" w:hanging="360"/>
      </w:pPr>
      <w:rPr>
        <w:rFonts w:hint="default"/>
      </w:rPr>
    </w:lvl>
  </w:abstractNum>
  <w:abstractNum w:abstractNumId="45" w15:restartNumberingAfterBreak="0">
    <w:nsid w:val="55E039B7"/>
    <w:multiLevelType w:val="hybridMultilevel"/>
    <w:tmpl w:val="AEA2186E"/>
    <w:lvl w:ilvl="0" w:tplc="205A7590">
      <w:start w:val="1"/>
      <w:numFmt w:val="decimal"/>
      <w:lvlText w:val="%1)"/>
      <w:lvlJc w:val="left"/>
      <w:pPr>
        <w:ind w:left="720" w:hanging="360"/>
      </w:pPr>
      <w:rPr>
        <w:rFonts w:hint="default"/>
      </w:rPr>
    </w:lvl>
    <w:lvl w:ilvl="1" w:tplc="ACDA9632" w:tentative="1">
      <w:start w:val="1"/>
      <w:numFmt w:val="bullet"/>
      <w:lvlText w:val="o"/>
      <w:lvlJc w:val="left"/>
      <w:pPr>
        <w:ind w:left="1440" w:hanging="360"/>
      </w:pPr>
      <w:rPr>
        <w:rFonts w:ascii="Courier New" w:hAnsi="Courier New" w:cs="Courier New" w:hint="default"/>
      </w:rPr>
    </w:lvl>
    <w:lvl w:ilvl="2" w:tplc="9964F6EA" w:tentative="1">
      <w:start w:val="1"/>
      <w:numFmt w:val="bullet"/>
      <w:lvlText w:val=""/>
      <w:lvlJc w:val="left"/>
      <w:pPr>
        <w:ind w:left="2160" w:hanging="360"/>
      </w:pPr>
      <w:rPr>
        <w:rFonts w:ascii="Wingdings" w:hAnsi="Wingdings" w:hint="default"/>
      </w:rPr>
    </w:lvl>
    <w:lvl w:ilvl="3" w:tplc="2DC65CB4" w:tentative="1">
      <w:start w:val="1"/>
      <w:numFmt w:val="bullet"/>
      <w:lvlText w:val=""/>
      <w:lvlJc w:val="left"/>
      <w:pPr>
        <w:ind w:left="2880" w:hanging="360"/>
      </w:pPr>
      <w:rPr>
        <w:rFonts w:ascii="Symbol" w:hAnsi="Symbol" w:hint="default"/>
      </w:rPr>
    </w:lvl>
    <w:lvl w:ilvl="4" w:tplc="F350F4B4" w:tentative="1">
      <w:start w:val="1"/>
      <w:numFmt w:val="bullet"/>
      <w:lvlText w:val="o"/>
      <w:lvlJc w:val="left"/>
      <w:pPr>
        <w:ind w:left="3600" w:hanging="360"/>
      </w:pPr>
      <w:rPr>
        <w:rFonts w:ascii="Courier New" w:hAnsi="Courier New" w:cs="Courier New" w:hint="default"/>
      </w:rPr>
    </w:lvl>
    <w:lvl w:ilvl="5" w:tplc="4BC64150" w:tentative="1">
      <w:start w:val="1"/>
      <w:numFmt w:val="bullet"/>
      <w:lvlText w:val=""/>
      <w:lvlJc w:val="left"/>
      <w:pPr>
        <w:ind w:left="4320" w:hanging="360"/>
      </w:pPr>
      <w:rPr>
        <w:rFonts w:ascii="Wingdings" w:hAnsi="Wingdings" w:hint="default"/>
      </w:rPr>
    </w:lvl>
    <w:lvl w:ilvl="6" w:tplc="06DEC144" w:tentative="1">
      <w:start w:val="1"/>
      <w:numFmt w:val="bullet"/>
      <w:lvlText w:val=""/>
      <w:lvlJc w:val="left"/>
      <w:pPr>
        <w:ind w:left="5040" w:hanging="360"/>
      </w:pPr>
      <w:rPr>
        <w:rFonts w:ascii="Symbol" w:hAnsi="Symbol" w:hint="default"/>
      </w:rPr>
    </w:lvl>
    <w:lvl w:ilvl="7" w:tplc="D1D442F8" w:tentative="1">
      <w:start w:val="1"/>
      <w:numFmt w:val="bullet"/>
      <w:lvlText w:val="o"/>
      <w:lvlJc w:val="left"/>
      <w:pPr>
        <w:ind w:left="5760" w:hanging="360"/>
      </w:pPr>
      <w:rPr>
        <w:rFonts w:ascii="Courier New" w:hAnsi="Courier New" w:cs="Courier New" w:hint="default"/>
      </w:rPr>
    </w:lvl>
    <w:lvl w:ilvl="8" w:tplc="B4A0F282" w:tentative="1">
      <w:start w:val="1"/>
      <w:numFmt w:val="bullet"/>
      <w:lvlText w:val=""/>
      <w:lvlJc w:val="left"/>
      <w:pPr>
        <w:ind w:left="6480" w:hanging="360"/>
      </w:pPr>
      <w:rPr>
        <w:rFonts w:ascii="Wingdings" w:hAnsi="Wingdings" w:hint="default"/>
      </w:rPr>
    </w:lvl>
  </w:abstractNum>
  <w:abstractNum w:abstractNumId="46" w15:restartNumberingAfterBreak="0">
    <w:nsid w:val="56FD77EE"/>
    <w:multiLevelType w:val="singleLevel"/>
    <w:tmpl w:val="A6BAB894"/>
    <w:lvl w:ilvl="0">
      <w:start w:val="1"/>
      <w:numFmt w:val="decimal"/>
      <w:lvlText w:val="%1."/>
      <w:lvlJc w:val="left"/>
      <w:pPr>
        <w:tabs>
          <w:tab w:val="num" w:pos="360"/>
        </w:tabs>
        <w:ind w:left="360" w:hanging="360"/>
      </w:pPr>
      <w:rPr>
        <w:rFonts w:hint="default"/>
        <w:b w:val="0"/>
        <w:color w:val="auto"/>
      </w:rPr>
    </w:lvl>
  </w:abstractNum>
  <w:abstractNum w:abstractNumId="47" w15:restartNumberingAfterBreak="0">
    <w:nsid w:val="573F5028"/>
    <w:multiLevelType w:val="hybridMultilevel"/>
    <w:tmpl w:val="68527F1E"/>
    <w:lvl w:ilvl="0" w:tplc="92E03696">
      <w:start w:val="1"/>
      <w:numFmt w:val="decimal"/>
      <w:lvlText w:val="%1."/>
      <w:lvlJc w:val="left"/>
      <w:pPr>
        <w:ind w:left="360" w:hanging="360"/>
      </w:pPr>
      <w:rPr>
        <w:rFonts w:hint="default"/>
        <w:b w:val="0"/>
      </w:rPr>
    </w:lvl>
    <w:lvl w:ilvl="1" w:tplc="62AA7FF0" w:tentative="1">
      <w:start w:val="1"/>
      <w:numFmt w:val="lowerLetter"/>
      <w:lvlText w:val="%2."/>
      <w:lvlJc w:val="left"/>
      <w:pPr>
        <w:ind w:left="1440" w:hanging="360"/>
      </w:pPr>
    </w:lvl>
    <w:lvl w:ilvl="2" w:tplc="8EC22AC0" w:tentative="1">
      <w:start w:val="1"/>
      <w:numFmt w:val="lowerRoman"/>
      <w:lvlText w:val="%3."/>
      <w:lvlJc w:val="right"/>
      <w:pPr>
        <w:ind w:left="2160" w:hanging="180"/>
      </w:pPr>
    </w:lvl>
    <w:lvl w:ilvl="3" w:tplc="91865018" w:tentative="1">
      <w:start w:val="1"/>
      <w:numFmt w:val="decimal"/>
      <w:lvlText w:val="%4."/>
      <w:lvlJc w:val="left"/>
      <w:pPr>
        <w:ind w:left="2880" w:hanging="360"/>
      </w:pPr>
    </w:lvl>
    <w:lvl w:ilvl="4" w:tplc="3C223FDC" w:tentative="1">
      <w:start w:val="1"/>
      <w:numFmt w:val="lowerLetter"/>
      <w:lvlText w:val="%5."/>
      <w:lvlJc w:val="left"/>
      <w:pPr>
        <w:ind w:left="3600" w:hanging="360"/>
      </w:pPr>
    </w:lvl>
    <w:lvl w:ilvl="5" w:tplc="6FA20CDC" w:tentative="1">
      <w:start w:val="1"/>
      <w:numFmt w:val="lowerRoman"/>
      <w:lvlText w:val="%6."/>
      <w:lvlJc w:val="right"/>
      <w:pPr>
        <w:ind w:left="4320" w:hanging="180"/>
      </w:pPr>
    </w:lvl>
    <w:lvl w:ilvl="6" w:tplc="D2162C8A" w:tentative="1">
      <w:start w:val="1"/>
      <w:numFmt w:val="decimal"/>
      <w:lvlText w:val="%7."/>
      <w:lvlJc w:val="left"/>
      <w:pPr>
        <w:ind w:left="5040" w:hanging="360"/>
      </w:pPr>
    </w:lvl>
    <w:lvl w:ilvl="7" w:tplc="3592B0D0" w:tentative="1">
      <w:start w:val="1"/>
      <w:numFmt w:val="lowerLetter"/>
      <w:lvlText w:val="%8."/>
      <w:lvlJc w:val="left"/>
      <w:pPr>
        <w:ind w:left="5760" w:hanging="360"/>
      </w:pPr>
    </w:lvl>
    <w:lvl w:ilvl="8" w:tplc="CA3287C4" w:tentative="1">
      <w:start w:val="1"/>
      <w:numFmt w:val="lowerRoman"/>
      <w:lvlText w:val="%9."/>
      <w:lvlJc w:val="right"/>
      <w:pPr>
        <w:ind w:left="6480" w:hanging="180"/>
      </w:pPr>
    </w:lvl>
  </w:abstractNum>
  <w:abstractNum w:abstractNumId="48" w15:restartNumberingAfterBreak="0">
    <w:nsid w:val="5866779C"/>
    <w:multiLevelType w:val="hybridMultilevel"/>
    <w:tmpl w:val="07AE1798"/>
    <w:lvl w:ilvl="0" w:tplc="1C8ED2E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9" w15:restartNumberingAfterBreak="0">
    <w:nsid w:val="5C376335"/>
    <w:multiLevelType w:val="hybridMultilevel"/>
    <w:tmpl w:val="50006FA6"/>
    <w:lvl w:ilvl="0" w:tplc="5882108E">
      <w:start w:val="1"/>
      <w:numFmt w:val="decimal"/>
      <w:lvlText w:val="%1)"/>
      <w:lvlJc w:val="left"/>
      <w:pPr>
        <w:ind w:left="720" w:hanging="360"/>
      </w:pPr>
      <w:rPr>
        <w:rFonts w:hint="default"/>
      </w:rPr>
    </w:lvl>
    <w:lvl w:ilvl="1" w:tplc="6DB653D8" w:tentative="1">
      <w:start w:val="1"/>
      <w:numFmt w:val="lowerLetter"/>
      <w:lvlText w:val="%2."/>
      <w:lvlJc w:val="left"/>
      <w:pPr>
        <w:ind w:left="1440" w:hanging="360"/>
      </w:pPr>
    </w:lvl>
    <w:lvl w:ilvl="2" w:tplc="DFF2ED7A" w:tentative="1">
      <w:start w:val="1"/>
      <w:numFmt w:val="lowerRoman"/>
      <w:lvlText w:val="%3."/>
      <w:lvlJc w:val="right"/>
      <w:pPr>
        <w:ind w:left="2160" w:hanging="180"/>
      </w:pPr>
    </w:lvl>
    <w:lvl w:ilvl="3" w:tplc="1BA879EC" w:tentative="1">
      <w:start w:val="1"/>
      <w:numFmt w:val="decimal"/>
      <w:lvlText w:val="%4."/>
      <w:lvlJc w:val="left"/>
      <w:pPr>
        <w:ind w:left="2880" w:hanging="360"/>
      </w:pPr>
    </w:lvl>
    <w:lvl w:ilvl="4" w:tplc="ECAC1456" w:tentative="1">
      <w:start w:val="1"/>
      <w:numFmt w:val="lowerLetter"/>
      <w:lvlText w:val="%5."/>
      <w:lvlJc w:val="left"/>
      <w:pPr>
        <w:ind w:left="3600" w:hanging="360"/>
      </w:pPr>
    </w:lvl>
    <w:lvl w:ilvl="5" w:tplc="917CCC9E" w:tentative="1">
      <w:start w:val="1"/>
      <w:numFmt w:val="lowerRoman"/>
      <w:lvlText w:val="%6."/>
      <w:lvlJc w:val="right"/>
      <w:pPr>
        <w:ind w:left="4320" w:hanging="180"/>
      </w:pPr>
    </w:lvl>
    <w:lvl w:ilvl="6" w:tplc="7F9AC4DC" w:tentative="1">
      <w:start w:val="1"/>
      <w:numFmt w:val="decimal"/>
      <w:lvlText w:val="%7."/>
      <w:lvlJc w:val="left"/>
      <w:pPr>
        <w:ind w:left="5040" w:hanging="360"/>
      </w:pPr>
    </w:lvl>
    <w:lvl w:ilvl="7" w:tplc="D47E8D0E" w:tentative="1">
      <w:start w:val="1"/>
      <w:numFmt w:val="lowerLetter"/>
      <w:lvlText w:val="%8."/>
      <w:lvlJc w:val="left"/>
      <w:pPr>
        <w:ind w:left="5760" w:hanging="360"/>
      </w:pPr>
    </w:lvl>
    <w:lvl w:ilvl="8" w:tplc="FDD0D866" w:tentative="1">
      <w:start w:val="1"/>
      <w:numFmt w:val="lowerRoman"/>
      <w:lvlText w:val="%9."/>
      <w:lvlJc w:val="right"/>
      <w:pPr>
        <w:ind w:left="6480" w:hanging="180"/>
      </w:pPr>
    </w:lvl>
  </w:abstractNum>
  <w:abstractNum w:abstractNumId="50" w15:restartNumberingAfterBreak="0">
    <w:nsid w:val="62581239"/>
    <w:multiLevelType w:val="singleLevel"/>
    <w:tmpl w:val="FA4863C4"/>
    <w:lvl w:ilvl="0">
      <w:start w:val="1"/>
      <w:numFmt w:val="decimal"/>
      <w:lvlText w:val="%1."/>
      <w:lvlJc w:val="left"/>
      <w:pPr>
        <w:tabs>
          <w:tab w:val="num" w:pos="360"/>
        </w:tabs>
        <w:ind w:left="360" w:hanging="360"/>
      </w:pPr>
      <w:rPr>
        <w:rFonts w:hint="default"/>
        <w:b w:val="0"/>
        <w:color w:val="auto"/>
      </w:rPr>
    </w:lvl>
  </w:abstractNum>
  <w:abstractNum w:abstractNumId="51" w15:restartNumberingAfterBreak="0">
    <w:nsid w:val="62581B56"/>
    <w:multiLevelType w:val="hybridMultilevel"/>
    <w:tmpl w:val="D30896E0"/>
    <w:lvl w:ilvl="0" w:tplc="559CA050">
      <w:start w:val="1"/>
      <w:numFmt w:val="decimal"/>
      <w:lvlText w:val="%1."/>
      <w:lvlJc w:val="left"/>
      <w:pPr>
        <w:ind w:left="502" w:hanging="360"/>
      </w:pPr>
      <w:rPr>
        <w:rFonts w:ascii="Times New Roman" w:hAnsi="Times New Roman" w:cs="Times New Roman" w:hint="default"/>
        <w:strike w:val="0"/>
        <w:color w:val="auto"/>
        <w:sz w:val="22"/>
        <w:szCs w:val="22"/>
      </w:rPr>
    </w:lvl>
    <w:lvl w:ilvl="1" w:tplc="CC0CA12A">
      <w:start w:val="1"/>
      <w:numFmt w:val="decimal"/>
      <w:lvlText w:val="%2)"/>
      <w:lvlJc w:val="left"/>
      <w:pPr>
        <w:ind w:left="786" w:hanging="360"/>
      </w:pPr>
    </w:lvl>
    <w:lvl w:ilvl="2" w:tplc="48EE44AE" w:tentative="1">
      <w:start w:val="1"/>
      <w:numFmt w:val="lowerRoman"/>
      <w:lvlText w:val="%3."/>
      <w:lvlJc w:val="right"/>
      <w:pPr>
        <w:ind w:left="2160" w:hanging="180"/>
      </w:pPr>
    </w:lvl>
    <w:lvl w:ilvl="3" w:tplc="4ACE370A" w:tentative="1">
      <w:start w:val="1"/>
      <w:numFmt w:val="decimal"/>
      <w:lvlText w:val="%4."/>
      <w:lvlJc w:val="left"/>
      <w:pPr>
        <w:ind w:left="2880" w:hanging="360"/>
      </w:pPr>
    </w:lvl>
    <w:lvl w:ilvl="4" w:tplc="08D4E9FC" w:tentative="1">
      <w:start w:val="1"/>
      <w:numFmt w:val="lowerLetter"/>
      <w:lvlText w:val="%5."/>
      <w:lvlJc w:val="left"/>
      <w:pPr>
        <w:ind w:left="3600" w:hanging="360"/>
      </w:pPr>
    </w:lvl>
    <w:lvl w:ilvl="5" w:tplc="EC228E64" w:tentative="1">
      <w:start w:val="1"/>
      <w:numFmt w:val="lowerRoman"/>
      <w:lvlText w:val="%6."/>
      <w:lvlJc w:val="right"/>
      <w:pPr>
        <w:ind w:left="4320" w:hanging="180"/>
      </w:pPr>
    </w:lvl>
    <w:lvl w:ilvl="6" w:tplc="098EC5B0" w:tentative="1">
      <w:start w:val="1"/>
      <w:numFmt w:val="decimal"/>
      <w:lvlText w:val="%7."/>
      <w:lvlJc w:val="left"/>
      <w:pPr>
        <w:ind w:left="5040" w:hanging="360"/>
      </w:pPr>
    </w:lvl>
    <w:lvl w:ilvl="7" w:tplc="A57C37C0" w:tentative="1">
      <w:start w:val="1"/>
      <w:numFmt w:val="lowerLetter"/>
      <w:lvlText w:val="%8."/>
      <w:lvlJc w:val="left"/>
      <w:pPr>
        <w:ind w:left="5760" w:hanging="360"/>
      </w:pPr>
    </w:lvl>
    <w:lvl w:ilvl="8" w:tplc="11901742" w:tentative="1">
      <w:start w:val="1"/>
      <w:numFmt w:val="lowerRoman"/>
      <w:lvlText w:val="%9."/>
      <w:lvlJc w:val="right"/>
      <w:pPr>
        <w:ind w:left="6480" w:hanging="180"/>
      </w:pPr>
    </w:lvl>
  </w:abstractNum>
  <w:abstractNum w:abstractNumId="52" w15:restartNumberingAfterBreak="0">
    <w:nsid w:val="635B6699"/>
    <w:multiLevelType w:val="hybridMultilevel"/>
    <w:tmpl w:val="F9C0ECE8"/>
    <w:lvl w:ilvl="0" w:tplc="2A48849A">
      <w:start w:val="1"/>
      <w:numFmt w:val="decimal"/>
      <w:lvlText w:val="%1."/>
      <w:lvlJc w:val="left"/>
      <w:pPr>
        <w:ind w:left="360" w:hanging="360"/>
      </w:pPr>
      <w:rPr>
        <w:rFonts w:ascii="Times New Roman" w:eastAsia="Times New Roman" w:hAnsi="Times New Roman" w:cs="Times New Roman" w:hint="default"/>
        <w:strike w:val="0"/>
        <w:color w:val="auto"/>
      </w:rPr>
    </w:lvl>
    <w:lvl w:ilvl="1" w:tplc="9740F186" w:tentative="1">
      <w:start w:val="1"/>
      <w:numFmt w:val="lowerLetter"/>
      <w:lvlText w:val="%2."/>
      <w:lvlJc w:val="left"/>
      <w:pPr>
        <w:ind w:left="1080" w:hanging="360"/>
      </w:pPr>
    </w:lvl>
    <w:lvl w:ilvl="2" w:tplc="5872A6F6" w:tentative="1">
      <w:start w:val="1"/>
      <w:numFmt w:val="lowerRoman"/>
      <w:lvlText w:val="%3."/>
      <w:lvlJc w:val="right"/>
      <w:pPr>
        <w:ind w:left="1800" w:hanging="180"/>
      </w:pPr>
    </w:lvl>
    <w:lvl w:ilvl="3" w:tplc="A170C6EC" w:tentative="1">
      <w:start w:val="1"/>
      <w:numFmt w:val="decimal"/>
      <w:lvlText w:val="%4."/>
      <w:lvlJc w:val="left"/>
      <w:pPr>
        <w:ind w:left="2520" w:hanging="360"/>
      </w:pPr>
    </w:lvl>
    <w:lvl w:ilvl="4" w:tplc="D610D270" w:tentative="1">
      <w:start w:val="1"/>
      <w:numFmt w:val="lowerLetter"/>
      <w:lvlText w:val="%5."/>
      <w:lvlJc w:val="left"/>
      <w:pPr>
        <w:ind w:left="3240" w:hanging="360"/>
      </w:pPr>
    </w:lvl>
    <w:lvl w:ilvl="5" w:tplc="AE22C9C4" w:tentative="1">
      <w:start w:val="1"/>
      <w:numFmt w:val="lowerRoman"/>
      <w:lvlText w:val="%6."/>
      <w:lvlJc w:val="right"/>
      <w:pPr>
        <w:ind w:left="3960" w:hanging="180"/>
      </w:pPr>
    </w:lvl>
    <w:lvl w:ilvl="6" w:tplc="08F4E5D6" w:tentative="1">
      <w:start w:val="1"/>
      <w:numFmt w:val="decimal"/>
      <w:lvlText w:val="%7."/>
      <w:lvlJc w:val="left"/>
      <w:pPr>
        <w:ind w:left="4680" w:hanging="360"/>
      </w:pPr>
    </w:lvl>
    <w:lvl w:ilvl="7" w:tplc="06E82DFE" w:tentative="1">
      <w:start w:val="1"/>
      <w:numFmt w:val="lowerLetter"/>
      <w:lvlText w:val="%8."/>
      <w:lvlJc w:val="left"/>
      <w:pPr>
        <w:ind w:left="5400" w:hanging="360"/>
      </w:pPr>
    </w:lvl>
    <w:lvl w:ilvl="8" w:tplc="C4D00932" w:tentative="1">
      <w:start w:val="1"/>
      <w:numFmt w:val="lowerRoman"/>
      <w:lvlText w:val="%9."/>
      <w:lvlJc w:val="right"/>
      <w:pPr>
        <w:ind w:left="6120" w:hanging="180"/>
      </w:pPr>
    </w:lvl>
  </w:abstractNum>
  <w:abstractNum w:abstractNumId="53" w15:restartNumberingAfterBreak="0">
    <w:nsid w:val="651222AF"/>
    <w:multiLevelType w:val="hybridMultilevel"/>
    <w:tmpl w:val="04D0EA12"/>
    <w:lvl w:ilvl="0" w:tplc="94A882A4">
      <w:start w:val="1"/>
      <w:numFmt w:val="decimal"/>
      <w:lvlText w:val="%1)"/>
      <w:lvlJc w:val="left"/>
      <w:pPr>
        <w:ind w:left="720" w:hanging="360"/>
      </w:pPr>
      <w:rPr>
        <w:rFonts w:ascii="Times New Roman" w:eastAsia="Times New Roman" w:hAnsi="Times New Roman" w:cs="Times New Roman" w:hint="default"/>
        <w:i w:val="0"/>
        <w:color w:val="auto"/>
        <w:sz w:val="22"/>
        <w:szCs w:val="22"/>
      </w:rPr>
    </w:lvl>
    <w:lvl w:ilvl="1" w:tplc="6E74BE66" w:tentative="1">
      <w:start w:val="1"/>
      <w:numFmt w:val="lowerLetter"/>
      <w:lvlText w:val="%2."/>
      <w:lvlJc w:val="left"/>
      <w:pPr>
        <w:ind w:left="1440" w:hanging="360"/>
      </w:pPr>
    </w:lvl>
    <w:lvl w:ilvl="2" w:tplc="D010A9EC" w:tentative="1">
      <w:start w:val="1"/>
      <w:numFmt w:val="lowerRoman"/>
      <w:lvlText w:val="%3."/>
      <w:lvlJc w:val="right"/>
      <w:pPr>
        <w:ind w:left="2160" w:hanging="180"/>
      </w:pPr>
    </w:lvl>
    <w:lvl w:ilvl="3" w:tplc="5D56440C" w:tentative="1">
      <w:start w:val="1"/>
      <w:numFmt w:val="decimal"/>
      <w:lvlText w:val="%4."/>
      <w:lvlJc w:val="left"/>
      <w:pPr>
        <w:ind w:left="2880" w:hanging="360"/>
      </w:pPr>
    </w:lvl>
    <w:lvl w:ilvl="4" w:tplc="D040A8EE" w:tentative="1">
      <w:start w:val="1"/>
      <w:numFmt w:val="lowerLetter"/>
      <w:lvlText w:val="%5."/>
      <w:lvlJc w:val="left"/>
      <w:pPr>
        <w:ind w:left="3600" w:hanging="360"/>
      </w:pPr>
    </w:lvl>
    <w:lvl w:ilvl="5" w:tplc="4A88D036" w:tentative="1">
      <w:start w:val="1"/>
      <w:numFmt w:val="lowerRoman"/>
      <w:lvlText w:val="%6."/>
      <w:lvlJc w:val="right"/>
      <w:pPr>
        <w:ind w:left="4320" w:hanging="180"/>
      </w:pPr>
    </w:lvl>
    <w:lvl w:ilvl="6" w:tplc="41EA31D0" w:tentative="1">
      <w:start w:val="1"/>
      <w:numFmt w:val="decimal"/>
      <w:lvlText w:val="%7."/>
      <w:lvlJc w:val="left"/>
      <w:pPr>
        <w:ind w:left="5040" w:hanging="360"/>
      </w:pPr>
    </w:lvl>
    <w:lvl w:ilvl="7" w:tplc="49827098" w:tentative="1">
      <w:start w:val="1"/>
      <w:numFmt w:val="lowerLetter"/>
      <w:lvlText w:val="%8."/>
      <w:lvlJc w:val="left"/>
      <w:pPr>
        <w:ind w:left="5760" w:hanging="360"/>
      </w:pPr>
    </w:lvl>
    <w:lvl w:ilvl="8" w:tplc="F2E87056" w:tentative="1">
      <w:start w:val="1"/>
      <w:numFmt w:val="lowerRoman"/>
      <w:lvlText w:val="%9."/>
      <w:lvlJc w:val="right"/>
      <w:pPr>
        <w:ind w:left="6480" w:hanging="180"/>
      </w:pPr>
    </w:lvl>
  </w:abstractNum>
  <w:abstractNum w:abstractNumId="54" w15:restartNumberingAfterBreak="0">
    <w:nsid w:val="678F3219"/>
    <w:multiLevelType w:val="hybridMultilevel"/>
    <w:tmpl w:val="D8280A8E"/>
    <w:lvl w:ilvl="0" w:tplc="9FCE4AC6">
      <w:start w:val="1"/>
      <w:numFmt w:val="decimal"/>
      <w:lvlText w:val="%1)"/>
      <w:lvlJc w:val="left"/>
      <w:pPr>
        <w:ind w:left="720" w:hanging="360"/>
      </w:pPr>
      <w:rPr>
        <w:rFonts w:hint="default"/>
      </w:rPr>
    </w:lvl>
    <w:lvl w:ilvl="1" w:tplc="08E80B4C" w:tentative="1">
      <w:start w:val="1"/>
      <w:numFmt w:val="lowerLetter"/>
      <w:lvlText w:val="%2."/>
      <w:lvlJc w:val="left"/>
      <w:pPr>
        <w:ind w:left="1440" w:hanging="360"/>
      </w:pPr>
    </w:lvl>
    <w:lvl w:ilvl="2" w:tplc="B114011E" w:tentative="1">
      <w:start w:val="1"/>
      <w:numFmt w:val="lowerRoman"/>
      <w:lvlText w:val="%3."/>
      <w:lvlJc w:val="right"/>
      <w:pPr>
        <w:ind w:left="2160" w:hanging="180"/>
      </w:pPr>
    </w:lvl>
    <w:lvl w:ilvl="3" w:tplc="1C24D76A" w:tentative="1">
      <w:start w:val="1"/>
      <w:numFmt w:val="decimal"/>
      <w:lvlText w:val="%4."/>
      <w:lvlJc w:val="left"/>
      <w:pPr>
        <w:ind w:left="2880" w:hanging="360"/>
      </w:pPr>
    </w:lvl>
    <w:lvl w:ilvl="4" w:tplc="9F72472E" w:tentative="1">
      <w:start w:val="1"/>
      <w:numFmt w:val="lowerLetter"/>
      <w:lvlText w:val="%5."/>
      <w:lvlJc w:val="left"/>
      <w:pPr>
        <w:ind w:left="3600" w:hanging="360"/>
      </w:pPr>
    </w:lvl>
    <w:lvl w:ilvl="5" w:tplc="3196A50A" w:tentative="1">
      <w:start w:val="1"/>
      <w:numFmt w:val="lowerRoman"/>
      <w:lvlText w:val="%6."/>
      <w:lvlJc w:val="right"/>
      <w:pPr>
        <w:ind w:left="4320" w:hanging="180"/>
      </w:pPr>
    </w:lvl>
    <w:lvl w:ilvl="6" w:tplc="00A4CCBE" w:tentative="1">
      <w:start w:val="1"/>
      <w:numFmt w:val="decimal"/>
      <w:lvlText w:val="%7."/>
      <w:lvlJc w:val="left"/>
      <w:pPr>
        <w:ind w:left="5040" w:hanging="360"/>
      </w:pPr>
    </w:lvl>
    <w:lvl w:ilvl="7" w:tplc="37AAC440" w:tentative="1">
      <w:start w:val="1"/>
      <w:numFmt w:val="lowerLetter"/>
      <w:lvlText w:val="%8."/>
      <w:lvlJc w:val="left"/>
      <w:pPr>
        <w:ind w:left="5760" w:hanging="360"/>
      </w:pPr>
    </w:lvl>
    <w:lvl w:ilvl="8" w:tplc="5EF07B64" w:tentative="1">
      <w:start w:val="1"/>
      <w:numFmt w:val="lowerRoman"/>
      <w:lvlText w:val="%9."/>
      <w:lvlJc w:val="right"/>
      <w:pPr>
        <w:ind w:left="6480" w:hanging="180"/>
      </w:pPr>
    </w:lvl>
  </w:abstractNum>
  <w:abstractNum w:abstractNumId="55" w15:restartNumberingAfterBreak="0">
    <w:nsid w:val="68E156C1"/>
    <w:multiLevelType w:val="hybridMultilevel"/>
    <w:tmpl w:val="240C4F60"/>
    <w:lvl w:ilvl="0" w:tplc="A45CFCE6">
      <w:start w:val="1"/>
      <w:numFmt w:val="decimal"/>
      <w:lvlText w:val="%1."/>
      <w:lvlJc w:val="left"/>
      <w:pPr>
        <w:ind w:left="1080" w:hanging="360"/>
      </w:pPr>
      <w:rPr>
        <w:rFonts w:asciiTheme="minorHAnsi" w:hAnsiTheme="minorHAnsi" w:cstheme="minorHAnsi" w:hint="default"/>
        <w:b w:val="0"/>
        <w:i w:val="0"/>
        <w:sz w:val="24"/>
        <w:szCs w:val="24"/>
      </w:rPr>
    </w:lvl>
    <w:lvl w:ilvl="1" w:tplc="10140F20" w:tentative="1">
      <w:start w:val="1"/>
      <w:numFmt w:val="lowerLetter"/>
      <w:lvlText w:val="%2."/>
      <w:lvlJc w:val="left"/>
      <w:pPr>
        <w:ind w:left="1800" w:hanging="360"/>
      </w:pPr>
    </w:lvl>
    <w:lvl w:ilvl="2" w:tplc="8C46CE0C" w:tentative="1">
      <w:start w:val="1"/>
      <w:numFmt w:val="lowerRoman"/>
      <w:lvlText w:val="%3."/>
      <w:lvlJc w:val="right"/>
      <w:pPr>
        <w:ind w:left="2520" w:hanging="180"/>
      </w:pPr>
    </w:lvl>
    <w:lvl w:ilvl="3" w:tplc="331C0EAA" w:tentative="1">
      <w:start w:val="1"/>
      <w:numFmt w:val="decimal"/>
      <w:lvlText w:val="%4."/>
      <w:lvlJc w:val="left"/>
      <w:pPr>
        <w:ind w:left="3240" w:hanging="360"/>
      </w:pPr>
    </w:lvl>
    <w:lvl w:ilvl="4" w:tplc="CA4EB8B6" w:tentative="1">
      <w:start w:val="1"/>
      <w:numFmt w:val="lowerLetter"/>
      <w:lvlText w:val="%5."/>
      <w:lvlJc w:val="left"/>
      <w:pPr>
        <w:ind w:left="3960" w:hanging="360"/>
      </w:pPr>
    </w:lvl>
    <w:lvl w:ilvl="5" w:tplc="D08E706E" w:tentative="1">
      <w:start w:val="1"/>
      <w:numFmt w:val="lowerRoman"/>
      <w:lvlText w:val="%6."/>
      <w:lvlJc w:val="right"/>
      <w:pPr>
        <w:ind w:left="4680" w:hanging="180"/>
      </w:pPr>
    </w:lvl>
    <w:lvl w:ilvl="6" w:tplc="8C56599C" w:tentative="1">
      <w:start w:val="1"/>
      <w:numFmt w:val="decimal"/>
      <w:lvlText w:val="%7."/>
      <w:lvlJc w:val="left"/>
      <w:pPr>
        <w:ind w:left="5400" w:hanging="360"/>
      </w:pPr>
    </w:lvl>
    <w:lvl w:ilvl="7" w:tplc="41D27200" w:tentative="1">
      <w:start w:val="1"/>
      <w:numFmt w:val="lowerLetter"/>
      <w:lvlText w:val="%8."/>
      <w:lvlJc w:val="left"/>
      <w:pPr>
        <w:ind w:left="6120" w:hanging="360"/>
      </w:pPr>
    </w:lvl>
    <w:lvl w:ilvl="8" w:tplc="C6FC2A56" w:tentative="1">
      <w:start w:val="1"/>
      <w:numFmt w:val="lowerRoman"/>
      <w:lvlText w:val="%9."/>
      <w:lvlJc w:val="right"/>
      <w:pPr>
        <w:ind w:left="6840" w:hanging="180"/>
      </w:pPr>
    </w:lvl>
  </w:abstractNum>
  <w:abstractNum w:abstractNumId="56" w15:restartNumberingAfterBreak="0">
    <w:nsid w:val="6A3719EA"/>
    <w:multiLevelType w:val="hybridMultilevel"/>
    <w:tmpl w:val="91560236"/>
    <w:lvl w:ilvl="0" w:tplc="3888095A">
      <w:start w:val="1"/>
      <w:numFmt w:val="decimal"/>
      <w:lvlText w:val="%1."/>
      <w:lvlJc w:val="left"/>
      <w:pPr>
        <w:ind w:left="720" w:hanging="360"/>
      </w:pPr>
      <w:rPr>
        <w:rFonts w:hint="default"/>
      </w:rPr>
    </w:lvl>
    <w:lvl w:ilvl="1" w:tplc="33967E94" w:tentative="1">
      <w:start w:val="1"/>
      <w:numFmt w:val="lowerLetter"/>
      <w:lvlText w:val="%2."/>
      <w:lvlJc w:val="left"/>
      <w:pPr>
        <w:ind w:left="1440" w:hanging="360"/>
      </w:pPr>
    </w:lvl>
    <w:lvl w:ilvl="2" w:tplc="6AFCB588" w:tentative="1">
      <w:start w:val="1"/>
      <w:numFmt w:val="lowerRoman"/>
      <w:lvlText w:val="%3."/>
      <w:lvlJc w:val="right"/>
      <w:pPr>
        <w:ind w:left="2160" w:hanging="180"/>
      </w:pPr>
    </w:lvl>
    <w:lvl w:ilvl="3" w:tplc="932C8CD4" w:tentative="1">
      <w:start w:val="1"/>
      <w:numFmt w:val="decimal"/>
      <w:lvlText w:val="%4."/>
      <w:lvlJc w:val="left"/>
      <w:pPr>
        <w:ind w:left="2880" w:hanging="360"/>
      </w:pPr>
    </w:lvl>
    <w:lvl w:ilvl="4" w:tplc="4B5A3298" w:tentative="1">
      <w:start w:val="1"/>
      <w:numFmt w:val="lowerLetter"/>
      <w:lvlText w:val="%5."/>
      <w:lvlJc w:val="left"/>
      <w:pPr>
        <w:ind w:left="3600" w:hanging="360"/>
      </w:pPr>
    </w:lvl>
    <w:lvl w:ilvl="5" w:tplc="6E0AEE3A" w:tentative="1">
      <w:start w:val="1"/>
      <w:numFmt w:val="lowerRoman"/>
      <w:lvlText w:val="%6."/>
      <w:lvlJc w:val="right"/>
      <w:pPr>
        <w:ind w:left="4320" w:hanging="180"/>
      </w:pPr>
    </w:lvl>
    <w:lvl w:ilvl="6" w:tplc="BF8C037A" w:tentative="1">
      <w:start w:val="1"/>
      <w:numFmt w:val="decimal"/>
      <w:lvlText w:val="%7."/>
      <w:lvlJc w:val="left"/>
      <w:pPr>
        <w:ind w:left="5040" w:hanging="360"/>
      </w:pPr>
    </w:lvl>
    <w:lvl w:ilvl="7" w:tplc="E1E24702" w:tentative="1">
      <w:start w:val="1"/>
      <w:numFmt w:val="lowerLetter"/>
      <w:lvlText w:val="%8."/>
      <w:lvlJc w:val="left"/>
      <w:pPr>
        <w:ind w:left="5760" w:hanging="360"/>
      </w:pPr>
    </w:lvl>
    <w:lvl w:ilvl="8" w:tplc="8904FB2E" w:tentative="1">
      <w:start w:val="1"/>
      <w:numFmt w:val="lowerRoman"/>
      <w:lvlText w:val="%9."/>
      <w:lvlJc w:val="right"/>
      <w:pPr>
        <w:ind w:left="6480" w:hanging="180"/>
      </w:pPr>
    </w:lvl>
  </w:abstractNum>
  <w:abstractNum w:abstractNumId="57" w15:restartNumberingAfterBreak="0">
    <w:nsid w:val="6D1A4CD9"/>
    <w:multiLevelType w:val="singleLevel"/>
    <w:tmpl w:val="2392FA54"/>
    <w:lvl w:ilvl="0">
      <w:start w:val="1"/>
      <w:numFmt w:val="decimal"/>
      <w:lvlText w:val="%1."/>
      <w:lvlJc w:val="left"/>
      <w:pPr>
        <w:tabs>
          <w:tab w:val="num" w:pos="360"/>
        </w:tabs>
        <w:ind w:left="360" w:hanging="360"/>
      </w:pPr>
      <w:rPr>
        <w:rFonts w:hint="default"/>
        <w:b w:val="0"/>
      </w:rPr>
    </w:lvl>
  </w:abstractNum>
  <w:abstractNum w:abstractNumId="58" w15:restartNumberingAfterBreak="0">
    <w:nsid w:val="6D4B342F"/>
    <w:multiLevelType w:val="singleLevel"/>
    <w:tmpl w:val="383224FA"/>
    <w:lvl w:ilvl="0">
      <w:start w:val="1"/>
      <w:numFmt w:val="decimal"/>
      <w:lvlText w:val="%1."/>
      <w:lvlJc w:val="left"/>
      <w:pPr>
        <w:tabs>
          <w:tab w:val="num" w:pos="360"/>
        </w:tabs>
        <w:ind w:left="360" w:hanging="360"/>
      </w:pPr>
      <w:rPr>
        <w:rFonts w:hint="default"/>
        <w:b w:val="0"/>
        <w:color w:val="auto"/>
      </w:rPr>
    </w:lvl>
  </w:abstractNum>
  <w:abstractNum w:abstractNumId="59" w15:restartNumberingAfterBreak="0">
    <w:nsid w:val="70763E05"/>
    <w:multiLevelType w:val="singleLevel"/>
    <w:tmpl w:val="6B808308"/>
    <w:lvl w:ilvl="0">
      <w:start w:val="1"/>
      <w:numFmt w:val="decimal"/>
      <w:lvlText w:val="%1."/>
      <w:lvlJc w:val="left"/>
      <w:pPr>
        <w:tabs>
          <w:tab w:val="num" w:pos="360"/>
        </w:tabs>
        <w:ind w:left="360" w:hanging="360"/>
      </w:pPr>
      <w:rPr>
        <w:rFonts w:hint="default"/>
        <w:b w:val="0"/>
        <w:i w:val="0"/>
        <w:strike w:val="0"/>
        <w:color w:val="auto"/>
      </w:rPr>
    </w:lvl>
  </w:abstractNum>
  <w:abstractNum w:abstractNumId="60" w15:restartNumberingAfterBreak="0">
    <w:nsid w:val="70DE554C"/>
    <w:multiLevelType w:val="hybridMultilevel"/>
    <w:tmpl w:val="0F7A3B6E"/>
    <w:lvl w:ilvl="0" w:tplc="ADD4499C">
      <w:start w:val="1"/>
      <w:numFmt w:val="decimal"/>
      <w:lvlText w:val="%1."/>
      <w:lvlJc w:val="left"/>
      <w:pPr>
        <w:ind w:left="360" w:hanging="360"/>
      </w:pPr>
      <w:rPr>
        <w:rFonts w:hint="default"/>
        <w:b w:val="0"/>
        <w:color w:val="auto"/>
      </w:rPr>
    </w:lvl>
    <w:lvl w:ilvl="1" w:tplc="5A9468D4" w:tentative="1">
      <w:start w:val="1"/>
      <w:numFmt w:val="lowerLetter"/>
      <w:lvlText w:val="%2."/>
      <w:lvlJc w:val="left"/>
      <w:pPr>
        <w:ind w:left="1080" w:hanging="360"/>
      </w:pPr>
    </w:lvl>
    <w:lvl w:ilvl="2" w:tplc="FA5C6358" w:tentative="1">
      <w:start w:val="1"/>
      <w:numFmt w:val="lowerRoman"/>
      <w:lvlText w:val="%3."/>
      <w:lvlJc w:val="right"/>
      <w:pPr>
        <w:ind w:left="1800" w:hanging="180"/>
      </w:pPr>
    </w:lvl>
    <w:lvl w:ilvl="3" w:tplc="9BF21F0C" w:tentative="1">
      <w:start w:val="1"/>
      <w:numFmt w:val="decimal"/>
      <w:lvlText w:val="%4."/>
      <w:lvlJc w:val="left"/>
      <w:pPr>
        <w:ind w:left="2520" w:hanging="360"/>
      </w:pPr>
    </w:lvl>
    <w:lvl w:ilvl="4" w:tplc="61A2DBFC" w:tentative="1">
      <w:start w:val="1"/>
      <w:numFmt w:val="lowerLetter"/>
      <w:lvlText w:val="%5."/>
      <w:lvlJc w:val="left"/>
      <w:pPr>
        <w:ind w:left="3240" w:hanging="360"/>
      </w:pPr>
    </w:lvl>
    <w:lvl w:ilvl="5" w:tplc="E17E25B4" w:tentative="1">
      <w:start w:val="1"/>
      <w:numFmt w:val="lowerRoman"/>
      <w:lvlText w:val="%6."/>
      <w:lvlJc w:val="right"/>
      <w:pPr>
        <w:ind w:left="3960" w:hanging="180"/>
      </w:pPr>
    </w:lvl>
    <w:lvl w:ilvl="6" w:tplc="DC06850C" w:tentative="1">
      <w:start w:val="1"/>
      <w:numFmt w:val="decimal"/>
      <w:lvlText w:val="%7."/>
      <w:lvlJc w:val="left"/>
      <w:pPr>
        <w:ind w:left="4680" w:hanging="360"/>
      </w:pPr>
    </w:lvl>
    <w:lvl w:ilvl="7" w:tplc="8AD6AADC" w:tentative="1">
      <w:start w:val="1"/>
      <w:numFmt w:val="lowerLetter"/>
      <w:lvlText w:val="%8."/>
      <w:lvlJc w:val="left"/>
      <w:pPr>
        <w:ind w:left="5400" w:hanging="360"/>
      </w:pPr>
    </w:lvl>
    <w:lvl w:ilvl="8" w:tplc="2D0C8BF2" w:tentative="1">
      <w:start w:val="1"/>
      <w:numFmt w:val="lowerRoman"/>
      <w:lvlText w:val="%9."/>
      <w:lvlJc w:val="right"/>
      <w:pPr>
        <w:ind w:left="6120" w:hanging="180"/>
      </w:pPr>
    </w:lvl>
  </w:abstractNum>
  <w:abstractNum w:abstractNumId="61" w15:restartNumberingAfterBreak="0">
    <w:nsid w:val="737F2800"/>
    <w:multiLevelType w:val="singleLevel"/>
    <w:tmpl w:val="4D3A205E"/>
    <w:lvl w:ilvl="0">
      <w:start w:val="1"/>
      <w:numFmt w:val="decimal"/>
      <w:lvlText w:val="%1."/>
      <w:lvlJc w:val="left"/>
      <w:pPr>
        <w:tabs>
          <w:tab w:val="num" w:pos="360"/>
        </w:tabs>
        <w:ind w:left="360" w:hanging="360"/>
      </w:pPr>
      <w:rPr>
        <w:rFonts w:hint="default"/>
        <w:b w:val="0"/>
      </w:rPr>
    </w:lvl>
  </w:abstractNum>
  <w:abstractNum w:abstractNumId="62" w15:restartNumberingAfterBreak="0">
    <w:nsid w:val="75CB3781"/>
    <w:multiLevelType w:val="singleLevel"/>
    <w:tmpl w:val="B48A84B6"/>
    <w:lvl w:ilvl="0">
      <w:start w:val="1"/>
      <w:numFmt w:val="decimal"/>
      <w:lvlText w:val="%1)"/>
      <w:lvlJc w:val="left"/>
      <w:pPr>
        <w:tabs>
          <w:tab w:val="num" w:pos="644"/>
        </w:tabs>
        <w:ind w:left="644" w:hanging="360"/>
      </w:pPr>
      <w:rPr>
        <w:rFonts w:hint="default"/>
        <w:strike w:val="0"/>
        <w:color w:val="auto"/>
      </w:rPr>
    </w:lvl>
  </w:abstractNum>
  <w:abstractNum w:abstractNumId="63" w15:restartNumberingAfterBreak="0">
    <w:nsid w:val="77776C73"/>
    <w:multiLevelType w:val="hybridMultilevel"/>
    <w:tmpl w:val="729E8726"/>
    <w:lvl w:ilvl="0" w:tplc="FACAB3E6">
      <w:start w:val="1"/>
      <w:numFmt w:val="decimal"/>
      <w:lvlText w:val="%1)"/>
      <w:lvlJc w:val="left"/>
      <w:pPr>
        <w:ind w:left="1080" w:hanging="360"/>
      </w:pPr>
    </w:lvl>
    <w:lvl w:ilvl="1" w:tplc="F9668384" w:tentative="1">
      <w:start w:val="1"/>
      <w:numFmt w:val="lowerLetter"/>
      <w:lvlText w:val="%2."/>
      <w:lvlJc w:val="left"/>
      <w:pPr>
        <w:ind w:left="1800" w:hanging="360"/>
      </w:pPr>
    </w:lvl>
    <w:lvl w:ilvl="2" w:tplc="FD00AFC8" w:tentative="1">
      <w:start w:val="1"/>
      <w:numFmt w:val="lowerRoman"/>
      <w:lvlText w:val="%3."/>
      <w:lvlJc w:val="right"/>
      <w:pPr>
        <w:ind w:left="2520" w:hanging="180"/>
      </w:pPr>
    </w:lvl>
    <w:lvl w:ilvl="3" w:tplc="341A22C2" w:tentative="1">
      <w:start w:val="1"/>
      <w:numFmt w:val="decimal"/>
      <w:lvlText w:val="%4."/>
      <w:lvlJc w:val="left"/>
      <w:pPr>
        <w:ind w:left="3240" w:hanging="360"/>
      </w:pPr>
    </w:lvl>
    <w:lvl w:ilvl="4" w:tplc="AE569556" w:tentative="1">
      <w:start w:val="1"/>
      <w:numFmt w:val="lowerLetter"/>
      <w:lvlText w:val="%5."/>
      <w:lvlJc w:val="left"/>
      <w:pPr>
        <w:ind w:left="3960" w:hanging="360"/>
      </w:pPr>
    </w:lvl>
    <w:lvl w:ilvl="5" w:tplc="93BE5252" w:tentative="1">
      <w:start w:val="1"/>
      <w:numFmt w:val="lowerRoman"/>
      <w:lvlText w:val="%6."/>
      <w:lvlJc w:val="right"/>
      <w:pPr>
        <w:ind w:left="4680" w:hanging="180"/>
      </w:pPr>
    </w:lvl>
    <w:lvl w:ilvl="6" w:tplc="A582E60E" w:tentative="1">
      <w:start w:val="1"/>
      <w:numFmt w:val="decimal"/>
      <w:lvlText w:val="%7."/>
      <w:lvlJc w:val="left"/>
      <w:pPr>
        <w:ind w:left="5400" w:hanging="360"/>
      </w:pPr>
    </w:lvl>
    <w:lvl w:ilvl="7" w:tplc="5754BAFC" w:tentative="1">
      <w:start w:val="1"/>
      <w:numFmt w:val="lowerLetter"/>
      <w:lvlText w:val="%8."/>
      <w:lvlJc w:val="left"/>
      <w:pPr>
        <w:ind w:left="6120" w:hanging="360"/>
      </w:pPr>
    </w:lvl>
    <w:lvl w:ilvl="8" w:tplc="00CA98C2" w:tentative="1">
      <w:start w:val="1"/>
      <w:numFmt w:val="lowerRoman"/>
      <w:lvlText w:val="%9."/>
      <w:lvlJc w:val="right"/>
      <w:pPr>
        <w:ind w:left="6840" w:hanging="180"/>
      </w:pPr>
    </w:lvl>
  </w:abstractNum>
  <w:abstractNum w:abstractNumId="64" w15:restartNumberingAfterBreak="0">
    <w:nsid w:val="799529C8"/>
    <w:multiLevelType w:val="hybridMultilevel"/>
    <w:tmpl w:val="05863860"/>
    <w:lvl w:ilvl="0" w:tplc="175ED6A6">
      <w:start w:val="1"/>
      <w:numFmt w:val="decimal"/>
      <w:lvlText w:val="%1)"/>
      <w:lvlJc w:val="left"/>
      <w:pPr>
        <w:ind w:left="1146" w:hanging="360"/>
      </w:pPr>
      <w:rPr>
        <w:sz w:val="22"/>
        <w:szCs w:val="22"/>
      </w:rPr>
    </w:lvl>
    <w:lvl w:ilvl="1" w:tplc="1BBC4FAC" w:tentative="1">
      <w:start w:val="1"/>
      <w:numFmt w:val="lowerLetter"/>
      <w:lvlText w:val="%2."/>
      <w:lvlJc w:val="left"/>
      <w:pPr>
        <w:ind w:left="1866" w:hanging="360"/>
      </w:pPr>
    </w:lvl>
    <w:lvl w:ilvl="2" w:tplc="0D305C04" w:tentative="1">
      <w:start w:val="1"/>
      <w:numFmt w:val="lowerRoman"/>
      <w:lvlText w:val="%3."/>
      <w:lvlJc w:val="right"/>
      <w:pPr>
        <w:ind w:left="2586" w:hanging="180"/>
      </w:pPr>
    </w:lvl>
    <w:lvl w:ilvl="3" w:tplc="9B72D078" w:tentative="1">
      <w:start w:val="1"/>
      <w:numFmt w:val="decimal"/>
      <w:lvlText w:val="%4."/>
      <w:lvlJc w:val="left"/>
      <w:pPr>
        <w:ind w:left="3306" w:hanging="360"/>
      </w:pPr>
    </w:lvl>
    <w:lvl w:ilvl="4" w:tplc="2DAEC598" w:tentative="1">
      <w:start w:val="1"/>
      <w:numFmt w:val="lowerLetter"/>
      <w:lvlText w:val="%5."/>
      <w:lvlJc w:val="left"/>
      <w:pPr>
        <w:ind w:left="4026" w:hanging="360"/>
      </w:pPr>
    </w:lvl>
    <w:lvl w:ilvl="5" w:tplc="1390EC86" w:tentative="1">
      <w:start w:val="1"/>
      <w:numFmt w:val="lowerRoman"/>
      <w:lvlText w:val="%6."/>
      <w:lvlJc w:val="right"/>
      <w:pPr>
        <w:ind w:left="4746" w:hanging="180"/>
      </w:pPr>
    </w:lvl>
    <w:lvl w:ilvl="6" w:tplc="917A80BE" w:tentative="1">
      <w:start w:val="1"/>
      <w:numFmt w:val="decimal"/>
      <w:lvlText w:val="%7."/>
      <w:lvlJc w:val="left"/>
      <w:pPr>
        <w:ind w:left="5466" w:hanging="360"/>
      </w:pPr>
    </w:lvl>
    <w:lvl w:ilvl="7" w:tplc="8D0A3430" w:tentative="1">
      <w:start w:val="1"/>
      <w:numFmt w:val="lowerLetter"/>
      <w:lvlText w:val="%8."/>
      <w:lvlJc w:val="left"/>
      <w:pPr>
        <w:ind w:left="6186" w:hanging="360"/>
      </w:pPr>
    </w:lvl>
    <w:lvl w:ilvl="8" w:tplc="70CCE5A0" w:tentative="1">
      <w:start w:val="1"/>
      <w:numFmt w:val="lowerRoman"/>
      <w:lvlText w:val="%9."/>
      <w:lvlJc w:val="right"/>
      <w:pPr>
        <w:ind w:left="6906" w:hanging="180"/>
      </w:pPr>
    </w:lvl>
  </w:abstractNum>
  <w:abstractNum w:abstractNumId="65" w15:restartNumberingAfterBreak="0">
    <w:nsid w:val="7C230DF3"/>
    <w:multiLevelType w:val="hybridMultilevel"/>
    <w:tmpl w:val="2DC42756"/>
    <w:lvl w:ilvl="0" w:tplc="B33800D8">
      <w:start w:val="1"/>
      <w:numFmt w:val="decimal"/>
      <w:lvlText w:val="%1)"/>
      <w:lvlJc w:val="left"/>
      <w:pPr>
        <w:ind w:left="717" w:hanging="360"/>
      </w:pPr>
      <w:rPr>
        <w:rFonts w:hint="default"/>
        <w:color w:val="auto"/>
      </w:rPr>
    </w:lvl>
    <w:lvl w:ilvl="1" w:tplc="B85AF86C" w:tentative="1">
      <w:start w:val="1"/>
      <w:numFmt w:val="lowerLetter"/>
      <w:lvlText w:val="%2."/>
      <w:lvlJc w:val="left"/>
      <w:pPr>
        <w:ind w:left="1437" w:hanging="360"/>
      </w:pPr>
    </w:lvl>
    <w:lvl w:ilvl="2" w:tplc="ED94ED5A" w:tentative="1">
      <w:start w:val="1"/>
      <w:numFmt w:val="lowerRoman"/>
      <w:lvlText w:val="%3."/>
      <w:lvlJc w:val="right"/>
      <w:pPr>
        <w:ind w:left="2157" w:hanging="180"/>
      </w:pPr>
    </w:lvl>
    <w:lvl w:ilvl="3" w:tplc="4ED266FA" w:tentative="1">
      <w:start w:val="1"/>
      <w:numFmt w:val="decimal"/>
      <w:lvlText w:val="%4."/>
      <w:lvlJc w:val="left"/>
      <w:pPr>
        <w:ind w:left="2877" w:hanging="360"/>
      </w:pPr>
    </w:lvl>
    <w:lvl w:ilvl="4" w:tplc="F2C2A752" w:tentative="1">
      <w:start w:val="1"/>
      <w:numFmt w:val="lowerLetter"/>
      <w:lvlText w:val="%5."/>
      <w:lvlJc w:val="left"/>
      <w:pPr>
        <w:ind w:left="3597" w:hanging="360"/>
      </w:pPr>
    </w:lvl>
    <w:lvl w:ilvl="5" w:tplc="981015D4" w:tentative="1">
      <w:start w:val="1"/>
      <w:numFmt w:val="lowerRoman"/>
      <w:lvlText w:val="%6."/>
      <w:lvlJc w:val="right"/>
      <w:pPr>
        <w:ind w:left="4317" w:hanging="180"/>
      </w:pPr>
    </w:lvl>
    <w:lvl w:ilvl="6" w:tplc="DB2244D8" w:tentative="1">
      <w:start w:val="1"/>
      <w:numFmt w:val="decimal"/>
      <w:lvlText w:val="%7."/>
      <w:lvlJc w:val="left"/>
      <w:pPr>
        <w:ind w:left="5037" w:hanging="360"/>
      </w:pPr>
    </w:lvl>
    <w:lvl w:ilvl="7" w:tplc="8E48FDAE" w:tentative="1">
      <w:start w:val="1"/>
      <w:numFmt w:val="lowerLetter"/>
      <w:lvlText w:val="%8."/>
      <w:lvlJc w:val="left"/>
      <w:pPr>
        <w:ind w:left="5757" w:hanging="360"/>
      </w:pPr>
    </w:lvl>
    <w:lvl w:ilvl="8" w:tplc="90ACB726" w:tentative="1">
      <w:start w:val="1"/>
      <w:numFmt w:val="lowerRoman"/>
      <w:lvlText w:val="%9."/>
      <w:lvlJc w:val="right"/>
      <w:pPr>
        <w:ind w:left="6477" w:hanging="180"/>
      </w:pPr>
    </w:lvl>
  </w:abstractNum>
  <w:abstractNum w:abstractNumId="66" w15:restartNumberingAfterBreak="0">
    <w:nsid w:val="7CBF0196"/>
    <w:multiLevelType w:val="hybridMultilevel"/>
    <w:tmpl w:val="ECAE58E4"/>
    <w:lvl w:ilvl="0" w:tplc="EBDCED66">
      <w:start w:val="1"/>
      <w:numFmt w:val="decimal"/>
      <w:lvlText w:val="%1."/>
      <w:lvlJc w:val="left"/>
      <w:pPr>
        <w:tabs>
          <w:tab w:val="num" w:pos="360"/>
        </w:tabs>
        <w:ind w:left="360" w:hanging="360"/>
      </w:pPr>
      <w:rPr>
        <w:rFonts w:hint="default"/>
        <w:b w:val="0"/>
        <w:color w:val="auto"/>
      </w:rPr>
    </w:lvl>
    <w:lvl w:ilvl="1" w:tplc="1CB6CECE" w:tentative="1">
      <w:start w:val="1"/>
      <w:numFmt w:val="lowerLetter"/>
      <w:lvlText w:val="%2."/>
      <w:lvlJc w:val="left"/>
      <w:pPr>
        <w:ind w:left="1440" w:hanging="360"/>
      </w:pPr>
    </w:lvl>
    <w:lvl w:ilvl="2" w:tplc="3A263E30" w:tentative="1">
      <w:start w:val="1"/>
      <w:numFmt w:val="lowerRoman"/>
      <w:lvlText w:val="%3."/>
      <w:lvlJc w:val="right"/>
      <w:pPr>
        <w:ind w:left="2160" w:hanging="180"/>
      </w:pPr>
    </w:lvl>
    <w:lvl w:ilvl="3" w:tplc="1A70B61E" w:tentative="1">
      <w:start w:val="1"/>
      <w:numFmt w:val="decimal"/>
      <w:lvlText w:val="%4."/>
      <w:lvlJc w:val="left"/>
      <w:pPr>
        <w:ind w:left="2880" w:hanging="360"/>
      </w:pPr>
    </w:lvl>
    <w:lvl w:ilvl="4" w:tplc="16C03B8A" w:tentative="1">
      <w:start w:val="1"/>
      <w:numFmt w:val="lowerLetter"/>
      <w:lvlText w:val="%5."/>
      <w:lvlJc w:val="left"/>
      <w:pPr>
        <w:ind w:left="3600" w:hanging="360"/>
      </w:pPr>
    </w:lvl>
    <w:lvl w:ilvl="5" w:tplc="ADA8A84E" w:tentative="1">
      <w:start w:val="1"/>
      <w:numFmt w:val="lowerRoman"/>
      <w:lvlText w:val="%6."/>
      <w:lvlJc w:val="right"/>
      <w:pPr>
        <w:ind w:left="4320" w:hanging="180"/>
      </w:pPr>
    </w:lvl>
    <w:lvl w:ilvl="6" w:tplc="457CF120" w:tentative="1">
      <w:start w:val="1"/>
      <w:numFmt w:val="decimal"/>
      <w:lvlText w:val="%7."/>
      <w:lvlJc w:val="left"/>
      <w:pPr>
        <w:ind w:left="5040" w:hanging="360"/>
      </w:pPr>
    </w:lvl>
    <w:lvl w:ilvl="7" w:tplc="FFF617C0" w:tentative="1">
      <w:start w:val="1"/>
      <w:numFmt w:val="lowerLetter"/>
      <w:lvlText w:val="%8."/>
      <w:lvlJc w:val="left"/>
      <w:pPr>
        <w:ind w:left="5760" w:hanging="360"/>
      </w:pPr>
    </w:lvl>
    <w:lvl w:ilvl="8" w:tplc="A19087C2" w:tentative="1">
      <w:start w:val="1"/>
      <w:numFmt w:val="lowerRoman"/>
      <w:lvlText w:val="%9."/>
      <w:lvlJc w:val="right"/>
      <w:pPr>
        <w:ind w:left="6480" w:hanging="180"/>
      </w:pPr>
    </w:lvl>
  </w:abstractNum>
  <w:abstractNum w:abstractNumId="67" w15:restartNumberingAfterBreak="0">
    <w:nsid w:val="7F886BD1"/>
    <w:multiLevelType w:val="singleLevel"/>
    <w:tmpl w:val="30FCC420"/>
    <w:lvl w:ilvl="0">
      <w:start w:val="1"/>
      <w:numFmt w:val="decimal"/>
      <w:lvlText w:val="%1."/>
      <w:lvlJc w:val="left"/>
      <w:pPr>
        <w:tabs>
          <w:tab w:val="num" w:pos="360"/>
        </w:tabs>
        <w:ind w:left="360" w:hanging="360"/>
      </w:pPr>
      <w:rPr>
        <w:rFonts w:hint="default"/>
        <w:b w:val="0"/>
      </w:rPr>
    </w:lvl>
  </w:abstractNum>
  <w:num w:numId="1" w16cid:durableId="1807508207">
    <w:abstractNumId w:val="1"/>
  </w:num>
  <w:num w:numId="2" w16cid:durableId="1330447456">
    <w:abstractNumId w:val="61"/>
  </w:num>
  <w:num w:numId="3" w16cid:durableId="275984463">
    <w:abstractNumId w:val="39"/>
  </w:num>
  <w:num w:numId="4" w16cid:durableId="496001791">
    <w:abstractNumId w:val="7"/>
  </w:num>
  <w:num w:numId="5" w16cid:durableId="482352095">
    <w:abstractNumId w:val="12"/>
  </w:num>
  <w:num w:numId="6" w16cid:durableId="528491391">
    <w:abstractNumId w:val="5"/>
  </w:num>
  <w:num w:numId="7" w16cid:durableId="1268077333">
    <w:abstractNumId w:val="34"/>
  </w:num>
  <w:num w:numId="8" w16cid:durableId="259141786">
    <w:abstractNumId w:val="0"/>
  </w:num>
  <w:num w:numId="9" w16cid:durableId="1278946220">
    <w:abstractNumId w:val="21"/>
  </w:num>
  <w:num w:numId="10" w16cid:durableId="455367890">
    <w:abstractNumId w:val="32"/>
  </w:num>
  <w:num w:numId="11" w16cid:durableId="146867979">
    <w:abstractNumId w:val="22"/>
  </w:num>
  <w:num w:numId="12" w16cid:durableId="587733057">
    <w:abstractNumId w:val="38"/>
  </w:num>
  <w:num w:numId="13" w16cid:durableId="311716546">
    <w:abstractNumId w:val="50"/>
  </w:num>
  <w:num w:numId="14" w16cid:durableId="639919822">
    <w:abstractNumId w:val="67"/>
  </w:num>
  <w:num w:numId="15" w16cid:durableId="2069111497">
    <w:abstractNumId w:val="59"/>
  </w:num>
  <w:num w:numId="16" w16cid:durableId="1247033597">
    <w:abstractNumId w:val="58"/>
  </w:num>
  <w:num w:numId="17" w16cid:durableId="1142894271">
    <w:abstractNumId w:val="41"/>
  </w:num>
  <w:num w:numId="18" w16cid:durableId="248852613">
    <w:abstractNumId w:val="14"/>
  </w:num>
  <w:num w:numId="19" w16cid:durableId="708839308">
    <w:abstractNumId w:val="10"/>
  </w:num>
  <w:num w:numId="20" w16cid:durableId="1118335491">
    <w:abstractNumId w:val="23"/>
  </w:num>
  <w:num w:numId="21" w16cid:durableId="1462335845">
    <w:abstractNumId w:val="44"/>
  </w:num>
  <w:num w:numId="22" w16cid:durableId="785537918">
    <w:abstractNumId w:val="57"/>
  </w:num>
  <w:num w:numId="23" w16cid:durableId="902326761">
    <w:abstractNumId w:val="15"/>
  </w:num>
  <w:num w:numId="24" w16cid:durableId="2127651607">
    <w:abstractNumId w:val="62"/>
  </w:num>
  <w:num w:numId="25" w16cid:durableId="301424288">
    <w:abstractNumId w:val="46"/>
  </w:num>
  <w:num w:numId="26" w16cid:durableId="1010445860">
    <w:abstractNumId w:val="30"/>
  </w:num>
  <w:num w:numId="27" w16cid:durableId="916942780">
    <w:abstractNumId w:val="8"/>
  </w:num>
  <w:num w:numId="28" w16cid:durableId="975256283">
    <w:abstractNumId w:val="6"/>
  </w:num>
  <w:num w:numId="29" w16cid:durableId="1092362504">
    <w:abstractNumId w:val="25"/>
  </w:num>
  <w:num w:numId="30" w16cid:durableId="1490369744">
    <w:abstractNumId w:val="3"/>
  </w:num>
  <w:num w:numId="31" w16cid:durableId="494733407">
    <w:abstractNumId w:val="35"/>
  </w:num>
  <w:num w:numId="32" w16cid:durableId="534583461">
    <w:abstractNumId w:val="29"/>
  </w:num>
  <w:num w:numId="33" w16cid:durableId="1330594390">
    <w:abstractNumId w:val="42"/>
  </w:num>
  <w:num w:numId="34" w16cid:durableId="538202508">
    <w:abstractNumId w:val="53"/>
  </w:num>
  <w:num w:numId="35" w16cid:durableId="608707957">
    <w:abstractNumId w:val="4"/>
  </w:num>
  <w:num w:numId="36" w16cid:durableId="935599886">
    <w:abstractNumId w:val="55"/>
  </w:num>
  <w:num w:numId="37" w16cid:durableId="5982279">
    <w:abstractNumId w:val="17"/>
  </w:num>
  <w:num w:numId="38" w16cid:durableId="1329405515">
    <w:abstractNumId w:val="45"/>
  </w:num>
  <w:num w:numId="39" w16cid:durableId="1054623086">
    <w:abstractNumId w:val="63"/>
  </w:num>
  <w:num w:numId="40" w16cid:durableId="781607717">
    <w:abstractNumId w:val="13"/>
  </w:num>
  <w:num w:numId="41" w16cid:durableId="1176923019">
    <w:abstractNumId w:val="47"/>
  </w:num>
  <w:num w:numId="42" w16cid:durableId="485826206">
    <w:abstractNumId w:val="36"/>
  </w:num>
  <w:num w:numId="43" w16cid:durableId="1192377431">
    <w:abstractNumId w:val="66"/>
  </w:num>
  <w:num w:numId="44" w16cid:durableId="895090803">
    <w:abstractNumId w:val="19"/>
  </w:num>
  <w:num w:numId="45" w16cid:durableId="756025547">
    <w:abstractNumId w:val="43"/>
  </w:num>
  <w:num w:numId="46" w16cid:durableId="712072198">
    <w:abstractNumId w:val="33"/>
  </w:num>
  <w:num w:numId="47" w16cid:durableId="843589658">
    <w:abstractNumId w:val="26"/>
  </w:num>
  <w:num w:numId="48" w16cid:durableId="1593247297">
    <w:abstractNumId w:val="24"/>
  </w:num>
  <w:num w:numId="49" w16cid:durableId="1967850772">
    <w:abstractNumId w:val="2"/>
  </w:num>
  <w:num w:numId="50" w16cid:durableId="924607127">
    <w:abstractNumId w:val="52"/>
  </w:num>
  <w:num w:numId="51" w16cid:durableId="1698922418">
    <w:abstractNumId w:val="65"/>
  </w:num>
  <w:num w:numId="52" w16cid:durableId="1728213495">
    <w:abstractNumId w:val="49"/>
  </w:num>
  <w:num w:numId="53" w16cid:durableId="1480463739">
    <w:abstractNumId w:val="60"/>
  </w:num>
  <w:num w:numId="54" w16cid:durableId="1037659518">
    <w:abstractNumId w:val="56"/>
  </w:num>
  <w:num w:numId="55" w16cid:durableId="365715817">
    <w:abstractNumId w:val="51"/>
  </w:num>
  <w:num w:numId="56" w16cid:durableId="955865896">
    <w:abstractNumId w:val="9"/>
  </w:num>
  <w:num w:numId="57" w16cid:durableId="885335149">
    <w:abstractNumId w:val="54"/>
  </w:num>
  <w:num w:numId="58" w16cid:durableId="137311406">
    <w:abstractNumId w:val="28"/>
  </w:num>
  <w:num w:numId="59" w16cid:durableId="229267685">
    <w:abstractNumId w:val="27"/>
  </w:num>
  <w:num w:numId="60" w16cid:durableId="1855225634">
    <w:abstractNumId w:val="37"/>
  </w:num>
  <w:num w:numId="61" w16cid:durableId="1361710263">
    <w:abstractNumId w:val="20"/>
  </w:num>
  <w:num w:numId="62" w16cid:durableId="1602302312">
    <w:abstractNumId w:val="64"/>
  </w:num>
  <w:num w:numId="63" w16cid:durableId="2028554392">
    <w:abstractNumId w:val="18"/>
  </w:num>
  <w:num w:numId="64" w16cid:durableId="418259230">
    <w:abstractNumId w:val="31"/>
  </w:num>
  <w:num w:numId="65" w16cid:durableId="1717578539">
    <w:abstractNumId w:val="16"/>
  </w:num>
  <w:num w:numId="66" w16cid:durableId="1857838774">
    <w:abstractNumId w:val="11"/>
  </w:num>
  <w:num w:numId="67" w16cid:durableId="751271281">
    <w:abstractNumId w:val="48"/>
  </w:num>
  <w:num w:numId="68" w16cid:durableId="257955883">
    <w:abstractNumId w:val="4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zyna Kochaniak">
    <w15:presenceInfo w15:providerId="None" w15:userId="Katarzyna Kochan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06"/>
    <w:rsid w:val="00007465"/>
    <w:rsid w:val="000968C9"/>
    <w:rsid w:val="000A08E2"/>
    <w:rsid w:val="000B50A8"/>
    <w:rsid w:val="000C7651"/>
    <w:rsid w:val="0010348E"/>
    <w:rsid w:val="00137CE1"/>
    <w:rsid w:val="001559DB"/>
    <w:rsid w:val="001716DE"/>
    <w:rsid w:val="00176806"/>
    <w:rsid w:val="0020362B"/>
    <w:rsid w:val="0025292C"/>
    <w:rsid w:val="002F1CB6"/>
    <w:rsid w:val="003236C1"/>
    <w:rsid w:val="00375DA3"/>
    <w:rsid w:val="00392F3D"/>
    <w:rsid w:val="003E47E4"/>
    <w:rsid w:val="004111B5"/>
    <w:rsid w:val="00440684"/>
    <w:rsid w:val="00445151"/>
    <w:rsid w:val="004A23C5"/>
    <w:rsid w:val="005B5428"/>
    <w:rsid w:val="005B6118"/>
    <w:rsid w:val="005C450C"/>
    <w:rsid w:val="005C7550"/>
    <w:rsid w:val="00650417"/>
    <w:rsid w:val="00670A00"/>
    <w:rsid w:val="006A6FE8"/>
    <w:rsid w:val="007009F1"/>
    <w:rsid w:val="00757DFF"/>
    <w:rsid w:val="00786B68"/>
    <w:rsid w:val="00795A06"/>
    <w:rsid w:val="007D2B19"/>
    <w:rsid w:val="008015B5"/>
    <w:rsid w:val="00825226"/>
    <w:rsid w:val="00844911"/>
    <w:rsid w:val="0086632C"/>
    <w:rsid w:val="00870A46"/>
    <w:rsid w:val="00880417"/>
    <w:rsid w:val="008C163C"/>
    <w:rsid w:val="00904996"/>
    <w:rsid w:val="009101FF"/>
    <w:rsid w:val="00983E28"/>
    <w:rsid w:val="00985088"/>
    <w:rsid w:val="009928D8"/>
    <w:rsid w:val="009958E5"/>
    <w:rsid w:val="009A741B"/>
    <w:rsid w:val="009C6ED6"/>
    <w:rsid w:val="00A42525"/>
    <w:rsid w:val="00AC7F24"/>
    <w:rsid w:val="00B0792B"/>
    <w:rsid w:val="00B66458"/>
    <w:rsid w:val="00B66DB6"/>
    <w:rsid w:val="00B845E4"/>
    <w:rsid w:val="00BD1964"/>
    <w:rsid w:val="00BE696A"/>
    <w:rsid w:val="00C35E11"/>
    <w:rsid w:val="00C73DA0"/>
    <w:rsid w:val="00CB55FF"/>
    <w:rsid w:val="00CD43CF"/>
    <w:rsid w:val="00CE1CFA"/>
    <w:rsid w:val="00D30A1C"/>
    <w:rsid w:val="00D86253"/>
    <w:rsid w:val="00DC1BDE"/>
    <w:rsid w:val="00DD0DA8"/>
    <w:rsid w:val="00DF3110"/>
    <w:rsid w:val="00E03128"/>
    <w:rsid w:val="00E16D5C"/>
    <w:rsid w:val="00E731A4"/>
    <w:rsid w:val="00E76C11"/>
    <w:rsid w:val="00E93F89"/>
    <w:rsid w:val="00EA4AB7"/>
    <w:rsid w:val="00EB2776"/>
    <w:rsid w:val="00EB3E33"/>
    <w:rsid w:val="00EF5F49"/>
    <w:rsid w:val="00F168B5"/>
    <w:rsid w:val="00F40BFA"/>
    <w:rsid w:val="00F43605"/>
    <w:rsid w:val="00F51E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1EC7"/>
  <w15:chartTrackingRefBased/>
  <w15:docId w15:val="{6117C4C5-189A-4DCF-A7CB-B4DC7292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2F3D"/>
  </w:style>
  <w:style w:type="paragraph" w:styleId="Nagwek1">
    <w:name w:val="heading 1"/>
    <w:basedOn w:val="Normalny"/>
    <w:next w:val="Normalny"/>
    <w:link w:val="Nagwek1Znak"/>
    <w:qFormat/>
    <w:rsid w:val="00CD43CF"/>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CD43CF"/>
    <w:pPr>
      <w:keepNext/>
      <w:widowControl w:val="0"/>
      <w:spacing w:after="0" w:line="240" w:lineRule="auto"/>
      <w:ind w:left="2832"/>
      <w:outlineLvl w:val="1"/>
    </w:pPr>
    <w:rPr>
      <w:rFonts w:ascii="Times New Roman" w:eastAsia="Times New Roman" w:hAnsi="Times New Roman" w:cs="Times New Roman"/>
      <w:b/>
      <w:snapToGrid w:val="0"/>
      <w:sz w:val="24"/>
      <w:szCs w:val="20"/>
      <w:lang w:eastAsia="pl-PL"/>
    </w:rPr>
  </w:style>
  <w:style w:type="paragraph" w:styleId="Nagwek3">
    <w:name w:val="heading 3"/>
    <w:basedOn w:val="Normalny"/>
    <w:next w:val="Normalny"/>
    <w:link w:val="Nagwek3Znak"/>
    <w:qFormat/>
    <w:rsid w:val="00CD43CF"/>
    <w:pPr>
      <w:keepNext/>
      <w:spacing w:after="0" w:line="240" w:lineRule="auto"/>
      <w:ind w:firstLine="708"/>
      <w:jc w:val="center"/>
      <w:outlineLvl w:val="2"/>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D43CF"/>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CD43CF"/>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CD43CF"/>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unhideWhenUsed/>
    <w:rsid w:val="00CD43CF"/>
  </w:style>
  <w:style w:type="paragraph" w:styleId="Tekstdymka">
    <w:name w:val="Balloon Text"/>
    <w:basedOn w:val="Normalny"/>
    <w:link w:val="TekstdymkaZnak"/>
    <w:uiPriority w:val="99"/>
    <w:semiHidden/>
    <w:unhideWhenUsed/>
    <w:rsid w:val="00CD43CF"/>
    <w:pPr>
      <w:suppressAutoHyphens/>
      <w:spacing w:after="0" w:line="240" w:lineRule="auto"/>
    </w:pPr>
    <w:rPr>
      <w:rFonts w:ascii="Segoe UI" w:eastAsia="Times New Roman" w:hAnsi="Segoe UI" w:cs="Segoe UI"/>
      <w:sz w:val="18"/>
      <w:szCs w:val="18"/>
      <w:lang w:eastAsia="ar-SA"/>
    </w:rPr>
  </w:style>
  <w:style w:type="character" w:customStyle="1" w:styleId="TekstdymkaZnak">
    <w:name w:val="Tekst dymka Znak"/>
    <w:basedOn w:val="Domylnaczcionkaakapitu"/>
    <w:link w:val="Tekstdymka"/>
    <w:uiPriority w:val="99"/>
    <w:semiHidden/>
    <w:rsid w:val="00CD43CF"/>
    <w:rPr>
      <w:rFonts w:ascii="Segoe UI" w:eastAsia="Times New Roman" w:hAnsi="Segoe UI" w:cs="Segoe UI"/>
      <w:sz w:val="18"/>
      <w:szCs w:val="18"/>
      <w:lang w:eastAsia="ar-SA"/>
    </w:rPr>
  </w:style>
  <w:style w:type="paragraph" w:styleId="Akapitzlist">
    <w:name w:val="List Paragraph"/>
    <w:basedOn w:val="Normalny"/>
    <w:uiPriority w:val="34"/>
    <w:qFormat/>
    <w:rsid w:val="00CD43CF"/>
    <w:pPr>
      <w:spacing w:after="60" w:line="276" w:lineRule="auto"/>
      <w:ind w:left="708" w:hanging="352"/>
      <w:jc w:val="both"/>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D43C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D43CF"/>
    <w:rPr>
      <w:rFonts w:ascii="Times New Roman" w:eastAsia="Times New Roman" w:hAnsi="Times New Roman" w:cs="Times New Roman"/>
      <w:sz w:val="24"/>
      <w:szCs w:val="24"/>
      <w:lang w:eastAsia="pl-PL"/>
    </w:rPr>
  </w:style>
  <w:style w:type="paragraph" w:styleId="Nagwek">
    <w:name w:val="header"/>
    <w:basedOn w:val="Normalny"/>
    <w:link w:val="NagwekZnak"/>
    <w:rsid w:val="00CD43CF"/>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CD43CF"/>
    <w:rPr>
      <w:rFonts w:ascii="Times New Roman" w:eastAsia="Times New Roman" w:hAnsi="Times New Roman" w:cs="Times New Roman"/>
      <w:sz w:val="24"/>
      <w:szCs w:val="20"/>
      <w:lang w:eastAsia="pl-PL"/>
    </w:rPr>
  </w:style>
  <w:style w:type="character" w:styleId="Odwoaniedokomentarza">
    <w:name w:val="annotation reference"/>
    <w:uiPriority w:val="99"/>
    <w:semiHidden/>
    <w:unhideWhenUsed/>
    <w:rsid w:val="00CD43CF"/>
    <w:rPr>
      <w:sz w:val="16"/>
      <w:szCs w:val="16"/>
    </w:rPr>
  </w:style>
  <w:style w:type="paragraph" w:styleId="Stopka">
    <w:name w:val="footer"/>
    <w:basedOn w:val="Normalny"/>
    <w:link w:val="StopkaZnak"/>
    <w:uiPriority w:val="99"/>
    <w:unhideWhenUsed/>
    <w:rsid w:val="00CD43CF"/>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CD43CF"/>
    <w:rPr>
      <w:rFonts w:ascii="Calibri" w:eastAsia="Calibri" w:hAnsi="Calibri" w:cs="Times New Roman"/>
    </w:rPr>
  </w:style>
  <w:style w:type="paragraph" w:styleId="Tekstkomentarza">
    <w:name w:val="annotation text"/>
    <w:basedOn w:val="Normalny"/>
    <w:link w:val="TekstkomentarzaZnak"/>
    <w:uiPriority w:val="99"/>
    <w:semiHidden/>
    <w:unhideWhenUsed/>
    <w:rsid w:val="00CD43CF"/>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D43C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D43CF"/>
    <w:rPr>
      <w:b/>
      <w:bCs/>
    </w:rPr>
  </w:style>
  <w:style w:type="character" w:customStyle="1" w:styleId="TematkomentarzaZnak">
    <w:name w:val="Temat komentarza Znak"/>
    <w:basedOn w:val="TekstkomentarzaZnak"/>
    <w:link w:val="Tematkomentarza"/>
    <w:uiPriority w:val="99"/>
    <w:semiHidden/>
    <w:rsid w:val="00CD43CF"/>
    <w:rPr>
      <w:rFonts w:ascii="Calibri" w:eastAsia="Calibri" w:hAnsi="Calibri" w:cs="Times New Roman"/>
      <w:b/>
      <w:bCs/>
      <w:sz w:val="20"/>
      <w:szCs w:val="20"/>
    </w:rPr>
  </w:style>
  <w:style w:type="paragraph" w:styleId="Tekstprzypisukocowego">
    <w:name w:val="endnote text"/>
    <w:basedOn w:val="Normalny"/>
    <w:link w:val="TekstprzypisukocowegoZnak"/>
    <w:uiPriority w:val="99"/>
    <w:semiHidden/>
    <w:unhideWhenUsed/>
    <w:rsid w:val="00CD43CF"/>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43C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D43CF"/>
    <w:rPr>
      <w:vertAlign w:val="superscript"/>
    </w:rPr>
  </w:style>
  <w:style w:type="paragraph" w:styleId="Poprawka">
    <w:name w:val="Revision"/>
    <w:hidden/>
    <w:uiPriority w:val="99"/>
    <w:semiHidden/>
    <w:rsid w:val="00CD43CF"/>
    <w:pPr>
      <w:spacing w:after="0" w:line="240" w:lineRule="auto"/>
    </w:pPr>
    <w:rPr>
      <w:rFonts w:ascii="Calibri" w:eastAsia="Times New Roman" w:hAnsi="Calibri" w:cs="Arial Narrow"/>
      <w:lang w:eastAsia="ar-SA"/>
    </w:rPr>
  </w:style>
  <w:style w:type="paragraph" w:customStyle="1" w:styleId="Default">
    <w:name w:val="Default"/>
    <w:rsid w:val="00CD43CF"/>
    <w:pPr>
      <w:autoSpaceDE w:val="0"/>
      <w:autoSpaceDN w:val="0"/>
      <w:adjustRightInd w:val="0"/>
      <w:spacing w:after="0" w:line="240" w:lineRule="auto"/>
    </w:pPr>
    <w:rPr>
      <w:rFonts w:ascii="Verdana" w:eastAsia="Calibri"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1CD8-5D69-4DD6-BD27-6DB5F331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9278</Words>
  <Characters>55669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Politechnika Białostocka</Company>
  <LinksUpToDate>false</LinksUpToDate>
  <CharactersWithSpaces>64818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Krawiec</dc:creator>
  <cp:lastModifiedBy>Agata Gawryluk</cp:lastModifiedBy>
  <cp:revision>4</cp:revision>
  <dcterms:created xsi:type="dcterms:W3CDTF">2023-10-09T08:04:00Z</dcterms:created>
  <dcterms:modified xsi:type="dcterms:W3CDTF">2023-10-09T08:04:00Z</dcterms:modified>
</cp:coreProperties>
</file>