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355A" w14:textId="77777777" w:rsidR="00475A8C" w:rsidRPr="00475A8C" w:rsidRDefault="00475A8C" w:rsidP="005438DB">
      <w:pPr>
        <w:jc w:val="center"/>
      </w:pPr>
      <w:r w:rsidRPr="00475A8C">
        <w:t>Informacja na temat stypendiów Ministra Nauki za znaczące osiągnięcia dla studentów</w:t>
      </w:r>
      <w:r w:rsidRPr="00475A8C">
        <w:br/>
        <w:t>na rok akademicki 2024/2025 (konkurs SST05)</w:t>
      </w:r>
    </w:p>
    <w:p w14:paraId="3D7CA2C6" w14:textId="77777777" w:rsidR="00475A8C" w:rsidRPr="00475A8C" w:rsidRDefault="00475A8C" w:rsidP="005438DB">
      <w:pPr>
        <w:jc w:val="both"/>
      </w:pPr>
      <w:r w:rsidRPr="00475A8C">
        <w:t>Od 1 do 25 października 2024 r. rektorzy uczelni mogą składać wnioski o przyznanie stypendium dla studentów wykazujących się znaczącymi osiągnięciami naukowymi lub artystycznymi związanymi ze studiami, lub znaczącymi osiągnięciami sportowymi.</w:t>
      </w:r>
    </w:p>
    <w:p w14:paraId="717D610A" w14:textId="77777777" w:rsidR="00475A8C" w:rsidRPr="00475A8C" w:rsidRDefault="00475A8C" w:rsidP="005438DB">
      <w:pPr>
        <w:jc w:val="both"/>
        <w:rPr>
          <w:b/>
          <w:bCs/>
        </w:rPr>
      </w:pPr>
      <w:r w:rsidRPr="00475A8C">
        <w:rPr>
          <w:b/>
          <w:bCs/>
        </w:rPr>
        <w:t>1.    Podstawa prawna</w:t>
      </w:r>
    </w:p>
    <w:p w14:paraId="7200B809" w14:textId="77777777" w:rsidR="00475A8C" w:rsidRPr="00475A8C" w:rsidRDefault="00475A8C" w:rsidP="005438DB">
      <w:pPr>
        <w:jc w:val="both"/>
      </w:pPr>
      <w:r w:rsidRPr="00475A8C">
        <w:t>Kwestie przyznawania stypendiów ministra dla studentów regulują przepisy:</w:t>
      </w:r>
    </w:p>
    <w:p w14:paraId="20A137C5" w14:textId="77777777" w:rsidR="00475A8C" w:rsidRPr="00475A8C" w:rsidRDefault="00475A8C" w:rsidP="005438DB">
      <w:pPr>
        <w:numPr>
          <w:ilvl w:val="0"/>
          <w:numId w:val="1"/>
        </w:numPr>
        <w:jc w:val="both"/>
      </w:pPr>
      <w:r w:rsidRPr="00475A8C">
        <w:t>art. 93, art. 359, art. 361 i art. 363 ustawy z dnia 20 lipca 2018 r. – Prawo o szkolnictwie wyższym i nauce (Dz. U. z 2023 r. poz. 742, ze zm.) oraz</w:t>
      </w:r>
    </w:p>
    <w:p w14:paraId="63E535D7" w14:textId="77777777" w:rsidR="00475A8C" w:rsidRPr="00475A8C" w:rsidRDefault="00475A8C" w:rsidP="005438DB">
      <w:pPr>
        <w:numPr>
          <w:ilvl w:val="0"/>
          <w:numId w:val="1"/>
        </w:numPr>
        <w:jc w:val="both"/>
      </w:pPr>
      <w:r w:rsidRPr="00475A8C">
        <w:t>rozporządzenie Ministra Nauki i Szkolnictwa Wyższego z dnia 1 kwietnia 2019 r. w sprawie stypendiów ministra właściwego do spraw szkolnictwa wyższego i nauki dla studentów i wybitnych młodych naukowców (Dz. U. z 2022 r. poz. 428).</w:t>
      </w:r>
    </w:p>
    <w:p w14:paraId="6B4F5890" w14:textId="77777777" w:rsidR="00475A8C" w:rsidRPr="00475A8C" w:rsidRDefault="00475A8C" w:rsidP="005438DB">
      <w:pPr>
        <w:rPr>
          <w:b/>
          <w:bCs/>
        </w:rPr>
      </w:pPr>
      <w:r w:rsidRPr="00475A8C">
        <w:rPr>
          <w:b/>
          <w:bCs/>
        </w:rPr>
        <w:br/>
        <w:t>2.    Warunki otrzymania stypendium</w:t>
      </w:r>
    </w:p>
    <w:p w14:paraId="5E0575E3" w14:textId="1A3BB448" w:rsidR="00475A8C" w:rsidRPr="00475A8C" w:rsidRDefault="00475A8C" w:rsidP="005438DB">
      <w:r w:rsidRPr="00475A8C">
        <w:rPr>
          <w:b/>
          <w:bCs/>
        </w:rPr>
        <w:t>2.1. Kto może otrzymać stypendium?</w:t>
      </w:r>
      <w:r w:rsidRPr="00475A8C">
        <w:br/>
        <w:t>Stypendium ministra może otrzymać student wykazujący się:</w:t>
      </w:r>
    </w:p>
    <w:p w14:paraId="12885CC2" w14:textId="77777777" w:rsidR="00475A8C" w:rsidRPr="00475A8C" w:rsidRDefault="00475A8C" w:rsidP="005438DB">
      <w:pPr>
        <w:numPr>
          <w:ilvl w:val="0"/>
          <w:numId w:val="2"/>
        </w:numPr>
        <w:jc w:val="both"/>
      </w:pPr>
      <w:r w:rsidRPr="00475A8C">
        <w:t>znaczącymi osiągnięciami naukowymi lub artystycznymi związanymi ze studiami lub</w:t>
      </w:r>
    </w:p>
    <w:p w14:paraId="145B4968" w14:textId="77777777" w:rsidR="00475A8C" w:rsidRPr="00475A8C" w:rsidRDefault="00475A8C" w:rsidP="005438DB">
      <w:pPr>
        <w:numPr>
          <w:ilvl w:val="0"/>
          <w:numId w:val="2"/>
        </w:numPr>
        <w:jc w:val="both"/>
      </w:pPr>
      <w:r w:rsidRPr="00475A8C">
        <w:t>znaczącymi osiągnięciami sportowymi.</w:t>
      </w:r>
    </w:p>
    <w:p w14:paraId="4B2B006F" w14:textId="77777777" w:rsidR="00D35A7C" w:rsidRDefault="00475A8C" w:rsidP="005438DB">
      <w:pPr>
        <w:jc w:val="both"/>
      </w:pPr>
      <w:r w:rsidRPr="00475A8C">
        <w:t>Stypendium ministra przysługuje na studiach pierwszego stopnia, studiach drugiego stopnia i jednolitych studiach magisterskich.</w:t>
      </w:r>
    </w:p>
    <w:p w14:paraId="3A7A12D2" w14:textId="7F7FF08A" w:rsidR="00D35A7C" w:rsidRDefault="00475A8C" w:rsidP="005438DB">
      <w:pPr>
        <w:jc w:val="both"/>
      </w:pPr>
      <w:r w:rsidRPr="00475A8C">
        <w:t xml:space="preserve">Student kształcący się równocześnie na kilku kierunkach studiów może otrzymać stypendium </w:t>
      </w:r>
      <w:r w:rsidRPr="00D35A7C">
        <w:rPr>
          <w:b/>
          <w:bCs/>
        </w:rPr>
        <w:t xml:space="preserve">tylko </w:t>
      </w:r>
      <w:r w:rsidR="00D35A7C">
        <w:rPr>
          <w:b/>
          <w:bCs/>
        </w:rPr>
        <w:br/>
      </w:r>
      <w:r w:rsidRPr="00D35A7C">
        <w:rPr>
          <w:b/>
          <w:bCs/>
        </w:rPr>
        <w:t>na jednym</w:t>
      </w:r>
      <w:r w:rsidRPr="00475A8C">
        <w:t>, wskazanym przez niego kierunku.</w:t>
      </w:r>
    </w:p>
    <w:p w14:paraId="0D1BE6D6" w14:textId="197862FC" w:rsidR="00475A8C" w:rsidRPr="00D35A7C" w:rsidRDefault="00475A8C" w:rsidP="005438DB">
      <w:pPr>
        <w:jc w:val="both"/>
        <w:rPr>
          <w:b/>
          <w:bCs/>
        </w:rPr>
      </w:pPr>
      <w:r w:rsidRPr="00D35A7C">
        <w:rPr>
          <w:b/>
          <w:bCs/>
        </w:rPr>
        <w:t>Stypendium ministra na rok akademicki 2024/2025 może zostać przyznane studentowi, który spełnił łącznie następujące warunki:</w:t>
      </w:r>
    </w:p>
    <w:p w14:paraId="0273613C" w14:textId="77777777" w:rsidR="00475A8C" w:rsidRPr="00D35A7C" w:rsidRDefault="00475A8C" w:rsidP="005438DB">
      <w:pPr>
        <w:numPr>
          <w:ilvl w:val="0"/>
          <w:numId w:val="3"/>
        </w:numPr>
        <w:jc w:val="both"/>
        <w:rPr>
          <w:b/>
          <w:bCs/>
        </w:rPr>
      </w:pPr>
      <w:r w:rsidRPr="00D35A7C">
        <w:rPr>
          <w:b/>
          <w:bCs/>
        </w:rPr>
        <w:t>w poprzednim roku akademickim (czyli 2023/2024) zaliczył rok studiów oraz</w:t>
      </w:r>
    </w:p>
    <w:p w14:paraId="1F65E4D5" w14:textId="77777777" w:rsidR="00475A8C" w:rsidRPr="00D35A7C" w:rsidRDefault="00475A8C" w:rsidP="005438DB">
      <w:pPr>
        <w:numPr>
          <w:ilvl w:val="0"/>
          <w:numId w:val="3"/>
        </w:numPr>
        <w:jc w:val="both"/>
        <w:rPr>
          <w:b/>
          <w:bCs/>
        </w:rPr>
      </w:pPr>
      <w:r w:rsidRPr="00D35A7C">
        <w:rPr>
          <w:b/>
          <w:bCs/>
        </w:rPr>
        <w:t>uzyskał wpis na kolejny rok studiów w danym roku akademickim (czyli 2024/2025).</w:t>
      </w:r>
    </w:p>
    <w:p w14:paraId="0B8FE753" w14:textId="77777777" w:rsidR="00D35A7C" w:rsidRDefault="00475A8C" w:rsidP="005438DB">
      <w:pPr>
        <w:jc w:val="both"/>
      </w:pPr>
      <w:r w:rsidRPr="00475A8C">
        <w:t xml:space="preserve">Ww. wymogów nie stosuje się do studenta, który w roku złożenia wniosku o przyznanie stypendium (czyli </w:t>
      </w:r>
      <w:r w:rsidR="00D35A7C">
        <w:br/>
      </w:r>
      <w:r w:rsidRPr="00475A8C">
        <w:t xml:space="preserve">w 2024 r.) został przyjęty na studia </w:t>
      </w:r>
      <w:r w:rsidRPr="00475A8C">
        <w:rPr>
          <w:b/>
          <w:bCs/>
        </w:rPr>
        <w:t>drugiego</w:t>
      </w:r>
      <w:r w:rsidRPr="00475A8C">
        <w:t xml:space="preserve"> stopnia. Wyjątek ten dotyczy wyłącznie studentów studiów drugiego stopnia. </w:t>
      </w:r>
    </w:p>
    <w:p w14:paraId="76118646" w14:textId="19592292" w:rsidR="00D35A7C" w:rsidRPr="005E7C75" w:rsidRDefault="00475A8C" w:rsidP="005438DB">
      <w:pPr>
        <w:jc w:val="both"/>
        <w:rPr>
          <w:b/>
          <w:bCs/>
        </w:rPr>
      </w:pPr>
      <w:r w:rsidRPr="005E7C75">
        <w:rPr>
          <w:b/>
          <w:bCs/>
        </w:rPr>
        <w:t xml:space="preserve">Osoba przyjęta w 2024 r. na jednolite studia magisterskie albo na studia pierwszego stopnia </w:t>
      </w:r>
      <w:r w:rsidRPr="005E7C75">
        <w:rPr>
          <w:b/>
          <w:bCs/>
          <w:u w:val="single"/>
        </w:rPr>
        <w:t>nie może ubiegać się o stypendium na pierwszym roku tych studiów</w:t>
      </w:r>
      <w:r w:rsidRPr="005E7C75">
        <w:rPr>
          <w:b/>
          <w:bCs/>
        </w:rPr>
        <w:t>.</w:t>
      </w:r>
    </w:p>
    <w:p w14:paraId="23089567" w14:textId="5CCE6BFC" w:rsidR="00475A8C" w:rsidRPr="00475A8C" w:rsidRDefault="00475A8C" w:rsidP="005438DB">
      <w:pPr>
        <w:jc w:val="both"/>
      </w:pPr>
      <w:r w:rsidRPr="00475A8C">
        <w:t>Niespełnienie wyżej wymienionych warunków spowoduje odmowę przyznania stypendium.</w:t>
      </w:r>
    </w:p>
    <w:p w14:paraId="1B58489E" w14:textId="454F9CB5" w:rsidR="00475A8C" w:rsidRPr="00475A8C" w:rsidRDefault="00475A8C" w:rsidP="00D35A7C">
      <w:r w:rsidRPr="00475A8C">
        <w:rPr>
          <w:b/>
          <w:bCs/>
        </w:rPr>
        <w:t>2.2. Komu nie przysługuje stypendium ministra?</w:t>
      </w:r>
      <w:r w:rsidRPr="00475A8C">
        <w:br/>
        <w:t>Stypendium ministra nie przysługuje studentowi posiadającemu już tytuł zawodowy:</w:t>
      </w:r>
    </w:p>
    <w:p w14:paraId="24E691B8" w14:textId="77777777" w:rsidR="00475A8C" w:rsidRPr="00475A8C" w:rsidRDefault="00475A8C" w:rsidP="005438DB">
      <w:pPr>
        <w:numPr>
          <w:ilvl w:val="0"/>
          <w:numId w:val="4"/>
        </w:numPr>
        <w:jc w:val="both"/>
      </w:pPr>
      <w:r w:rsidRPr="00475A8C">
        <w:t>magistra, magistra inżyniera albo równorzędny;</w:t>
      </w:r>
    </w:p>
    <w:p w14:paraId="3C70FBC9" w14:textId="77777777" w:rsidR="00475A8C" w:rsidRPr="00475A8C" w:rsidRDefault="00475A8C" w:rsidP="005438DB">
      <w:pPr>
        <w:numPr>
          <w:ilvl w:val="0"/>
          <w:numId w:val="4"/>
        </w:numPr>
        <w:jc w:val="both"/>
      </w:pPr>
      <w:r w:rsidRPr="00475A8C">
        <w:t>licencjata, inżyniera albo równorzędny, ale tylko gdy ponownie podejmuje studia pierwszego stopnia.</w:t>
      </w:r>
    </w:p>
    <w:p w14:paraId="557833D9" w14:textId="77777777" w:rsidR="00475A8C" w:rsidRPr="00475A8C" w:rsidRDefault="00475A8C" w:rsidP="005438DB">
      <w:pPr>
        <w:jc w:val="both"/>
      </w:pPr>
      <w:r w:rsidRPr="00475A8C">
        <w:t xml:space="preserve">Stypendium nie przysługuje również studentowi, w przypadku którego </w:t>
      </w:r>
      <w:r w:rsidRPr="005E7C75">
        <w:rPr>
          <w:b/>
          <w:bCs/>
        </w:rPr>
        <w:t>łączny okres studiów jest dłuższy niż 12 semestrów</w:t>
      </w:r>
      <w:r w:rsidRPr="00475A8C">
        <w:t>, z tym że w przypadku studiów:</w:t>
      </w:r>
    </w:p>
    <w:p w14:paraId="7F69DFE6" w14:textId="77777777" w:rsidR="00475A8C" w:rsidRPr="00475A8C" w:rsidRDefault="00475A8C" w:rsidP="005438DB">
      <w:pPr>
        <w:numPr>
          <w:ilvl w:val="0"/>
          <w:numId w:val="5"/>
        </w:numPr>
        <w:jc w:val="both"/>
      </w:pPr>
      <w:r w:rsidRPr="00475A8C">
        <w:lastRenderedPageBreak/>
        <w:t>pierwszego stopnia – gdy jest dłuższy niż 9 semestrów,</w:t>
      </w:r>
    </w:p>
    <w:p w14:paraId="1BBF731E" w14:textId="77777777" w:rsidR="00475A8C" w:rsidRPr="00475A8C" w:rsidRDefault="00475A8C" w:rsidP="005438DB">
      <w:pPr>
        <w:numPr>
          <w:ilvl w:val="0"/>
          <w:numId w:val="5"/>
        </w:numPr>
        <w:jc w:val="both"/>
      </w:pPr>
      <w:r w:rsidRPr="00475A8C">
        <w:t>drugiego stopnia – gdy jest dłuższy niż 7 semestrów.</w:t>
      </w:r>
    </w:p>
    <w:p w14:paraId="5536184A" w14:textId="77777777" w:rsidR="00D35A7C" w:rsidRDefault="00475A8C" w:rsidP="005438DB">
      <w:pPr>
        <w:jc w:val="both"/>
      </w:pPr>
      <w:r w:rsidRPr="00475A8C">
        <w:t>Do ww. łącznego okresu wlicza się każdy rozpoczęty semestr, nawet jeżeli student przebywał w jego trakcie na urlopie od zajęć w uczelni. Wyjątkiem są semestry na kolejnych studiach</w:t>
      </w:r>
      <w:r w:rsidR="00D35A7C">
        <w:t xml:space="preserve"> </w:t>
      </w:r>
      <w:r w:rsidRPr="00475A8C">
        <w:t>pierwszego stopnia rozpoczętych lub kontynuowanych po uzyskaniu pierwszego tytułu zawodowego licencjata, inżyniera albo równorzędnego – nie są one wliczane do okresu, w którym przysługuje stypendium ministra.</w:t>
      </w:r>
    </w:p>
    <w:p w14:paraId="1AB0036B" w14:textId="79DAAD45" w:rsidR="00475A8C" w:rsidRPr="00475A8C" w:rsidRDefault="00475A8C" w:rsidP="005438DB">
      <w:pPr>
        <w:jc w:val="both"/>
      </w:pPr>
      <w:r w:rsidRPr="00475A8C">
        <w:t>W przypadku jednolitych studiów magisterskich trwających – zgodnie z przepisami prawa – 11 albo 12 semestrów, okres przysługiwania stypendiów ministra jest dłuższy o 2 semestry, a zatem wynosi łącznie 14 semestrów</w:t>
      </w:r>
      <w:r w:rsidRPr="00475A8C">
        <w:br/>
        <w:t>Ww. warunki są weryfikowane z danymi w systemie POL-on w trakcie oceny formalnej wniosków.</w:t>
      </w:r>
    </w:p>
    <w:p w14:paraId="03A4E078" w14:textId="26BA60F6" w:rsidR="00D35A7C" w:rsidRDefault="00475A8C" w:rsidP="00D35A7C">
      <w:r w:rsidRPr="00475A8C">
        <w:rPr>
          <w:b/>
          <w:bCs/>
        </w:rPr>
        <w:t>2.3. Jakie osiągnięcia są uznawane przy ocenie wniosku za znaczące?</w:t>
      </w:r>
      <w:r w:rsidRPr="00475A8C">
        <w:br/>
        <w:t xml:space="preserve">Osiągnięcia </w:t>
      </w:r>
      <w:r w:rsidRPr="00475A8C">
        <w:rPr>
          <w:b/>
          <w:bCs/>
        </w:rPr>
        <w:t>naukowe</w:t>
      </w:r>
      <w:r w:rsidRPr="00475A8C">
        <w:t xml:space="preserve"> oraz</w:t>
      </w:r>
      <w:r w:rsidRPr="00475A8C">
        <w:rPr>
          <w:b/>
          <w:bCs/>
        </w:rPr>
        <w:t xml:space="preserve"> artystyczne</w:t>
      </w:r>
      <w:r w:rsidRPr="00475A8C">
        <w:t xml:space="preserve"> wskazane we wniosku muszą być związane z odbywanymi studiami na kierunku (lub na kierunkach – w przypadku indywidualnych studiów międzywydziałowych lub </w:t>
      </w:r>
      <w:proofErr w:type="spellStart"/>
      <w:r w:rsidRPr="00475A8C">
        <w:t>międzydziedzinowych</w:t>
      </w:r>
      <w:proofErr w:type="spellEnd"/>
      <w:r w:rsidRPr="00475A8C">
        <w:t>), z którego student ubiega się o stypendium. We wniosku nie należy wykazywać osiągnięć związanych ze studiami na innym kierunku (np. studiami równoległymi, w drugiej uczelni).</w:t>
      </w:r>
      <w:r w:rsidR="00D35A7C">
        <w:t xml:space="preserve"> </w:t>
      </w:r>
      <w:r w:rsidRPr="00475A8C">
        <w:t xml:space="preserve">Nie można też podawać we wniosku osiągnięć naukowych lub artystycznych </w:t>
      </w:r>
      <w:r w:rsidRPr="00475A8C">
        <w:rPr>
          <w:b/>
          <w:bCs/>
        </w:rPr>
        <w:t>spoza studiów</w:t>
      </w:r>
      <w:r w:rsidRPr="00475A8C">
        <w:t>, np. związanych</w:t>
      </w:r>
      <w:r w:rsidR="00D35A7C">
        <w:t xml:space="preserve"> </w:t>
      </w:r>
      <w:r w:rsidRPr="00475A8C">
        <w:t>z</w:t>
      </w:r>
      <w:r w:rsidR="00D35A7C">
        <w:t xml:space="preserve"> </w:t>
      </w:r>
      <w:r w:rsidRPr="00475A8C">
        <w:t>pracą zawodową, hobby lub innymi prywatnymi zainteresowaniami, etc.</w:t>
      </w:r>
    </w:p>
    <w:p w14:paraId="6D7FD837" w14:textId="66AC8631" w:rsidR="00475A8C" w:rsidRPr="00475A8C" w:rsidRDefault="00475A8C" w:rsidP="00D35A7C">
      <w:pPr>
        <w:jc w:val="both"/>
      </w:pPr>
      <w:r w:rsidRPr="00475A8C">
        <w:t xml:space="preserve">Za znaczące </w:t>
      </w:r>
      <w:r w:rsidRPr="00475A8C">
        <w:rPr>
          <w:b/>
          <w:bCs/>
        </w:rPr>
        <w:t>osiągnięcia naukowe</w:t>
      </w:r>
      <w:r w:rsidRPr="00475A8C">
        <w:t xml:space="preserve"> studenta uważa się:</w:t>
      </w:r>
    </w:p>
    <w:p w14:paraId="66142FF1" w14:textId="77777777" w:rsidR="00D35A7C" w:rsidRDefault="00475A8C" w:rsidP="005438DB">
      <w:pPr>
        <w:numPr>
          <w:ilvl w:val="0"/>
          <w:numId w:val="6"/>
        </w:numPr>
        <w:jc w:val="both"/>
      </w:pPr>
      <w:r w:rsidRPr="00475A8C">
        <w:t>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nauce;</w:t>
      </w:r>
      <w:r w:rsidRPr="00475A8C">
        <w:br/>
      </w:r>
      <w:r w:rsidRPr="00475A8C">
        <w:br/>
      </w:r>
      <w:hyperlink r:id="rId5" w:history="1">
        <w:r w:rsidRPr="00475A8C">
          <w:rPr>
            <w:rStyle w:val="Hipercze"/>
          </w:rPr>
          <w:t>Aktualny wykaz wydawnictw z dnia 22 lipca 2021 r.</w:t>
        </w:r>
      </w:hyperlink>
    </w:p>
    <w:p w14:paraId="5C96A699" w14:textId="4A7E306A" w:rsidR="00475A8C" w:rsidRPr="00475A8C" w:rsidRDefault="00475A8C" w:rsidP="00D35A7C">
      <w:pPr>
        <w:ind w:left="720"/>
        <w:jc w:val="both"/>
      </w:pPr>
      <w:r w:rsidRPr="00475A8C">
        <w:t>Publikacje w wydawnictwach spoza ww. wykazu nie stanowią znaczących osiągnięć i nie mogą być wykazywane we wniosku.</w:t>
      </w:r>
    </w:p>
    <w:p w14:paraId="035CFBB0" w14:textId="77777777" w:rsidR="00D35A7C" w:rsidRDefault="00475A8C" w:rsidP="00D35A7C">
      <w:pPr>
        <w:numPr>
          <w:ilvl w:val="0"/>
          <w:numId w:val="6"/>
        </w:numPr>
        <w:jc w:val="both"/>
      </w:pPr>
      <w:r w:rsidRPr="00475A8C">
        <w:t>Autorstwo lub współautorstwo artykułu naukowego opublikowanego w czasopiśmie naukowym lub w recenzowanych materiałach z konferencji międzynarodowej, które w roku opublikowania artykułu w ostatecznej formie były ujęte w wykazie tych czasopism i materiałów sporządzonym zgodnie z przepisami wydanymi na podstawie art. 267 ust. 2 pkt 2 ustawy;</w:t>
      </w:r>
    </w:p>
    <w:p w14:paraId="3AB0D535" w14:textId="5079D052" w:rsidR="00D35A7C" w:rsidRDefault="00000000" w:rsidP="00D35A7C">
      <w:pPr>
        <w:ind w:left="720"/>
      </w:pPr>
      <w:hyperlink r:id="rId6" w:history="1">
        <w:r w:rsidR="00475A8C" w:rsidRPr="00475A8C">
          <w:rPr>
            <w:rStyle w:val="Hipercze"/>
          </w:rPr>
          <w:t>Aktualny wykaz czasopism naukowych i recenzowanych materiałów z konferencji</w:t>
        </w:r>
        <w:r w:rsidR="00D35A7C">
          <w:rPr>
            <w:rStyle w:val="Hipercze"/>
          </w:rPr>
          <w:t xml:space="preserve"> </w:t>
        </w:r>
        <w:r w:rsidR="00475A8C" w:rsidRPr="00475A8C">
          <w:rPr>
            <w:rStyle w:val="Hipercze"/>
          </w:rPr>
          <w:t>międzynarodowych z dnia 5 stycznia 2024 r.</w:t>
        </w:r>
      </w:hyperlink>
    </w:p>
    <w:p w14:paraId="1A8215B9" w14:textId="7D798A05" w:rsidR="00475A8C" w:rsidRPr="00475A8C" w:rsidRDefault="00475A8C" w:rsidP="00D35A7C">
      <w:pPr>
        <w:ind w:left="720"/>
        <w:jc w:val="both"/>
      </w:pPr>
      <w:r w:rsidRPr="00475A8C">
        <w:t>Publikacje w czasopismach lub materiałach z konferencji spoza ww. wykazu nie stanowią znaczących osiągnięć i nie mogą być wykazywane we wniosku.</w:t>
      </w:r>
    </w:p>
    <w:p w14:paraId="0B882164" w14:textId="77777777" w:rsidR="00475A8C" w:rsidRPr="00475A8C" w:rsidRDefault="00475A8C" w:rsidP="005438DB">
      <w:pPr>
        <w:numPr>
          <w:ilvl w:val="0"/>
          <w:numId w:val="6"/>
        </w:numPr>
        <w:jc w:val="both"/>
      </w:pPr>
      <w:r w:rsidRPr="00475A8C">
        <w:t>Znaczący udział w projekcie badawczym o wysokim poziomie innowacyjności, realizowanym przez uczelnię, w której student odbywa lub odbywał kształcenie, w tym udział w projekcie badawczym finansowanym w ramach konkursu ogólnopolskiego lub międzynarodowego;</w:t>
      </w:r>
    </w:p>
    <w:p w14:paraId="0075C23D" w14:textId="77777777" w:rsidR="00475A8C" w:rsidRPr="00475A8C" w:rsidRDefault="00475A8C" w:rsidP="005438DB">
      <w:pPr>
        <w:numPr>
          <w:ilvl w:val="0"/>
          <w:numId w:val="6"/>
        </w:numPr>
        <w:jc w:val="both"/>
      </w:pPr>
      <w:r w:rsidRPr="00475A8C">
        <w:t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ustawy, zagraniczną uczelnię lub zagraniczną instytucję naukową;</w:t>
      </w:r>
    </w:p>
    <w:p w14:paraId="40A94785" w14:textId="77777777" w:rsidR="00475A8C" w:rsidRPr="00475A8C" w:rsidRDefault="00475A8C" w:rsidP="005438DB">
      <w:pPr>
        <w:numPr>
          <w:ilvl w:val="0"/>
          <w:numId w:val="6"/>
        </w:numPr>
        <w:jc w:val="both"/>
      </w:pPr>
      <w:r w:rsidRPr="00475A8C">
        <w:t xml:space="preserve">Uzyskanie nagrody indywidualnej lub znaczący udział w powstaniu osiągnięcia, za które uzyskano nagrodę zespołową w konkursie o wysokim prestiżu i o zasięgu międzynarodowym, w którym </w:t>
      </w:r>
      <w:r w:rsidRPr="00475A8C">
        <w:lastRenderedPageBreak/>
        <w:t>uczestniczyli studenci uczelni co najmniej z pięciu państw, z wyłączeniem konkursów organizowanych w ramach międzynarodowych konferencji naukowych.</w:t>
      </w:r>
    </w:p>
    <w:p w14:paraId="39299D59" w14:textId="77777777" w:rsidR="00475A8C" w:rsidRPr="00475A8C" w:rsidRDefault="00475A8C" w:rsidP="005438DB">
      <w:pPr>
        <w:jc w:val="both"/>
      </w:pPr>
      <w:r w:rsidRPr="00475A8C">
        <w:t> </w:t>
      </w:r>
      <w:r w:rsidRPr="00475A8C">
        <w:br/>
        <w:t xml:space="preserve">Za znaczące </w:t>
      </w:r>
      <w:r w:rsidRPr="00475A8C">
        <w:rPr>
          <w:b/>
          <w:bCs/>
        </w:rPr>
        <w:t>osiągnięcia artystyczne</w:t>
      </w:r>
      <w:r w:rsidRPr="00475A8C">
        <w:t xml:space="preserve"> studenta uważa się:</w:t>
      </w:r>
    </w:p>
    <w:p w14:paraId="0C863115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Autorstwo lub wykonanie utworu muzycznego lub innej formy muzycznej zaprezentowanych na przeglądzie, festiwalu lub koncercie o wysokim prestiżu i o co najmniej krajowym zasięgu;</w:t>
      </w:r>
    </w:p>
    <w:p w14:paraId="1315ACA0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Autorstwo lub znaczący wkład autorski utworów muzycznych nagranych na płycie wydanej przez firmę producencką o wysokim prestiżu;</w:t>
      </w:r>
    </w:p>
    <w:p w14:paraId="418C403B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roli;</w:t>
      </w:r>
    </w:p>
    <w:p w14:paraId="3C88E390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Znaczący udział w powstaniu spektaklu teatralnego, operowego, operetkowego, baletowego lub musicalowego, zaprezentowanego na przeglądzie lub festiwalu o wysokim prestiżu i o co najmniej krajowym zasięgu lub w obiegu scenicznym lub telewizyjnym, w tym reżyseria, autorstwo scenografii, odegranie pierwszo- lub drugoplanowej roli;</w:t>
      </w:r>
    </w:p>
    <w:p w14:paraId="6A8ED3C4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Autorstwo formy choreograficznej zaprezentowanej na przeglądzie lub festiwalu o wysokim prestiżu i o co najmniej krajowym zasięgu lub w obiegu scenicznym lub telewizyjnym;</w:t>
      </w:r>
    </w:p>
    <w:p w14:paraId="045EF8D9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Autorstwo dzieła plastycznego lub architektonicznego zaprezentowanego na zbiorowej wystawie zorganizowanej przez instytucję kultury o wysokim prestiżu lub w przestrzeni publicznej;</w:t>
      </w:r>
    </w:p>
    <w:p w14:paraId="4A7D4CDC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Indywidualną autorską wystawę plastyczną zorganizowaną przez instytucję kultury o wysokim prestiżu;</w:t>
      </w:r>
    </w:p>
    <w:p w14:paraId="43FA7E52" w14:textId="77777777" w:rsidR="00475A8C" w:rsidRPr="00475A8C" w:rsidRDefault="00475A8C" w:rsidP="005438DB">
      <w:pPr>
        <w:numPr>
          <w:ilvl w:val="0"/>
          <w:numId w:val="7"/>
        </w:numPr>
        <w:jc w:val="both"/>
      </w:pPr>
      <w:r w:rsidRPr="00475A8C">
        <w:t>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międzynarodowym.</w:t>
      </w:r>
    </w:p>
    <w:p w14:paraId="7BCCE6ED" w14:textId="77777777" w:rsidR="00475A8C" w:rsidRPr="00475A8C" w:rsidRDefault="00475A8C" w:rsidP="005438DB">
      <w:pPr>
        <w:jc w:val="both"/>
      </w:pPr>
      <w:r w:rsidRPr="00475A8C">
        <w:t>Uwaga! W przypadku osiągnięć artystycznych, słowo „autorstwo” oznacza 100% wkład autorski w dane dzieło. Współautorstwo (znaczący wkład autorski lub znaczący udział) jest uznawane za znaczące osiągnięcie tylko w przypadku osiągnięć w kat. 2, 3, 4 i 8.</w:t>
      </w:r>
    </w:p>
    <w:p w14:paraId="7EC41BD0" w14:textId="77777777" w:rsidR="00475A8C" w:rsidRPr="00475A8C" w:rsidRDefault="00475A8C" w:rsidP="005438DB">
      <w:pPr>
        <w:jc w:val="both"/>
      </w:pPr>
      <w:r w:rsidRPr="00475A8C">
        <w:t xml:space="preserve">Za znaczące </w:t>
      </w:r>
      <w:r w:rsidRPr="00475A8C">
        <w:rPr>
          <w:b/>
          <w:bCs/>
        </w:rPr>
        <w:t>osiągnięcia sportowe</w:t>
      </w:r>
      <w:r w:rsidRPr="00475A8C">
        <w:t xml:space="preserve"> studenta uważa się zajęcie w:</w:t>
      </w:r>
    </w:p>
    <w:p w14:paraId="5C72DE37" w14:textId="77777777" w:rsidR="00C9427A" w:rsidRDefault="00475A8C" w:rsidP="00C9427A">
      <w:pPr>
        <w:numPr>
          <w:ilvl w:val="0"/>
          <w:numId w:val="8"/>
        </w:numPr>
      </w:pPr>
      <w:r w:rsidRPr="00475A8C">
        <w:t xml:space="preserve">sportach olimpijskich, </w:t>
      </w:r>
      <w:proofErr w:type="spellStart"/>
      <w:r w:rsidRPr="00475A8C">
        <w:t>paralimpijskich</w:t>
      </w:r>
      <w:proofErr w:type="spellEnd"/>
      <w:r w:rsidRPr="00475A8C">
        <w:t xml:space="preserve"> lub objętych programem igrzysk głuchych, w rywalizacji indywidualnej albo drużynowej, w których działają polskie związki sportowe, o których mowa w ustawie z dnia 25 czerwca 2010 r. o sporcie (Dz. U. z 2023 r. poz. 2048), co najmniej:</w:t>
      </w:r>
    </w:p>
    <w:p w14:paraId="446BF55F" w14:textId="3DC3C22A" w:rsidR="00475A8C" w:rsidRPr="00475A8C" w:rsidRDefault="00475A8C" w:rsidP="00C9427A">
      <w:pPr>
        <w:ind w:left="720"/>
      </w:pPr>
      <w:r w:rsidRPr="00475A8C">
        <w:t xml:space="preserve">a) szesnastego miejsca w igrzyskach olimpijskich, igrzyskach </w:t>
      </w:r>
      <w:proofErr w:type="spellStart"/>
      <w:r w:rsidRPr="00475A8C">
        <w:t>paralimpijskich</w:t>
      </w:r>
      <w:proofErr w:type="spellEnd"/>
      <w:r w:rsidRPr="00475A8C">
        <w:t xml:space="preserve"> lub igrzyskach głuchych,</w:t>
      </w:r>
      <w:r w:rsidRPr="00475A8C">
        <w:br/>
        <w:t>b) ósmego miejsca w mistrzostwach świata,</w:t>
      </w:r>
      <w:r w:rsidRPr="00475A8C">
        <w:br/>
        <w:t>c) szóstego miejsca w mistrzostwach Europy,</w:t>
      </w:r>
      <w:r w:rsidRPr="00475A8C">
        <w:br/>
        <w:t>d) trzeciego miejsca w młodzieżowych mistrzostwach świata lub Europy,</w:t>
      </w:r>
      <w:r w:rsidRPr="00475A8C">
        <w:br/>
        <w:t>e) pierwszego miejsca w mistrzostwach Polski rozgrywanych w kategorii seniora,</w:t>
      </w:r>
      <w:r w:rsidRPr="00475A8C">
        <w:br/>
        <w:t>f) miejsca, o którym mowa w lit. b–e, w zawodach organizowanych dla osób niepełnosprawnych;</w:t>
      </w:r>
    </w:p>
    <w:p w14:paraId="7CB10C42" w14:textId="77777777" w:rsidR="00475A8C" w:rsidRPr="00475A8C" w:rsidRDefault="00475A8C" w:rsidP="00C9427A">
      <w:pPr>
        <w:numPr>
          <w:ilvl w:val="0"/>
          <w:numId w:val="8"/>
        </w:numPr>
      </w:pPr>
      <w:r w:rsidRPr="00475A8C">
        <w:t>rywalizacji indywidualnej albo drużynowej w sportach, w których działają polskie związki sportowe, o których mowa w ustawie z dnia 25 czerwca 2010 r. o sporcie, co najmniej trzeciego miejsca w:</w:t>
      </w:r>
      <w:r w:rsidRPr="00475A8C">
        <w:br/>
        <w:t>a) uniwersjadzie,</w:t>
      </w:r>
      <w:r w:rsidRPr="00475A8C">
        <w:br/>
        <w:t>b) akademickich mistrzostwach świata,</w:t>
      </w:r>
      <w:r w:rsidRPr="00475A8C">
        <w:br/>
      </w:r>
      <w:r w:rsidRPr="00475A8C">
        <w:lastRenderedPageBreak/>
        <w:t>c) akademickich mistrzostwach Europy,</w:t>
      </w:r>
      <w:r w:rsidRPr="00475A8C">
        <w:br/>
        <w:t>d) Europejskich Igrzyskach Studentów.</w:t>
      </w:r>
    </w:p>
    <w:p w14:paraId="02AC2C77" w14:textId="77777777" w:rsidR="00C9427A" w:rsidRDefault="00475A8C" w:rsidP="00C9427A">
      <w:r w:rsidRPr="00475A8C">
        <w:rPr>
          <w:b/>
          <w:bCs/>
        </w:rPr>
        <w:t>2.4. W jaki sposób są dokumentowane osiągnięcia?</w:t>
      </w:r>
      <w:r w:rsidRPr="00475A8C">
        <w:br/>
      </w:r>
    </w:p>
    <w:p w14:paraId="2F303C82" w14:textId="0D4A9E6B" w:rsidR="00475A8C" w:rsidRPr="00475A8C" w:rsidRDefault="00475A8C" w:rsidP="00C9427A">
      <w:pPr>
        <w:jc w:val="both"/>
      </w:pPr>
      <w:r w:rsidRPr="00475A8C">
        <w:t>Osiągnięcia są dokumentowane w postaci pisemnej. Do wniosku należy dołączyć oświadczenia, zaświadczenia lub regulaminy dotyczące ww. osiągnięć.</w:t>
      </w:r>
    </w:p>
    <w:p w14:paraId="688E1CDE" w14:textId="77777777" w:rsidR="00475A8C" w:rsidRPr="00475A8C" w:rsidRDefault="00475A8C" w:rsidP="005438DB">
      <w:pPr>
        <w:jc w:val="both"/>
      </w:pPr>
      <w:r w:rsidRPr="00475A8C">
        <w:t>Oświadczenia mogą być wypełniane własnoręcznie lub w edytorze tekstowym. Wykaz niezbędnych załączników oraz przykłady oświadczeń zostały zamieszczone na dole tej strony – do pobrania.</w:t>
      </w:r>
    </w:p>
    <w:p w14:paraId="6B3D3609" w14:textId="77777777" w:rsidR="00C9427A" w:rsidRDefault="00475A8C" w:rsidP="00C9427A">
      <w:pPr>
        <w:rPr>
          <w:b/>
          <w:bCs/>
        </w:rPr>
      </w:pPr>
      <w:r w:rsidRPr="00475A8C">
        <w:rPr>
          <w:b/>
          <w:bCs/>
        </w:rPr>
        <w:t>2.5. Jak należy prawidłowo podpisać oświadczenia, aby wniosek został przyjęty do rozpatrzenia?</w:t>
      </w:r>
      <w:r w:rsidRPr="00475A8C">
        <w:br/>
        <w:t xml:space="preserve">Oświadczenia dołączane do wniosku są podpisywane własnoręcznie albo elektronicznie. W przypadku wyboru podpisu </w:t>
      </w:r>
      <w:r w:rsidRPr="00475A8C">
        <w:rPr>
          <w:b/>
          <w:bCs/>
        </w:rPr>
        <w:t>własnoręcznego</w:t>
      </w:r>
      <w:r w:rsidRPr="00475A8C">
        <w:t xml:space="preserve"> należy:</w:t>
      </w:r>
      <w:r w:rsidRPr="00475A8C">
        <w:br/>
        <w:t>1)    wypełnić wymagane pola w oświadczeniu (w edytorze tekstowym lub własnoręcznie),</w:t>
      </w:r>
      <w:r w:rsidRPr="00475A8C">
        <w:br/>
        <w:t>2)    własnoręcznie podpisać wydrukowane oświadczenie,</w:t>
      </w:r>
      <w:r w:rsidRPr="00475A8C">
        <w:br/>
        <w:t>3)    wykonać skan (lub zdjęcie) podpisanego oświadczenia,</w:t>
      </w:r>
      <w:r w:rsidRPr="00475A8C">
        <w:br/>
        <w:t>4)    zapisać zeskanowane oświadczenie jako plik PDF.</w:t>
      </w:r>
      <w:r w:rsidRPr="00475A8C">
        <w:br/>
      </w:r>
      <w:r w:rsidRPr="00475A8C">
        <w:br/>
        <w:t xml:space="preserve">W przypadku wyboru podpisu </w:t>
      </w:r>
      <w:r w:rsidRPr="00475A8C">
        <w:rPr>
          <w:b/>
          <w:bCs/>
        </w:rPr>
        <w:t>elektronicznego</w:t>
      </w:r>
      <w:r w:rsidRPr="00475A8C">
        <w:t xml:space="preserve"> (bez konieczności druku) należy:</w:t>
      </w:r>
      <w:r w:rsidRPr="00475A8C">
        <w:br/>
        <w:t>1)    wypełnić wymagane pola w oświadczeniu (w edytorze tekstowym),</w:t>
      </w:r>
      <w:r w:rsidRPr="00475A8C">
        <w:br/>
        <w:t>2)    zapisać oświadczenie jako plik PDF,</w:t>
      </w:r>
      <w:r w:rsidRPr="00475A8C">
        <w:br/>
        <w:t>3)    podpisać plik PDF elektronicznie:</w:t>
      </w:r>
      <w:r w:rsidRPr="00475A8C">
        <w:br/>
        <w:t>a)    kwalifikowanym podpisem elektronicznym – tylko za pomocą aplikacji udostępnionej przez dostawcę tej usługi</w:t>
      </w:r>
      <w:r w:rsidRPr="00475A8C">
        <w:br/>
        <w:t>b)    </w:t>
      </w:r>
      <w:hyperlink r:id="rId7" w:history="1">
        <w:r w:rsidRPr="00475A8C">
          <w:rPr>
            <w:rStyle w:val="Hipercze"/>
          </w:rPr>
          <w:t>podpisem zaufanym</w:t>
        </w:r>
      </w:hyperlink>
      <w:r w:rsidRPr="00475A8C">
        <w:br/>
        <w:t>c)    </w:t>
      </w:r>
      <w:hyperlink r:id="rId8" w:history="1">
        <w:r w:rsidRPr="00475A8C">
          <w:rPr>
            <w:rStyle w:val="Hipercze"/>
          </w:rPr>
          <w:t>podpisem osobistym (przez e-dowód)</w:t>
        </w:r>
      </w:hyperlink>
      <w:r w:rsidRPr="00475A8C">
        <w:t xml:space="preserve"> – przy pomocy czytnika lub aplikacji </w:t>
      </w:r>
      <w:proofErr w:type="spellStart"/>
      <w:r w:rsidRPr="00475A8C">
        <w:t>eDO</w:t>
      </w:r>
      <w:proofErr w:type="spellEnd"/>
      <w:r w:rsidRPr="00475A8C">
        <w:t xml:space="preserve"> </w:t>
      </w:r>
      <w:proofErr w:type="spellStart"/>
      <w:r w:rsidRPr="00475A8C">
        <w:t>App</w:t>
      </w:r>
      <w:proofErr w:type="spellEnd"/>
      <w:r w:rsidRPr="00475A8C">
        <w:t>.</w:t>
      </w:r>
      <w:r w:rsidRPr="00475A8C">
        <w:br/>
      </w:r>
    </w:p>
    <w:p w14:paraId="2EF66217" w14:textId="1DCD6234" w:rsidR="00475A8C" w:rsidRPr="00475A8C" w:rsidRDefault="00475A8C" w:rsidP="00C9427A">
      <w:r w:rsidRPr="00475A8C">
        <w:rPr>
          <w:b/>
          <w:bCs/>
        </w:rPr>
        <w:t>Uwaga!</w:t>
      </w:r>
      <w:r w:rsidRPr="00475A8C">
        <w:t xml:space="preserve"> Przy podpisywaniu oświadczeń elektronicznie </w:t>
      </w:r>
      <w:r w:rsidRPr="00475A8C">
        <w:rPr>
          <w:b/>
          <w:bCs/>
        </w:rPr>
        <w:t>niedopuszczalne jest:</w:t>
      </w:r>
    </w:p>
    <w:p w14:paraId="3D1DE658" w14:textId="77777777" w:rsidR="00475A8C" w:rsidRPr="00475A8C" w:rsidRDefault="00475A8C" w:rsidP="005438DB">
      <w:pPr>
        <w:numPr>
          <w:ilvl w:val="0"/>
          <w:numId w:val="9"/>
        </w:numPr>
        <w:jc w:val="both"/>
      </w:pPr>
      <w:r w:rsidRPr="00475A8C">
        <w:t>wstawienie (wklejenie) do pliku PDF cyfrowego odwzorowania własnego podpisu (np. zdjęcia, skanu, obrazka samego podpisu własnoręcznego),</w:t>
      </w:r>
    </w:p>
    <w:p w14:paraId="3F1A9D94" w14:textId="77777777" w:rsidR="00475A8C" w:rsidRPr="00475A8C" w:rsidRDefault="00475A8C" w:rsidP="005438DB">
      <w:pPr>
        <w:numPr>
          <w:ilvl w:val="0"/>
          <w:numId w:val="9"/>
        </w:numPr>
        <w:jc w:val="both"/>
      </w:pPr>
      <w:r w:rsidRPr="00475A8C">
        <w:t>wykonanie w pliku PDF odręcznego podpisu rysikiem na ekranie monitora lub tabletu,</w:t>
      </w:r>
    </w:p>
    <w:p w14:paraId="7B1C07E9" w14:textId="77777777" w:rsidR="00475A8C" w:rsidRPr="00475A8C" w:rsidRDefault="00475A8C" w:rsidP="005438DB">
      <w:pPr>
        <w:numPr>
          <w:ilvl w:val="0"/>
          <w:numId w:val="9"/>
        </w:numPr>
        <w:jc w:val="both"/>
      </w:pPr>
      <w:r w:rsidRPr="00475A8C">
        <w:t xml:space="preserve">podpisanie pliku PDF za pomocą programu </w:t>
      </w:r>
      <w:proofErr w:type="spellStart"/>
      <w:r w:rsidRPr="00475A8C">
        <w:t>Acrobat</w:t>
      </w:r>
      <w:proofErr w:type="spellEnd"/>
      <w:r w:rsidRPr="00475A8C">
        <w:t xml:space="preserve"> Reader przez funkcję „Podpisz się (dodaj inicjały/podpis)”.</w:t>
      </w:r>
    </w:p>
    <w:p w14:paraId="7D686AFB" w14:textId="77777777" w:rsidR="00475A8C" w:rsidRPr="00475A8C" w:rsidRDefault="00475A8C" w:rsidP="005438DB">
      <w:pPr>
        <w:jc w:val="both"/>
      </w:pPr>
      <w:r w:rsidRPr="00475A8C">
        <w:t>Ww. sposoby</w:t>
      </w:r>
      <w:r w:rsidRPr="00475A8C">
        <w:rPr>
          <w:b/>
          <w:bCs/>
        </w:rPr>
        <w:t xml:space="preserve"> nie stanowią elektronicznego podpisania dokumentu (oświadczenia).</w:t>
      </w:r>
      <w:r w:rsidRPr="00475A8C">
        <w:t xml:space="preserve"> Wnioski, do których dołączono oświadczenia podpisane w nieprawidłowy sposób, będą </w:t>
      </w:r>
      <w:r w:rsidRPr="00475A8C">
        <w:rPr>
          <w:b/>
          <w:bCs/>
        </w:rPr>
        <w:t>odsyłane do uzupełnienia</w:t>
      </w:r>
      <w:r w:rsidRPr="00475A8C">
        <w:t xml:space="preserve"> w trybie art. 64 § 2 Kpa, tj. poprzez wezwanie rektora uczelni do usunięcia braków w wyznaczonym terminie, nie krótszym niż 14 dni, z pouczeniem, że nieusunięcie tych braków spowoduje pozostawienie wniosku bez rozpoznania.</w:t>
      </w:r>
    </w:p>
    <w:p w14:paraId="29DD0A68" w14:textId="77777777" w:rsidR="00475A8C" w:rsidRPr="00475A8C" w:rsidRDefault="00475A8C" w:rsidP="005438DB">
      <w:pPr>
        <w:jc w:val="both"/>
        <w:rPr>
          <w:b/>
          <w:bCs/>
        </w:rPr>
      </w:pPr>
      <w:r w:rsidRPr="00475A8C">
        <w:rPr>
          <w:b/>
          <w:bCs/>
        </w:rPr>
        <w:t>3.    Tryb składania wniosku o stypendium</w:t>
      </w:r>
    </w:p>
    <w:p w14:paraId="40F3F579" w14:textId="77777777" w:rsidR="00C9427A" w:rsidRDefault="00475A8C" w:rsidP="00C9427A">
      <w:r w:rsidRPr="00475A8C">
        <w:rPr>
          <w:b/>
          <w:bCs/>
        </w:rPr>
        <w:t>3.1. Kto składa wniosek o stypendium?</w:t>
      </w:r>
      <w:r w:rsidRPr="00475A8C">
        <w:br/>
      </w:r>
    </w:p>
    <w:p w14:paraId="15080958" w14:textId="77777777" w:rsidR="00C9427A" w:rsidRDefault="00475A8C" w:rsidP="00C9427A">
      <w:r w:rsidRPr="00475A8C">
        <w:t xml:space="preserve">Wnioskodawcą stypendium ministra jest </w:t>
      </w:r>
      <w:r w:rsidRPr="00475A8C">
        <w:rPr>
          <w:b/>
          <w:bCs/>
        </w:rPr>
        <w:t>wyłącznie</w:t>
      </w:r>
      <w:r w:rsidRPr="00475A8C">
        <w:t xml:space="preserve"> rektor uczelni.</w:t>
      </w:r>
    </w:p>
    <w:p w14:paraId="7DF48C50" w14:textId="45136B4C" w:rsidR="00C9427A" w:rsidRDefault="00475A8C" w:rsidP="00C9427A">
      <w:r w:rsidRPr="00475A8C">
        <w:t>Sposób przedstawiania rektorowi swoich kandydatur przez studentów powinien zostać określony</w:t>
      </w:r>
      <w:r w:rsidR="00C9427A">
        <w:t xml:space="preserve"> </w:t>
      </w:r>
      <w:r w:rsidRPr="00475A8C">
        <w:t>samodzielnie przez uczelnię (tryb ten nie jest określony w rozporządzeniu).</w:t>
      </w:r>
    </w:p>
    <w:p w14:paraId="1FE50EED" w14:textId="44E0C50E" w:rsidR="00475A8C" w:rsidRPr="00475A8C" w:rsidRDefault="00475A8C" w:rsidP="00C9427A">
      <w:r w:rsidRPr="00475A8C">
        <w:t>Rektor może nie przesłać do ministra wniosku, który nie spełnia warunków formalnych (patrz pkt 2.1. i 2.2.) lub nie zawiera znaczących osiągnięć, o których mowa w rozporządzeniu.</w:t>
      </w:r>
    </w:p>
    <w:p w14:paraId="317A5717" w14:textId="0F7CDF05" w:rsidR="00475A8C" w:rsidRPr="00475A8C" w:rsidRDefault="00475A8C" w:rsidP="00C9427A">
      <w:r w:rsidRPr="00475A8C">
        <w:rPr>
          <w:b/>
          <w:bCs/>
        </w:rPr>
        <w:lastRenderedPageBreak/>
        <w:t>3.2. Z jakiego okresu mogą być podawane osiągnięcia we wniosku?</w:t>
      </w:r>
      <w:r w:rsidRPr="00475A8C">
        <w:br/>
        <w:t xml:space="preserve">We wniosku można przedstawić wyłącznie osiągnięcia uzyskane do </w:t>
      </w:r>
      <w:r w:rsidRPr="00475A8C">
        <w:rPr>
          <w:b/>
          <w:bCs/>
        </w:rPr>
        <w:t>30 września 2024 r.</w:t>
      </w:r>
      <w:r w:rsidRPr="00475A8C">
        <w:t xml:space="preserve"> Muszą to być osiągnięcia uzyskane</w:t>
      </w:r>
      <w:r w:rsidRPr="00475A8C">
        <w:rPr>
          <w:b/>
          <w:bCs/>
        </w:rPr>
        <w:t xml:space="preserve"> w okresie studiów</w:t>
      </w:r>
      <w:r w:rsidRPr="00475A8C">
        <w:t>, a więc:</w:t>
      </w:r>
    </w:p>
    <w:p w14:paraId="3D6BE1A6" w14:textId="33D6D50A" w:rsidR="00475A8C" w:rsidRPr="00475A8C" w:rsidRDefault="00475A8C" w:rsidP="005438DB">
      <w:pPr>
        <w:numPr>
          <w:ilvl w:val="0"/>
          <w:numId w:val="10"/>
        </w:numPr>
        <w:jc w:val="both"/>
      </w:pPr>
      <w:r w:rsidRPr="00475A8C">
        <w:t>w przypadku studenta studiów</w:t>
      </w:r>
      <w:r w:rsidRPr="00475A8C">
        <w:rPr>
          <w:b/>
          <w:bCs/>
        </w:rPr>
        <w:t xml:space="preserve"> pierwszego </w:t>
      </w:r>
      <w:r w:rsidRPr="00475A8C">
        <w:t xml:space="preserve">stopnia albo </w:t>
      </w:r>
      <w:r w:rsidRPr="00475A8C">
        <w:rPr>
          <w:b/>
          <w:bCs/>
        </w:rPr>
        <w:t>jednolitych</w:t>
      </w:r>
      <w:r w:rsidRPr="00475A8C">
        <w:t xml:space="preserve"> studiów magisterskich – </w:t>
      </w:r>
      <w:r w:rsidR="0072447C">
        <w:br/>
      </w:r>
      <w:r w:rsidRPr="00475A8C">
        <w:t>od dnia rozpoczęcia tych studiów</w:t>
      </w:r>
    </w:p>
    <w:p w14:paraId="6EBC8467" w14:textId="77777777" w:rsidR="00475A8C" w:rsidRPr="00475A8C" w:rsidRDefault="00475A8C" w:rsidP="005438DB">
      <w:pPr>
        <w:numPr>
          <w:ilvl w:val="0"/>
          <w:numId w:val="10"/>
        </w:numPr>
        <w:jc w:val="both"/>
      </w:pPr>
      <w:r w:rsidRPr="00475A8C">
        <w:t xml:space="preserve">w przypadku studenta studiów </w:t>
      </w:r>
      <w:r w:rsidRPr="00475A8C">
        <w:rPr>
          <w:b/>
          <w:bCs/>
        </w:rPr>
        <w:t>drugiego</w:t>
      </w:r>
      <w:r w:rsidRPr="00475A8C">
        <w:t xml:space="preserve"> stopnia – od dnia rozpoczęcia studiów pierwszego stopnia </w:t>
      </w:r>
      <w:r w:rsidRPr="00475A8C">
        <w:rPr>
          <w:u w:val="single"/>
        </w:rPr>
        <w:t>poprzedzających studia drugiego stopnia.</w:t>
      </w:r>
    </w:p>
    <w:p w14:paraId="51306139" w14:textId="13E98E8E" w:rsidR="00475A8C" w:rsidRPr="00475A8C" w:rsidRDefault="00475A8C" w:rsidP="0072447C">
      <w:r w:rsidRPr="005E7C75">
        <w:t xml:space="preserve">W przypadku </w:t>
      </w:r>
      <w:r w:rsidRPr="005E7C75">
        <w:rPr>
          <w:b/>
          <w:bCs/>
        </w:rPr>
        <w:t>dotychczasowych stypendystów</w:t>
      </w:r>
      <w:r w:rsidRPr="005E7C75">
        <w:t xml:space="preserve"> ministra, we wniosku można podać jedynie osiągnięcia uzyskane od 1 października roku akademickiego, w którym studentowi przyznano ostatnie stypendium ministra.</w:t>
      </w:r>
      <w:r w:rsidRPr="005E7C75">
        <w:br/>
        <w:t xml:space="preserve">We wniosku </w:t>
      </w:r>
      <w:r w:rsidRPr="005E7C75">
        <w:rPr>
          <w:b/>
          <w:bCs/>
        </w:rPr>
        <w:t>nie można</w:t>
      </w:r>
      <w:r w:rsidRPr="005E7C75">
        <w:t xml:space="preserve"> wykazywać osiągnięć, które zostały uzyskane w okresie urlopów od zajęć lub innych</w:t>
      </w:r>
      <w:r w:rsidR="0072447C" w:rsidRPr="005E7C75">
        <w:t xml:space="preserve"> </w:t>
      </w:r>
      <w:r w:rsidRPr="005E7C75">
        <w:t>przerw udzielonych zgodnie z regulaminem studiów.</w:t>
      </w:r>
      <w:r w:rsidRPr="005E7C75">
        <w:br/>
      </w:r>
      <w:r w:rsidRPr="005E7C75">
        <w:br/>
      </w:r>
      <w:r w:rsidRPr="005E7C75">
        <w:rPr>
          <w:b/>
          <w:bCs/>
        </w:rPr>
        <w:t xml:space="preserve">Uwaga! </w:t>
      </w:r>
      <w:r w:rsidRPr="005E7C75">
        <w:t xml:space="preserve">Wskazane we wniosku publikacje muszą być opublikowane do 30 września 2024 r. </w:t>
      </w:r>
      <w:r w:rsidRPr="0072447C">
        <w:t xml:space="preserve">Nie można </w:t>
      </w:r>
      <w:r w:rsidRPr="00475A8C">
        <w:t xml:space="preserve">zatem wskazywać we wnioskach monografii albo numerów czasopism, które ukazały się w wersji papierowej lub on-line po </w:t>
      </w:r>
      <w:r w:rsidRPr="00475A8C">
        <w:rPr>
          <w:b/>
          <w:bCs/>
        </w:rPr>
        <w:t>30 września 2024 r.</w:t>
      </w:r>
      <w:r w:rsidRPr="00475A8C">
        <w:t xml:space="preserve"> Publikacje wydane po tym terminie nie są uwzględniane.</w:t>
      </w:r>
    </w:p>
    <w:p w14:paraId="480EA0A6" w14:textId="6BE521FA" w:rsidR="00475A8C" w:rsidRPr="00475A8C" w:rsidRDefault="00475A8C" w:rsidP="0072447C">
      <w:r w:rsidRPr="00475A8C">
        <w:rPr>
          <w:b/>
          <w:bCs/>
        </w:rPr>
        <w:t>3.3. W jaki sposób są przekazywane wnioski do ministra?</w:t>
      </w:r>
      <w:r w:rsidRPr="00475A8C">
        <w:br/>
        <w:t>Wnioski są składane za pośrednictwem</w:t>
      </w:r>
      <w:r w:rsidRPr="00475A8C">
        <w:rPr>
          <w:b/>
          <w:bCs/>
        </w:rPr>
        <w:t xml:space="preserve"> </w:t>
      </w:r>
      <w:hyperlink r:id="rId9" w:history="1">
        <w:r w:rsidRPr="00475A8C">
          <w:rPr>
            <w:rStyle w:val="Hipercze"/>
            <w:b/>
            <w:bCs/>
          </w:rPr>
          <w:t>Zintegrowanego Systemu Usług dla Nauki Obsługa Strumieni Finansowania (system OSF).</w:t>
        </w:r>
      </w:hyperlink>
      <w:r w:rsidRPr="00475A8C">
        <w:br/>
      </w:r>
      <w:r w:rsidRPr="00475A8C">
        <w:br/>
        <w:t>Moduł składania wniosków o stypendium zostanie udostępniony w systemie OSF w dniu 1 października 2024 r. od godz. 8:00.</w:t>
      </w:r>
      <w:r w:rsidRPr="00475A8C">
        <w:br/>
        <w:t xml:space="preserve">Wniosek może złożyć </w:t>
      </w:r>
      <w:r w:rsidRPr="00475A8C">
        <w:rPr>
          <w:b/>
          <w:bCs/>
        </w:rPr>
        <w:t>wyłącznie</w:t>
      </w:r>
      <w:r w:rsidRPr="00475A8C">
        <w:t xml:space="preserve">  rektor uczelni albo osoba przez niego upoważniona –</w:t>
      </w:r>
      <w:r w:rsidR="0072447C">
        <w:t xml:space="preserve"> </w:t>
      </w:r>
      <w:r w:rsidRPr="00475A8C">
        <w:rPr>
          <w:b/>
          <w:bCs/>
        </w:rPr>
        <w:t>wyłącznie</w:t>
      </w:r>
      <w:r w:rsidRPr="00475A8C">
        <w:t xml:space="preserve"> przez system OSF.</w:t>
      </w:r>
      <w:r w:rsidRPr="00475A8C">
        <w:br/>
        <w:t xml:space="preserve">Pełnomocnictwo rektora powinno </w:t>
      </w:r>
      <w:r w:rsidRPr="00475A8C">
        <w:rPr>
          <w:b/>
          <w:bCs/>
        </w:rPr>
        <w:t>wprost wskazywać</w:t>
      </w:r>
      <w:r w:rsidRPr="00475A8C">
        <w:t>, że dana osoba jest upoważniona do składania wniosków o przyznanie studentom stypendium ministra za znaczące osiągnięcia.</w:t>
      </w:r>
      <w:r w:rsidRPr="00475A8C">
        <w:br/>
      </w:r>
      <w:r w:rsidRPr="00475A8C">
        <w:rPr>
          <w:b/>
          <w:bCs/>
        </w:rPr>
        <w:t xml:space="preserve">Wnioski, które zostaną przesłane inną drogą niż przez system OSF (np. w postaci papierowej pocztą tradycyjną lub za pośrednictwem platformy </w:t>
      </w:r>
      <w:proofErr w:type="spellStart"/>
      <w:r w:rsidRPr="00475A8C">
        <w:rPr>
          <w:b/>
          <w:bCs/>
        </w:rPr>
        <w:t>ePUAP</w:t>
      </w:r>
      <w:proofErr w:type="spellEnd"/>
      <w:r w:rsidRPr="00475A8C">
        <w:rPr>
          <w:b/>
          <w:bCs/>
        </w:rPr>
        <w:t>), nie będą rozpatrywane.</w:t>
      </w:r>
    </w:p>
    <w:p w14:paraId="7435CB15" w14:textId="748458F2" w:rsidR="00475A8C" w:rsidRPr="00475A8C" w:rsidRDefault="00475A8C" w:rsidP="0072447C">
      <w:r w:rsidRPr="00475A8C">
        <w:rPr>
          <w:b/>
          <w:bCs/>
        </w:rPr>
        <w:t>3.4. Jaki jest termin składania wniosków?</w:t>
      </w:r>
      <w:r w:rsidRPr="00475A8C">
        <w:br/>
        <w:t xml:space="preserve">Wniosek o przyznanie stypendium składa się w terminie </w:t>
      </w:r>
      <w:r w:rsidRPr="00475A8C">
        <w:rPr>
          <w:b/>
          <w:bCs/>
        </w:rPr>
        <w:t>do dnia</w:t>
      </w:r>
      <w:r w:rsidRPr="00475A8C">
        <w:t xml:space="preserve"> </w:t>
      </w:r>
      <w:r w:rsidRPr="00475A8C">
        <w:rPr>
          <w:b/>
          <w:bCs/>
        </w:rPr>
        <w:t>25 października 2024 r.</w:t>
      </w:r>
      <w:r w:rsidRPr="00475A8C">
        <w:t xml:space="preserve"> Po tej dacie system OSF automatycznie zakończy nabór wniosków.</w:t>
      </w:r>
      <w:r w:rsidRPr="00475A8C">
        <w:br/>
        <w:t xml:space="preserve">Ww. termin jest terminem prawa materialnego, zatem </w:t>
      </w:r>
      <w:r w:rsidRPr="00475A8C">
        <w:rPr>
          <w:b/>
          <w:bCs/>
        </w:rPr>
        <w:t>nie podlega przywróceniu w trybie art. 58 Kpa.</w:t>
      </w:r>
    </w:p>
    <w:p w14:paraId="4EBCC91B" w14:textId="77777777" w:rsidR="00475A8C" w:rsidRPr="00475A8C" w:rsidRDefault="00475A8C" w:rsidP="005438DB">
      <w:pPr>
        <w:jc w:val="both"/>
        <w:rPr>
          <w:b/>
          <w:bCs/>
        </w:rPr>
      </w:pPr>
      <w:r w:rsidRPr="00475A8C">
        <w:rPr>
          <w:b/>
          <w:bCs/>
        </w:rPr>
        <w:t>4.    Tryb przyznawania stypendium</w:t>
      </w:r>
    </w:p>
    <w:p w14:paraId="3B7C00FA" w14:textId="56F7F6A1" w:rsidR="00475A8C" w:rsidRPr="00475A8C" w:rsidRDefault="00475A8C" w:rsidP="0072447C">
      <w:r w:rsidRPr="00475A8C">
        <w:rPr>
          <w:b/>
          <w:bCs/>
        </w:rPr>
        <w:t>4.</w:t>
      </w:r>
      <w:r w:rsidR="0072447C">
        <w:rPr>
          <w:b/>
          <w:bCs/>
        </w:rPr>
        <w:t>1</w:t>
      </w:r>
      <w:r w:rsidRPr="00475A8C">
        <w:rPr>
          <w:b/>
          <w:bCs/>
        </w:rPr>
        <w:t>. Jakie są etapy procedury przyznawania stypendium?</w:t>
      </w:r>
      <w:r w:rsidRPr="00475A8C">
        <w:br/>
        <w:t xml:space="preserve">W pierwszej kolejności wszystkie wnioski o przyznanie stypendium zostają poddane ocenie formalnej. </w:t>
      </w:r>
      <w:r w:rsidR="0072447C">
        <w:br/>
      </w:r>
      <w:r w:rsidRPr="00475A8C">
        <w:t>Na tym etapie Ministerstwo weryfikuje z systemem POL-on dane dotyczące przebiegu studiów. Sprawdzana jest kompletność dokumentów oraz prawidłowość sposobu udokumentowania osiągnięć (patrz pkt 2.4) i prawidłowość złożonych na oświadczeniach podpisów (patrz pkt 2.5).</w:t>
      </w:r>
      <w:r w:rsidRPr="00475A8C">
        <w:br/>
        <w:t xml:space="preserve">W wyniku oceny formalnej część wniosków może być odesłana do rektora uczelni w celu uzupełnienia braków formalnych lub złożenia stosownych wyjaśnień. Odbywa się to przez system OSF oraz </w:t>
      </w:r>
      <w:proofErr w:type="spellStart"/>
      <w:r w:rsidRPr="00475A8C">
        <w:t>ePUAP</w:t>
      </w:r>
      <w:proofErr w:type="spellEnd"/>
      <w:r w:rsidRPr="00475A8C">
        <w:t>.</w:t>
      </w:r>
      <w:r w:rsidRPr="00475A8C">
        <w:br/>
        <w:t>Ocenie merytorycznej podlegają wyłącznie wnioski spełniające wymagania formalne.</w:t>
      </w:r>
      <w:r w:rsidRPr="00475A8C">
        <w:br/>
        <w:t>Wytyczne oceny osiągnięć stosowane w tym konkursie są opublikowane poniżej (w sekcji „Do pobrania”).</w:t>
      </w:r>
    </w:p>
    <w:p w14:paraId="1F3E4D71" w14:textId="7B0A58A7" w:rsidR="00475A8C" w:rsidRPr="00475A8C" w:rsidRDefault="00475A8C" w:rsidP="0072447C">
      <w:r w:rsidRPr="00475A8C">
        <w:rPr>
          <w:b/>
          <w:bCs/>
        </w:rPr>
        <w:t>4.2. Do kiedy są rozpatrywane wnioski?</w:t>
      </w:r>
      <w:r w:rsidRPr="00475A8C">
        <w:br/>
        <w:t xml:space="preserve">Wnioski o stypendium na rok akademicki 2024/2025 zostaną rozpatrzone w terminie </w:t>
      </w:r>
      <w:r w:rsidRPr="00475A8C">
        <w:rPr>
          <w:b/>
          <w:bCs/>
        </w:rPr>
        <w:t>do 31 marca 2025 r.</w:t>
      </w:r>
      <w:r w:rsidRPr="00475A8C">
        <w:br/>
        <w:t xml:space="preserve">Do otrzymania stypendium konieczne jest posiadanie statusu studenta </w:t>
      </w:r>
      <w:r w:rsidRPr="00475A8C">
        <w:rPr>
          <w:b/>
          <w:bCs/>
        </w:rPr>
        <w:t>w dniu wydania decyzji</w:t>
      </w:r>
      <w:r w:rsidRPr="00475A8C">
        <w:t xml:space="preserve"> przez Ministra. Z konstrukcji art. 359 oraz art. 93 ustawy – Prawo o szkolnictwie wyższym i nauce wynika bowiem, że stypendium nie może otrzymać osoba niebędąca już studentem.</w:t>
      </w:r>
      <w:r w:rsidRPr="00475A8C">
        <w:br/>
      </w:r>
      <w:r w:rsidRPr="00475A8C">
        <w:lastRenderedPageBreak/>
        <w:t> </w:t>
      </w:r>
      <w:r w:rsidRPr="00475A8C">
        <w:br/>
        <w:t>Po rozpatrzeniu wniosków przez Ministra, do uczelni oraz studentów zostaną przesłane decyzje administracyjne w sprawie przyznania albo odmowy przyznania stypendium.</w:t>
      </w:r>
    </w:p>
    <w:p w14:paraId="342D9AA1" w14:textId="77777777" w:rsidR="00475A8C" w:rsidRPr="00475A8C" w:rsidRDefault="00475A8C" w:rsidP="005438DB">
      <w:pPr>
        <w:jc w:val="both"/>
        <w:rPr>
          <w:b/>
          <w:bCs/>
        </w:rPr>
      </w:pPr>
      <w:r w:rsidRPr="00475A8C">
        <w:rPr>
          <w:b/>
          <w:bCs/>
        </w:rPr>
        <w:t>5.    Liczba, wysokość i sposób wypłacania stypendium</w:t>
      </w:r>
    </w:p>
    <w:p w14:paraId="0BAAD3BA" w14:textId="77777777" w:rsidR="00887299" w:rsidRDefault="00475A8C" w:rsidP="005438DB">
      <w:pPr>
        <w:jc w:val="both"/>
      </w:pPr>
      <w:r w:rsidRPr="00475A8C">
        <w:t>Minister może przyznać maksymalnie 840 stypendiów.</w:t>
      </w:r>
    </w:p>
    <w:p w14:paraId="5491DD44" w14:textId="74235CC4" w:rsidR="00475A8C" w:rsidRPr="00475A8C" w:rsidRDefault="00475A8C" w:rsidP="005438DB">
      <w:pPr>
        <w:jc w:val="both"/>
      </w:pPr>
      <w:r w:rsidRPr="00475A8C">
        <w:t>Stypendium jest przyznawane na rok akademicki. Maksymalna wysokość stypendium wynosi</w:t>
      </w:r>
      <w:r w:rsidRPr="00475A8C">
        <w:br/>
        <w:t>17.000 zł. Wysokość stypendium zostanie ustalona w decyzji w sprawie przyznania stypendium.</w:t>
      </w:r>
      <w:r w:rsidRPr="00475A8C">
        <w:br/>
        <w:t>Stypendium wypłaca studentowi uczelnia ze środków finansowych przekazanych na ten cel przez Ministra.</w:t>
      </w:r>
      <w:r w:rsidRPr="00475A8C">
        <w:br/>
        <w:t>Stypendium wypłaca się jednorazowo, w terminie 14 dni od dnia zaksięgowania środków na rachunku bankowym uczelni – na wskazany przez studenta rachunek bankowy albo rachunek w spółdzielczej kasie oszczędnościowo-kredytowej albo w gotówce.</w:t>
      </w:r>
    </w:p>
    <w:p w14:paraId="617A75EF" w14:textId="77777777" w:rsidR="00CA32B4" w:rsidRDefault="00CA32B4" w:rsidP="005438DB">
      <w:pPr>
        <w:jc w:val="both"/>
      </w:pPr>
    </w:p>
    <w:sectPr w:rsidR="00CA32B4" w:rsidSect="0072447C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1355"/>
    <w:multiLevelType w:val="multilevel"/>
    <w:tmpl w:val="98A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52571"/>
    <w:multiLevelType w:val="multilevel"/>
    <w:tmpl w:val="168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6753E"/>
    <w:multiLevelType w:val="multilevel"/>
    <w:tmpl w:val="1ECA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00087"/>
    <w:multiLevelType w:val="multilevel"/>
    <w:tmpl w:val="BD5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6223C"/>
    <w:multiLevelType w:val="multilevel"/>
    <w:tmpl w:val="0C2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207C3"/>
    <w:multiLevelType w:val="multilevel"/>
    <w:tmpl w:val="D1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33B09"/>
    <w:multiLevelType w:val="multilevel"/>
    <w:tmpl w:val="2D2C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9019B"/>
    <w:multiLevelType w:val="multilevel"/>
    <w:tmpl w:val="953A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B710D"/>
    <w:multiLevelType w:val="multilevel"/>
    <w:tmpl w:val="B316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E5AB8"/>
    <w:multiLevelType w:val="multilevel"/>
    <w:tmpl w:val="1B9A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352229">
    <w:abstractNumId w:val="1"/>
  </w:num>
  <w:num w:numId="2" w16cid:durableId="1166746040">
    <w:abstractNumId w:val="3"/>
  </w:num>
  <w:num w:numId="3" w16cid:durableId="803236205">
    <w:abstractNumId w:val="4"/>
  </w:num>
  <w:num w:numId="4" w16cid:durableId="168449039">
    <w:abstractNumId w:val="5"/>
  </w:num>
  <w:num w:numId="5" w16cid:durableId="1312489597">
    <w:abstractNumId w:val="0"/>
  </w:num>
  <w:num w:numId="6" w16cid:durableId="1026295577">
    <w:abstractNumId w:val="9"/>
  </w:num>
  <w:num w:numId="7" w16cid:durableId="631329064">
    <w:abstractNumId w:val="8"/>
  </w:num>
  <w:num w:numId="8" w16cid:durableId="1575318217">
    <w:abstractNumId w:val="2"/>
  </w:num>
  <w:num w:numId="9" w16cid:durableId="801928019">
    <w:abstractNumId w:val="6"/>
  </w:num>
  <w:num w:numId="10" w16cid:durableId="199367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3"/>
    <w:rsid w:val="000A7333"/>
    <w:rsid w:val="00173844"/>
    <w:rsid w:val="00475A8C"/>
    <w:rsid w:val="005438DB"/>
    <w:rsid w:val="005E7C75"/>
    <w:rsid w:val="0072447C"/>
    <w:rsid w:val="0076236A"/>
    <w:rsid w:val="00887299"/>
    <w:rsid w:val="00C9427A"/>
    <w:rsid w:val="00CA32B4"/>
    <w:rsid w:val="00D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C183"/>
  <w15:chartTrackingRefBased/>
  <w15:docId w15:val="{26BB6032-BB86-46BE-9EBE-294F917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33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5A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-dowo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komunikat-ministra-nauki-z-dnia-5-stycznia-2024-r-w-sprawie-wykazu-czasopism-naukowych-i-recenzowanych-materialow-z-konferencji-miedzynarodowy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nauka/komunikat-ministra-edukacji-i-nauki-w-sprawie-wykazu-wydawnictw-publikujacych-recenzowane-monografie-nauko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f.opi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Julita Jurgiel</cp:lastModifiedBy>
  <cp:revision>7</cp:revision>
  <dcterms:created xsi:type="dcterms:W3CDTF">2024-09-10T11:41:00Z</dcterms:created>
  <dcterms:modified xsi:type="dcterms:W3CDTF">2024-09-18T12:37:00Z</dcterms:modified>
</cp:coreProperties>
</file>